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16" w:type="dxa"/>
        <w:jc w:val="center"/>
        <w:tblLayout w:type="fixed"/>
        <w:tblCellMar>
          <w:left w:w="10" w:type="dxa"/>
          <w:right w:w="10" w:type="dxa"/>
        </w:tblCellMar>
        <w:tblLook w:val="04A0"/>
      </w:tblPr>
      <w:tblGrid>
        <w:gridCol w:w="3609"/>
        <w:gridCol w:w="2125"/>
        <w:gridCol w:w="4482"/>
      </w:tblGrid>
      <w:tr w:rsidR="000F73EC" w:rsidTr="000F73EC">
        <w:trPr>
          <w:trHeight w:val="4101"/>
          <w:jc w:val="center"/>
        </w:trPr>
        <w:tc>
          <w:tcPr>
            <w:tcW w:w="3609" w:type="dxa"/>
            <w:tcBorders>
              <w:top w:val="single" w:sz="4" w:space="0" w:color="auto"/>
              <w:left w:val="single" w:sz="4" w:space="0" w:color="auto"/>
              <w:bottom w:val="single" w:sz="4" w:space="0" w:color="auto"/>
              <w:right w:val="single" w:sz="4" w:space="0" w:color="auto"/>
            </w:tcBorders>
            <w:shd w:val="clear" w:color="auto" w:fill="FFFFFF"/>
          </w:tcPr>
          <w:p w:rsidR="000F73EC" w:rsidRPr="002C51A2" w:rsidRDefault="000F73EC" w:rsidP="000F73EC">
            <w:pPr>
              <w:pStyle w:val="24"/>
              <w:framePr w:wrap="notBeside" w:vAnchor="text" w:hAnchor="page" w:x="930" w:y="205"/>
              <w:shd w:val="clear" w:color="auto" w:fill="auto"/>
              <w:spacing w:before="300"/>
            </w:pPr>
          </w:p>
          <w:p w:rsidR="000F73EC" w:rsidRPr="002C51A2" w:rsidRDefault="000F73EC" w:rsidP="000F73EC">
            <w:pPr>
              <w:pStyle w:val="24"/>
              <w:framePr w:wrap="notBeside" w:vAnchor="text" w:hAnchor="page" w:x="930" w:y="205"/>
              <w:shd w:val="clear" w:color="auto" w:fill="auto"/>
              <w:spacing w:before="300"/>
            </w:pPr>
          </w:p>
          <w:p w:rsidR="000F73EC" w:rsidRDefault="000F73EC" w:rsidP="000F73EC">
            <w:pPr>
              <w:pStyle w:val="24"/>
              <w:framePr w:wrap="notBeside" w:vAnchor="text" w:hAnchor="page" w:x="930" w:y="205"/>
              <w:shd w:val="clear" w:color="auto" w:fill="auto"/>
              <w:spacing w:line="240" w:lineRule="auto"/>
            </w:pPr>
            <w:r w:rsidRPr="00E62A38">
              <w:rPr>
                <w:noProof/>
              </w:rPr>
              <w:drawing>
                <wp:inline distT="0" distB="0" distL="0" distR="0">
                  <wp:extent cx="683895" cy="668020"/>
                  <wp:effectExtent l="19050" t="0" r="190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cstate="print"/>
                          <a:srcRect/>
                          <a:stretch>
                            <a:fillRect/>
                          </a:stretch>
                        </pic:blipFill>
                        <pic:spPr bwMode="auto">
                          <a:xfrm>
                            <a:off x="0" y="0"/>
                            <a:ext cx="683895" cy="668020"/>
                          </a:xfrm>
                          <a:prstGeom prst="rect">
                            <a:avLst/>
                          </a:prstGeom>
                          <a:noFill/>
                          <a:ln w="9525">
                            <a:noFill/>
                            <a:miter lim="800000"/>
                            <a:headEnd/>
                            <a:tailEnd/>
                          </a:ln>
                        </pic:spPr>
                      </pic:pic>
                    </a:graphicData>
                  </a:graphic>
                </wp:inline>
              </w:drawing>
            </w:r>
          </w:p>
          <w:p w:rsidR="000F73EC" w:rsidRDefault="000F73EC" w:rsidP="000F73EC">
            <w:pPr>
              <w:pStyle w:val="24"/>
              <w:framePr w:wrap="notBeside" w:vAnchor="text" w:hAnchor="page" w:x="930" w:y="205"/>
              <w:shd w:val="clear" w:color="auto" w:fill="auto"/>
              <w:spacing w:line="240" w:lineRule="auto"/>
            </w:pPr>
            <w:r>
              <w:t>ΕΛΛΗΝΙΚΗ ΔΗΜOΚΡΑΤΙΑ</w:t>
            </w:r>
          </w:p>
          <w:p w:rsidR="000F73EC" w:rsidRPr="00E62A38" w:rsidRDefault="000F73EC" w:rsidP="000F73EC">
            <w:pPr>
              <w:pStyle w:val="24"/>
              <w:framePr w:wrap="notBeside" w:vAnchor="text" w:hAnchor="page" w:x="930" w:y="205"/>
              <w:shd w:val="clear" w:color="auto" w:fill="auto"/>
              <w:spacing w:line="240" w:lineRule="auto"/>
            </w:pPr>
            <w:r w:rsidRPr="00E62A38">
              <w:t>ΥΠΟΥΡΓΕΙΟ ΥΓΕΙΑΣ</w:t>
            </w:r>
          </w:p>
          <w:p w:rsidR="000F73EC" w:rsidRPr="00E62A38" w:rsidRDefault="000F73EC" w:rsidP="000F73EC">
            <w:pPr>
              <w:pStyle w:val="24"/>
              <w:framePr w:wrap="notBeside" w:vAnchor="text" w:hAnchor="page" w:x="930" w:y="205"/>
              <w:shd w:val="clear" w:color="auto" w:fill="auto"/>
              <w:spacing w:line="240" w:lineRule="auto"/>
            </w:pPr>
            <w:r w:rsidRPr="00E62A38">
              <w:t>7η ΥΓΕΙΟΝΟΜΙΚΗ ΠΕΡΙΦΕΡΕΙΑ ΚΡΗΤΗΣ</w:t>
            </w:r>
          </w:p>
          <w:p w:rsidR="000F73EC" w:rsidRDefault="000F73EC" w:rsidP="000F73EC">
            <w:pPr>
              <w:pStyle w:val="24"/>
              <w:framePr w:wrap="notBeside" w:vAnchor="text" w:hAnchor="page" w:x="930" w:y="205"/>
              <w:shd w:val="clear" w:color="auto" w:fill="auto"/>
              <w:spacing w:line="240" w:lineRule="auto"/>
            </w:pPr>
            <w:r>
              <w:t>Γ.Ν. ΛΑΣΙΘΙΟΥ – Γ.Ν.-Κ.Υ. ΝΕΑΠΟΛΕΩΣ «ΔΙΑΛΥΝΑΚΕΙΟ»</w:t>
            </w:r>
          </w:p>
          <w:p w:rsidR="000F73EC" w:rsidRDefault="000F73EC" w:rsidP="000F73EC">
            <w:pPr>
              <w:pStyle w:val="24"/>
              <w:framePr w:wrap="notBeside" w:vAnchor="text" w:hAnchor="page" w:x="930" w:y="205"/>
              <w:shd w:val="clear" w:color="auto" w:fill="auto"/>
              <w:spacing w:line="240" w:lineRule="auto"/>
            </w:pPr>
            <w:r>
              <w:t>ΟΡΓΑΝΙΚΗ ΜΟΝΑΔΑ ΤΗΣ ΕΔΡΑΣ (ΑΓΙΟΣ ΝΙΚΟΛΑΟΣ)</w:t>
            </w:r>
          </w:p>
        </w:tc>
        <w:tc>
          <w:tcPr>
            <w:tcW w:w="2125" w:type="dxa"/>
            <w:tcBorders>
              <w:top w:val="single" w:sz="4" w:space="0" w:color="auto"/>
              <w:left w:val="single" w:sz="4" w:space="0" w:color="auto"/>
              <w:bottom w:val="single" w:sz="4" w:space="0" w:color="auto"/>
              <w:right w:val="single" w:sz="4" w:space="0" w:color="auto"/>
            </w:tcBorders>
            <w:shd w:val="clear" w:color="auto" w:fill="FFFFFF"/>
          </w:tcPr>
          <w:p w:rsidR="000F73EC" w:rsidRDefault="000F73EC" w:rsidP="000F73EC">
            <w:pPr>
              <w:pStyle w:val="24"/>
              <w:framePr w:wrap="notBeside" w:vAnchor="text" w:hAnchor="page" w:x="930" w:y="205"/>
              <w:shd w:val="clear" w:color="auto" w:fill="auto"/>
              <w:spacing w:line="240" w:lineRule="auto"/>
              <w:ind w:left="20"/>
              <w:jc w:val="left"/>
            </w:pPr>
            <w:r>
              <w:t>ΑΝΑΘΕΤΟΥΣΑ ΑΡΧΗ :</w:t>
            </w:r>
          </w:p>
        </w:tc>
        <w:tc>
          <w:tcPr>
            <w:tcW w:w="4482" w:type="dxa"/>
            <w:tcBorders>
              <w:top w:val="single" w:sz="4" w:space="0" w:color="auto"/>
              <w:left w:val="single" w:sz="4" w:space="0" w:color="auto"/>
              <w:bottom w:val="single" w:sz="4" w:space="0" w:color="auto"/>
              <w:right w:val="single" w:sz="4" w:space="0" w:color="auto"/>
            </w:tcBorders>
            <w:shd w:val="clear" w:color="auto" w:fill="FFFFFF"/>
          </w:tcPr>
          <w:p w:rsidR="000F73EC" w:rsidRDefault="000F73EC" w:rsidP="000F73EC">
            <w:pPr>
              <w:pStyle w:val="24"/>
              <w:framePr w:wrap="notBeside" w:vAnchor="text" w:hAnchor="page" w:x="930" w:y="205"/>
              <w:shd w:val="clear" w:color="auto" w:fill="auto"/>
              <w:spacing w:line="240" w:lineRule="auto"/>
            </w:pPr>
            <w:r>
              <w:t>Γ.Ν. ΛΑΣΙΘΙΟΥ – Γ.Ν.-Κ.Υ. ΝΕΑΠΟΛΕΩΣ «ΔΙΑΛΥΝΑΚΕΙΟ»</w:t>
            </w:r>
          </w:p>
          <w:p w:rsidR="000F73EC" w:rsidRDefault="000F73EC" w:rsidP="000F73EC">
            <w:pPr>
              <w:pStyle w:val="44"/>
              <w:framePr w:wrap="notBeside" w:vAnchor="text" w:hAnchor="page" w:x="930" w:y="205"/>
              <w:shd w:val="clear" w:color="auto" w:fill="auto"/>
              <w:jc w:val="center"/>
            </w:pPr>
            <w:r>
              <w:t>ΟΡΓΑΝΙΚΗ ΜΟΝΑΔΑ ΤΗΣ ΕΔΡΑΣ (ΑΓΙΟΣ ΝΙΚΟΛΑΟΣ)</w:t>
            </w:r>
          </w:p>
        </w:tc>
      </w:tr>
      <w:tr w:rsidR="000F73EC" w:rsidTr="000F73EC">
        <w:trPr>
          <w:trHeight w:val="1187"/>
          <w:jc w:val="center"/>
        </w:trPr>
        <w:tc>
          <w:tcPr>
            <w:tcW w:w="3609" w:type="dxa"/>
            <w:tcBorders>
              <w:top w:val="single" w:sz="4" w:space="0" w:color="auto"/>
              <w:left w:val="single" w:sz="4" w:space="0" w:color="auto"/>
              <w:bottom w:val="single" w:sz="4" w:space="0" w:color="auto"/>
              <w:right w:val="single" w:sz="4" w:space="0" w:color="auto"/>
            </w:tcBorders>
            <w:shd w:val="clear" w:color="auto" w:fill="FFFFFF"/>
          </w:tcPr>
          <w:p w:rsidR="000F73EC" w:rsidRPr="00E62A38" w:rsidRDefault="000F73EC" w:rsidP="000F73EC">
            <w:pPr>
              <w:pStyle w:val="24"/>
              <w:framePr w:wrap="notBeside" w:vAnchor="text" w:hAnchor="page" w:x="930" w:y="205"/>
              <w:shd w:val="clear" w:color="auto" w:fill="auto"/>
            </w:pPr>
            <w:r>
              <w:t>ΔΙΕΥΘΥΝΣΗ ΔΙΟΙΚΗΤΙΚΗΣ-ΟΙΚΟΝΟΜΙΚΗΣ ΥΠΗΡΕΣΙΑΣ</w:t>
            </w:r>
          </w:p>
        </w:tc>
        <w:tc>
          <w:tcPr>
            <w:tcW w:w="2125" w:type="dxa"/>
            <w:tcBorders>
              <w:top w:val="single" w:sz="4" w:space="0" w:color="auto"/>
              <w:left w:val="single" w:sz="4" w:space="0" w:color="auto"/>
              <w:bottom w:val="single" w:sz="4" w:space="0" w:color="auto"/>
              <w:right w:val="single" w:sz="4" w:space="0" w:color="auto"/>
            </w:tcBorders>
            <w:shd w:val="clear" w:color="auto" w:fill="FFFFFF"/>
          </w:tcPr>
          <w:p w:rsidR="000F73EC" w:rsidRDefault="000F73EC" w:rsidP="000F73EC">
            <w:pPr>
              <w:pStyle w:val="24"/>
              <w:framePr w:wrap="notBeside" w:vAnchor="text" w:hAnchor="page" w:x="930" w:y="205"/>
              <w:shd w:val="clear" w:color="auto" w:fill="auto"/>
              <w:spacing w:line="240" w:lineRule="auto"/>
              <w:ind w:left="20"/>
              <w:jc w:val="left"/>
            </w:pPr>
            <w:r>
              <w:t>ΣΥΜΒΑΣΗ</w:t>
            </w:r>
          </w:p>
        </w:tc>
        <w:tc>
          <w:tcPr>
            <w:tcW w:w="4482" w:type="dxa"/>
            <w:tcBorders>
              <w:top w:val="single" w:sz="4" w:space="0" w:color="auto"/>
              <w:left w:val="single" w:sz="4" w:space="0" w:color="auto"/>
              <w:bottom w:val="single" w:sz="4" w:space="0" w:color="auto"/>
              <w:right w:val="single" w:sz="4" w:space="0" w:color="auto"/>
            </w:tcBorders>
            <w:shd w:val="clear" w:color="auto" w:fill="FFFFFF"/>
          </w:tcPr>
          <w:p w:rsidR="000F73EC" w:rsidRPr="00222669" w:rsidRDefault="000F73EC" w:rsidP="0062320B">
            <w:pPr>
              <w:pStyle w:val="44"/>
              <w:framePr w:wrap="notBeside" w:vAnchor="text" w:hAnchor="page" w:x="930" w:y="205"/>
              <w:shd w:val="clear" w:color="auto" w:fill="auto"/>
              <w:jc w:val="both"/>
            </w:pPr>
            <w:r>
              <w:t xml:space="preserve">Προμήθεια: </w:t>
            </w:r>
            <w:r w:rsidR="00C46586">
              <w:t xml:space="preserve">Ενός </w:t>
            </w:r>
            <w:r w:rsidR="0062320B" w:rsidRPr="0062320B">
              <w:t>νέου πλυντ</w:t>
            </w:r>
            <w:r w:rsidR="0062320B">
              <w:t>οστυπτ</w:t>
            </w:r>
            <w:r w:rsidR="0062320B" w:rsidRPr="0062320B">
              <w:t xml:space="preserve">ηρίου </w:t>
            </w:r>
            <w:r w:rsidR="0062320B">
              <w:t>Ι</w:t>
            </w:r>
            <w:r w:rsidR="0062320B" w:rsidRPr="0062320B">
              <w:t>ματισμού επαγγελματικού τύπου</w:t>
            </w:r>
            <w:r w:rsidR="0062320B">
              <w:t xml:space="preserve"> </w:t>
            </w:r>
            <w:r>
              <w:t>για τ</w:t>
            </w:r>
            <w:r w:rsidR="0062320B">
              <w:t>ην</w:t>
            </w:r>
            <w:r>
              <w:t xml:space="preserve"> </w:t>
            </w:r>
            <w:r w:rsidR="0062320B">
              <w:t xml:space="preserve">Αποκεντρωμένη </w:t>
            </w:r>
            <w:r>
              <w:t>Οργανικ</w:t>
            </w:r>
            <w:r w:rsidR="0062320B">
              <w:t>ή</w:t>
            </w:r>
            <w:r>
              <w:t xml:space="preserve"> Μονάδ</w:t>
            </w:r>
            <w:r w:rsidR="0062320B">
              <w:t>α</w:t>
            </w:r>
            <w:r>
              <w:t xml:space="preserve"> </w:t>
            </w:r>
            <w:r w:rsidR="0062320B">
              <w:t>Σητείας</w:t>
            </w:r>
            <w:r w:rsidR="00002B28">
              <w:t xml:space="preserve"> του Γ.Ν. Λασιθίου</w:t>
            </w:r>
          </w:p>
        </w:tc>
      </w:tr>
      <w:tr w:rsidR="000F73EC" w:rsidTr="000F73EC">
        <w:trPr>
          <w:trHeight w:val="1090"/>
          <w:jc w:val="center"/>
        </w:trPr>
        <w:tc>
          <w:tcPr>
            <w:tcW w:w="3609" w:type="dxa"/>
            <w:tcBorders>
              <w:top w:val="single" w:sz="4" w:space="0" w:color="auto"/>
              <w:left w:val="single" w:sz="4" w:space="0" w:color="auto"/>
              <w:bottom w:val="single" w:sz="4" w:space="0" w:color="auto"/>
              <w:right w:val="single" w:sz="4" w:space="0" w:color="auto"/>
            </w:tcBorders>
            <w:shd w:val="clear" w:color="auto" w:fill="FFFFFF"/>
          </w:tcPr>
          <w:p w:rsidR="000F73EC" w:rsidRPr="00E62A38" w:rsidRDefault="000F73EC" w:rsidP="000F73EC">
            <w:pPr>
              <w:pStyle w:val="24"/>
              <w:framePr w:wrap="notBeside" w:vAnchor="text" w:hAnchor="page" w:x="930" w:y="205"/>
              <w:shd w:val="clear" w:color="auto" w:fill="auto"/>
            </w:pPr>
            <w:r>
              <w:t>ΥΠΟΔΙΕΥΘΥΝΣΗ ΔΙΟΙΚΗΤΙΚΟΥ-ΟΙΚΟΝΟΜΙΚΟΥ</w:t>
            </w:r>
          </w:p>
        </w:tc>
        <w:tc>
          <w:tcPr>
            <w:tcW w:w="2125" w:type="dxa"/>
            <w:tcBorders>
              <w:top w:val="single" w:sz="4" w:space="0" w:color="auto"/>
              <w:left w:val="single" w:sz="4" w:space="0" w:color="auto"/>
              <w:bottom w:val="single" w:sz="4" w:space="0" w:color="auto"/>
              <w:right w:val="single" w:sz="4" w:space="0" w:color="auto"/>
            </w:tcBorders>
            <w:shd w:val="clear" w:color="auto" w:fill="FFFFFF"/>
          </w:tcPr>
          <w:p w:rsidR="000F73EC" w:rsidRDefault="000F73EC" w:rsidP="000F73EC">
            <w:pPr>
              <w:pStyle w:val="24"/>
              <w:framePr w:wrap="notBeside" w:vAnchor="text" w:hAnchor="page" w:x="930" w:y="205"/>
              <w:shd w:val="clear" w:color="auto" w:fill="auto"/>
              <w:spacing w:line="240" w:lineRule="auto"/>
              <w:ind w:left="20"/>
              <w:jc w:val="left"/>
            </w:pPr>
            <w:r>
              <w:rPr>
                <w:lang w:val="en-US"/>
              </w:rPr>
              <w:t>CPV</w:t>
            </w:r>
          </w:p>
        </w:tc>
        <w:tc>
          <w:tcPr>
            <w:tcW w:w="4482" w:type="dxa"/>
            <w:tcBorders>
              <w:top w:val="single" w:sz="4" w:space="0" w:color="auto"/>
              <w:left w:val="single" w:sz="4" w:space="0" w:color="auto"/>
              <w:bottom w:val="single" w:sz="4" w:space="0" w:color="auto"/>
              <w:right w:val="single" w:sz="4" w:space="0" w:color="auto"/>
            </w:tcBorders>
            <w:shd w:val="clear" w:color="auto" w:fill="FFFFFF"/>
          </w:tcPr>
          <w:p w:rsidR="000F73EC" w:rsidRDefault="0062320B" w:rsidP="000F73EC">
            <w:pPr>
              <w:pStyle w:val="44"/>
              <w:framePr w:wrap="notBeside" w:vAnchor="text" w:hAnchor="page" w:x="930" w:y="205"/>
              <w:shd w:val="clear" w:color="auto" w:fill="auto"/>
              <w:ind w:left="20"/>
            </w:pPr>
            <w:r>
              <w:t>42716120-5</w:t>
            </w:r>
            <w:r w:rsidR="0062569B">
              <w:t xml:space="preserve"> Πλυντήρια ρούχων</w:t>
            </w:r>
          </w:p>
        </w:tc>
      </w:tr>
      <w:tr w:rsidR="000F73EC" w:rsidTr="000F73EC">
        <w:trPr>
          <w:trHeight w:val="590"/>
          <w:jc w:val="center"/>
        </w:trPr>
        <w:tc>
          <w:tcPr>
            <w:tcW w:w="3609" w:type="dxa"/>
            <w:tcBorders>
              <w:top w:val="single" w:sz="4" w:space="0" w:color="auto"/>
              <w:left w:val="single" w:sz="4" w:space="0" w:color="auto"/>
              <w:bottom w:val="single" w:sz="4" w:space="0" w:color="auto"/>
              <w:right w:val="single" w:sz="4" w:space="0" w:color="auto"/>
            </w:tcBorders>
            <w:shd w:val="clear" w:color="auto" w:fill="FFFFFF"/>
          </w:tcPr>
          <w:p w:rsidR="000F73EC" w:rsidRPr="00E62A38" w:rsidRDefault="000F73EC" w:rsidP="000F73EC">
            <w:pPr>
              <w:pStyle w:val="24"/>
              <w:framePr w:wrap="notBeside" w:vAnchor="text" w:hAnchor="page" w:x="930" w:y="205"/>
              <w:shd w:val="clear" w:color="auto" w:fill="auto"/>
            </w:pPr>
            <w:r>
              <w:t>ΤΜΗΜΑ ΟΙΚΟΝΟΜΙΚΟΥ-ΓΡΑΦΕΙΟ ΠΡΟΜΗΘΕΙΩΝ</w:t>
            </w:r>
          </w:p>
        </w:tc>
        <w:tc>
          <w:tcPr>
            <w:tcW w:w="2125" w:type="dxa"/>
            <w:tcBorders>
              <w:top w:val="single" w:sz="4" w:space="0" w:color="auto"/>
              <w:left w:val="single" w:sz="4" w:space="0" w:color="auto"/>
              <w:bottom w:val="single" w:sz="4" w:space="0" w:color="auto"/>
              <w:right w:val="single" w:sz="4" w:space="0" w:color="auto"/>
            </w:tcBorders>
            <w:shd w:val="clear" w:color="auto" w:fill="FFFFFF"/>
          </w:tcPr>
          <w:p w:rsidR="000F73EC" w:rsidRDefault="000F73EC" w:rsidP="000F73EC">
            <w:pPr>
              <w:pStyle w:val="24"/>
              <w:framePr w:wrap="notBeside" w:vAnchor="text" w:hAnchor="page" w:x="930" w:y="205"/>
              <w:shd w:val="clear" w:color="auto" w:fill="auto"/>
              <w:ind w:left="20"/>
              <w:jc w:val="left"/>
            </w:pPr>
            <w:r>
              <w:t>ΕΚΤΙΜΩΜΕΝΗ ΑΞΙΑ ΣΥΜΒΑΣΗΣ</w:t>
            </w:r>
          </w:p>
        </w:tc>
        <w:tc>
          <w:tcPr>
            <w:tcW w:w="4482" w:type="dxa"/>
            <w:tcBorders>
              <w:top w:val="single" w:sz="4" w:space="0" w:color="auto"/>
              <w:left w:val="single" w:sz="4" w:space="0" w:color="auto"/>
              <w:bottom w:val="single" w:sz="4" w:space="0" w:color="auto"/>
              <w:right w:val="single" w:sz="4" w:space="0" w:color="auto"/>
            </w:tcBorders>
            <w:shd w:val="clear" w:color="auto" w:fill="FFFFFF"/>
          </w:tcPr>
          <w:p w:rsidR="000F73EC" w:rsidRPr="00E62A38" w:rsidRDefault="0062320B" w:rsidP="0062320B">
            <w:pPr>
              <w:framePr w:wrap="notBeside" w:vAnchor="text" w:hAnchor="page" w:x="930" w:y="205"/>
              <w:rPr>
                <w:highlight w:val="yellow"/>
              </w:rPr>
            </w:pPr>
            <w:r w:rsidRPr="0062320B">
              <w:rPr>
                <w:rFonts w:ascii="Calibri" w:eastAsia="Times New Roman" w:hAnsi="Calibri" w:cs="Times New Roman"/>
              </w:rPr>
              <w:t xml:space="preserve">12.096,77 </w:t>
            </w:r>
            <w:r w:rsidR="000F73EC">
              <w:rPr>
                <w:rFonts w:ascii="Calibri" w:eastAsia="Times New Roman" w:hAnsi="Calibri" w:cs="Times New Roman"/>
              </w:rPr>
              <w:t xml:space="preserve">ευρώ πλέον </w:t>
            </w:r>
            <w:r w:rsidR="000F73EC" w:rsidRPr="003D636A">
              <w:rPr>
                <w:rFonts w:ascii="Calibri" w:eastAsia="Times New Roman" w:hAnsi="Calibri" w:cs="Times New Roman"/>
              </w:rPr>
              <w:t xml:space="preserve">ΦΠΑ </w:t>
            </w:r>
            <w:r w:rsidRPr="0062320B">
              <w:rPr>
                <w:rFonts w:ascii="Calibri" w:eastAsia="Times New Roman" w:hAnsi="Calibri" w:cs="Times New Roman"/>
              </w:rPr>
              <w:t>24</w:t>
            </w:r>
            <w:r w:rsidR="000F73EC" w:rsidRPr="003D636A">
              <w:rPr>
                <w:rFonts w:ascii="Calibri" w:eastAsia="Times New Roman" w:hAnsi="Calibri" w:cs="Times New Roman"/>
              </w:rPr>
              <w:t>%</w:t>
            </w:r>
          </w:p>
        </w:tc>
      </w:tr>
      <w:tr w:rsidR="000F73EC" w:rsidTr="000F73EC">
        <w:trPr>
          <w:trHeight w:val="822"/>
          <w:jc w:val="center"/>
        </w:trPr>
        <w:tc>
          <w:tcPr>
            <w:tcW w:w="3609" w:type="dxa"/>
            <w:vMerge w:val="restart"/>
            <w:tcBorders>
              <w:top w:val="single" w:sz="4" w:space="0" w:color="auto"/>
              <w:left w:val="single" w:sz="4" w:space="0" w:color="auto"/>
              <w:right w:val="single" w:sz="4" w:space="0" w:color="auto"/>
            </w:tcBorders>
            <w:shd w:val="clear" w:color="auto" w:fill="FFFFFF"/>
          </w:tcPr>
          <w:p w:rsidR="000F73EC" w:rsidRPr="008902F5" w:rsidRDefault="000F73EC" w:rsidP="00485BF8">
            <w:pPr>
              <w:pStyle w:val="49"/>
              <w:framePr w:wrap="notBeside" w:vAnchor="text" w:hAnchor="page" w:x="930" w:y="205"/>
              <w:shd w:val="clear" w:color="auto" w:fill="auto"/>
              <w:ind w:firstLine="0"/>
              <w:jc w:val="left"/>
            </w:pPr>
            <w:r>
              <w:t>Ταχ. Δ/νση: Κνωσού 2-4Τ.Κ. 721 00</w:t>
            </w:r>
          </w:p>
          <w:p w:rsidR="000F73EC" w:rsidRDefault="000F73EC" w:rsidP="000F73EC">
            <w:pPr>
              <w:pStyle w:val="49"/>
              <w:framePr w:wrap="notBeside" w:vAnchor="text" w:hAnchor="page" w:x="930" w:y="205"/>
              <w:shd w:val="clear" w:color="auto" w:fill="auto"/>
              <w:ind w:firstLine="0"/>
              <w:jc w:val="left"/>
            </w:pPr>
            <w:r>
              <w:t>Πόλη: Άγιος Νικόλαος Λασιθίου</w:t>
            </w:r>
          </w:p>
          <w:p w:rsidR="000F73EC" w:rsidRPr="00864EFE" w:rsidRDefault="000F73EC" w:rsidP="000F73EC">
            <w:pPr>
              <w:pStyle w:val="49"/>
              <w:framePr w:wrap="notBeside" w:vAnchor="text" w:hAnchor="page" w:x="930" w:y="205"/>
              <w:shd w:val="clear" w:color="auto" w:fill="auto"/>
              <w:ind w:firstLine="0"/>
              <w:jc w:val="left"/>
            </w:pPr>
            <w:r>
              <w:t xml:space="preserve">Πληροφορίες: </w:t>
            </w:r>
            <w:r w:rsidR="0062320B">
              <w:t>Π.Γοργογιάννης</w:t>
            </w:r>
          </w:p>
          <w:p w:rsidR="000F73EC" w:rsidRPr="00864EFE" w:rsidRDefault="000F73EC" w:rsidP="000F73EC">
            <w:pPr>
              <w:pStyle w:val="49"/>
              <w:framePr w:wrap="notBeside" w:vAnchor="text" w:hAnchor="page" w:x="930" w:y="205"/>
              <w:shd w:val="clear" w:color="auto" w:fill="auto"/>
              <w:ind w:firstLine="0"/>
              <w:jc w:val="left"/>
            </w:pPr>
            <w:r w:rsidRPr="003D636A">
              <w:t xml:space="preserve">Τηλέφωνο: </w:t>
            </w:r>
            <w:r w:rsidR="0062320B">
              <w:t>28413-43172</w:t>
            </w:r>
          </w:p>
          <w:p w:rsidR="000F73EC" w:rsidRPr="0062569B" w:rsidRDefault="000F73EC" w:rsidP="000F73EC">
            <w:pPr>
              <w:pStyle w:val="49"/>
              <w:framePr w:wrap="notBeside" w:vAnchor="text" w:hAnchor="page" w:x="930" w:y="205"/>
              <w:shd w:val="clear" w:color="auto" w:fill="auto"/>
              <w:ind w:firstLine="0"/>
              <w:jc w:val="both"/>
            </w:pPr>
            <w:r w:rsidRPr="003D636A">
              <w:rPr>
                <w:lang w:val="en-US"/>
              </w:rPr>
              <w:t>eMail</w:t>
            </w:r>
            <w:r w:rsidRPr="003D636A">
              <w:t xml:space="preserve">: </w:t>
            </w:r>
            <w:r w:rsidR="0062320B">
              <w:rPr>
                <w:lang w:val="en-US"/>
              </w:rPr>
              <w:t>pgorgogiannis</w:t>
            </w:r>
            <w:r w:rsidR="0062320B" w:rsidRPr="0062569B">
              <w:t>@</w:t>
            </w:r>
            <w:r w:rsidR="0062320B">
              <w:rPr>
                <w:lang w:val="en-US"/>
              </w:rPr>
              <w:t>agnhosp</w:t>
            </w:r>
            <w:r w:rsidR="0062320B" w:rsidRPr="0062569B">
              <w:t>.</w:t>
            </w:r>
            <w:r w:rsidR="0062320B">
              <w:rPr>
                <w:lang w:val="en-US"/>
              </w:rPr>
              <w:t>gr</w:t>
            </w:r>
          </w:p>
          <w:p w:rsidR="000F73EC" w:rsidRPr="003D636A" w:rsidRDefault="000F73EC" w:rsidP="000F73EC">
            <w:pPr>
              <w:pStyle w:val="49"/>
              <w:framePr w:wrap="notBeside" w:vAnchor="text" w:hAnchor="page" w:x="930" w:y="205"/>
              <w:shd w:val="clear" w:color="auto" w:fill="auto"/>
              <w:ind w:firstLine="0"/>
              <w:jc w:val="both"/>
            </w:pPr>
            <w:r>
              <w:rPr>
                <w:lang w:val="en-US"/>
              </w:rPr>
              <w:t>Fax</w:t>
            </w:r>
            <w:r w:rsidRPr="003D636A">
              <w:t>: 28410-83328</w:t>
            </w:r>
          </w:p>
          <w:p w:rsidR="000F73EC" w:rsidRDefault="000F73EC" w:rsidP="000F73EC">
            <w:pPr>
              <w:pStyle w:val="49"/>
              <w:framePr w:wrap="notBeside" w:vAnchor="text" w:hAnchor="page" w:x="930" w:y="205"/>
              <w:shd w:val="clear" w:color="auto" w:fill="auto"/>
              <w:ind w:firstLine="0"/>
              <w:jc w:val="both"/>
            </w:pPr>
            <w:r>
              <w:t xml:space="preserve">Ιστότοπος: </w:t>
            </w:r>
            <w:hyperlink r:id="rId9" w:history="1">
              <w:r w:rsidRPr="00B95A57">
                <w:rPr>
                  <w:rStyle w:val="-"/>
                  <w:lang w:val="en-US"/>
                </w:rPr>
                <w:t>ww</w:t>
              </w:r>
              <w:r w:rsidRPr="00222669">
                <w:rPr>
                  <w:rStyle w:val="-"/>
                  <w:sz w:val="22"/>
                  <w:lang w:val="en-US"/>
                </w:rPr>
                <w:t>w</w:t>
              </w:r>
              <w:r w:rsidRPr="00222669">
                <w:rPr>
                  <w:rStyle w:val="-"/>
                  <w:sz w:val="22"/>
                </w:rPr>
                <w:t>.</w:t>
              </w:r>
              <w:r w:rsidRPr="00222669">
                <w:rPr>
                  <w:rStyle w:val="-"/>
                  <w:sz w:val="22"/>
                  <w:lang w:val="en-US"/>
                </w:rPr>
                <w:t>agnhosp</w:t>
              </w:r>
              <w:r w:rsidRPr="00222669">
                <w:rPr>
                  <w:rStyle w:val="-"/>
                  <w:sz w:val="22"/>
                </w:rPr>
                <w:t>.</w:t>
              </w:r>
              <w:r w:rsidRPr="00222669">
                <w:rPr>
                  <w:rStyle w:val="-"/>
                  <w:sz w:val="22"/>
                  <w:lang w:val="en-US"/>
                </w:rPr>
                <w:t>gr</w:t>
              </w:r>
            </w:hyperlink>
          </w:p>
        </w:tc>
        <w:tc>
          <w:tcPr>
            <w:tcW w:w="2125" w:type="dxa"/>
            <w:tcBorders>
              <w:top w:val="single" w:sz="4" w:space="0" w:color="auto"/>
              <w:left w:val="single" w:sz="4" w:space="0" w:color="auto"/>
              <w:bottom w:val="single" w:sz="4" w:space="0" w:color="auto"/>
              <w:right w:val="single" w:sz="4" w:space="0" w:color="auto"/>
            </w:tcBorders>
            <w:shd w:val="clear" w:color="auto" w:fill="FFFFFF"/>
          </w:tcPr>
          <w:p w:rsidR="000F73EC" w:rsidRDefault="000F73EC" w:rsidP="000F73EC">
            <w:pPr>
              <w:pStyle w:val="24"/>
              <w:framePr w:wrap="notBeside" w:vAnchor="text" w:hAnchor="page" w:x="930" w:y="205"/>
              <w:shd w:val="clear" w:color="auto" w:fill="auto"/>
              <w:spacing w:line="240" w:lineRule="auto"/>
              <w:ind w:left="20"/>
              <w:jc w:val="left"/>
            </w:pPr>
            <w:r>
              <w:t>ΧΡΗΜΑΤΟΔΟΤΗΣΗ</w:t>
            </w:r>
          </w:p>
        </w:tc>
        <w:tc>
          <w:tcPr>
            <w:tcW w:w="4482" w:type="dxa"/>
            <w:tcBorders>
              <w:top w:val="single" w:sz="4" w:space="0" w:color="auto"/>
              <w:left w:val="single" w:sz="4" w:space="0" w:color="auto"/>
              <w:bottom w:val="single" w:sz="4" w:space="0" w:color="auto"/>
              <w:right w:val="single" w:sz="4" w:space="0" w:color="auto"/>
            </w:tcBorders>
            <w:shd w:val="clear" w:color="auto" w:fill="FFFFFF"/>
          </w:tcPr>
          <w:p w:rsidR="000F73EC" w:rsidRPr="00612466" w:rsidRDefault="000F73EC" w:rsidP="0062320B">
            <w:pPr>
              <w:pStyle w:val="44"/>
              <w:framePr w:wrap="notBeside" w:vAnchor="text" w:hAnchor="page" w:x="930" w:y="205"/>
              <w:shd w:val="clear" w:color="auto" w:fill="auto"/>
              <w:jc w:val="both"/>
              <w:rPr>
                <w:i w:val="0"/>
              </w:rPr>
            </w:pPr>
            <w:r w:rsidRPr="00612466">
              <w:rPr>
                <w:i w:val="0"/>
              </w:rPr>
              <w:t xml:space="preserve">Το έργο χρηματοδοτείται από </w:t>
            </w:r>
            <w:r w:rsidR="0062320B">
              <w:rPr>
                <w:i w:val="0"/>
              </w:rPr>
              <w:t>Ειδική Επιχορήγηση,</w:t>
            </w:r>
            <w:r w:rsidRPr="00612466">
              <w:rPr>
                <w:i w:val="0"/>
              </w:rPr>
              <w:t xml:space="preserve"> από </w:t>
            </w:r>
            <w:r w:rsidR="00222669">
              <w:rPr>
                <w:i w:val="0"/>
              </w:rPr>
              <w:t>τον</w:t>
            </w:r>
            <w:r w:rsidRPr="00612466">
              <w:rPr>
                <w:i w:val="0"/>
              </w:rPr>
              <w:t xml:space="preserve"> ΚΑΕ </w:t>
            </w:r>
            <w:r w:rsidR="0062320B">
              <w:t>9149</w:t>
            </w:r>
          </w:p>
        </w:tc>
      </w:tr>
      <w:tr w:rsidR="000F73EC" w:rsidTr="000F73EC">
        <w:trPr>
          <w:trHeight w:val="553"/>
          <w:jc w:val="center"/>
        </w:trPr>
        <w:tc>
          <w:tcPr>
            <w:tcW w:w="3609" w:type="dxa"/>
            <w:vMerge/>
            <w:tcBorders>
              <w:left w:val="single" w:sz="4" w:space="0" w:color="auto"/>
              <w:right w:val="single" w:sz="4" w:space="0" w:color="auto"/>
            </w:tcBorders>
            <w:shd w:val="clear" w:color="auto" w:fill="FFFFFF"/>
          </w:tcPr>
          <w:p w:rsidR="000F73EC" w:rsidRDefault="000F73EC" w:rsidP="000F73EC">
            <w:pPr>
              <w:framePr w:wrap="notBeside" w:vAnchor="text" w:hAnchor="page" w:x="930" w:y="205"/>
            </w:pPr>
          </w:p>
        </w:tc>
        <w:tc>
          <w:tcPr>
            <w:tcW w:w="2125" w:type="dxa"/>
            <w:tcBorders>
              <w:top w:val="single" w:sz="4" w:space="0" w:color="auto"/>
              <w:left w:val="single" w:sz="4" w:space="0" w:color="auto"/>
              <w:bottom w:val="single" w:sz="4" w:space="0" w:color="auto"/>
              <w:right w:val="single" w:sz="4" w:space="0" w:color="auto"/>
            </w:tcBorders>
            <w:shd w:val="clear" w:color="auto" w:fill="FFFFFF"/>
          </w:tcPr>
          <w:p w:rsidR="000F73EC" w:rsidRDefault="000F73EC" w:rsidP="000F73EC">
            <w:pPr>
              <w:pStyle w:val="24"/>
              <w:framePr w:wrap="notBeside" w:vAnchor="text" w:hAnchor="page" w:x="930" w:y="205"/>
              <w:shd w:val="clear" w:color="auto" w:fill="auto"/>
              <w:spacing w:line="240" w:lineRule="auto"/>
              <w:ind w:left="20"/>
              <w:jc w:val="left"/>
            </w:pPr>
            <w:r>
              <w:t>ΑΡΙΘΜΟΣ ΔΙΑΚΗΡΥΞΗΣ</w:t>
            </w:r>
          </w:p>
        </w:tc>
        <w:tc>
          <w:tcPr>
            <w:tcW w:w="4482" w:type="dxa"/>
            <w:tcBorders>
              <w:top w:val="single" w:sz="4" w:space="0" w:color="auto"/>
              <w:left w:val="single" w:sz="4" w:space="0" w:color="auto"/>
              <w:bottom w:val="single" w:sz="4" w:space="0" w:color="auto"/>
              <w:right w:val="single" w:sz="4" w:space="0" w:color="auto"/>
            </w:tcBorders>
            <w:shd w:val="clear" w:color="auto" w:fill="FFFFFF"/>
          </w:tcPr>
          <w:p w:rsidR="000F73EC" w:rsidRPr="008D4D77" w:rsidRDefault="00664EFC" w:rsidP="00AE1D7D">
            <w:pPr>
              <w:pStyle w:val="44"/>
              <w:framePr w:wrap="notBeside" w:vAnchor="text" w:hAnchor="page" w:x="930" w:y="205"/>
              <w:shd w:val="clear" w:color="auto" w:fill="auto"/>
              <w:spacing w:line="240" w:lineRule="auto"/>
              <w:jc w:val="both"/>
            </w:pPr>
            <w:r>
              <w:t>5</w:t>
            </w:r>
            <w:r w:rsidR="00AE1D7D">
              <w:t>9</w:t>
            </w:r>
            <w:r>
              <w:t>62/</w:t>
            </w:r>
            <w:r w:rsidR="0062569B">
              <w:t>04-07-2018</w:t>
            </w:r>
          </w:p>
        </w:tc>
      </w:tr>
      <w:tr w:rsidR="000F73EC" w:rsidTr="000F73EC">
        <w:trPr>
          <w:trHeight w:val="716"/>
          <w:jc w:val="center"/>
        </w:trPr>
        <w:tc>
          <w:tcPr>
            <w:tcW w:w="3609" w:type="dxa"/>
            <w:vMerge/>
            <w:tcBorders>
              <w:left w:val="single" w:sz="4" w:space="0" w:color="auto"/>
              <w:bottom w:val="single" w:sz="4" w:space="0" w:color="auto"/>
              <w:right w:val="single" w:sz="4" w:space="0" w:color="auto"/>
            </w:tcBorders>
            <w:shd w:val="clear" w:color="auto" w:fill="FFFFFF"/>
          </w:tcPr>
          <w:p w:rsidR="000F73EC" w:rsidRDefault="000F73EC" w:rsidP="000F73EC">
            <w:pPr>
              <w:framePr w:wrap="notBeside" w:vAnchor="text" w:hAnchor="page" w:x="930" w:y="205"/>
            </w:pPr>
          </w:p>
        </w:tc>
        <w:tc>
          <w:tcPr>
            <w:tcW w:w="2125" w:type="dxa"/>
            <w:tcBorders>
              <w:top w:val="single" w:sz="4" w:space="0" w:color="auto"/>
              <w:left w:val="single" w:sz="4" w:space="0" w:color="auto"/>
              <w:bottom w:val="single" w:sz="4" w:space="0" w:color="auto"/>
              <w:right w:val="single" w:sz="4" w:space="0" w:color="auto"/>
            </w:tcBorders>
            <w:shd w:val="clear" w:color="auto" w:fill="FFFFFF"/>
          </w:tcPr>
          <w:p w:rsidR="000F73EC" w:rsidRDefault="000F73EC" w:rsidP="000F73EC">
            <w:pPr>
              <w:pStyle w:val="24"/>
              <w:framePr w:wrap="notBeside" w:vAnchor="text" w:hAnchor="page" w:x="930" w:y="205"/>
              <w:shd w:val="clear" w:color="auto" w:fill="auto"/>
              <w:spacing w:line="240" w:lineRule="auto"/>
              <w:ind w:left="20"/>
              <w:jc w:val="left"/>
            </w:pPr>
            <w:r>
              <w:t>ΗΜΕΡΟΜΗΝΙΑ</w:t>
            </w:r>
          </w:p>
        </w:tc>
        <w:tc>
          <w:tcPr>
            <w:tcW w:w="4482" w:type="dxa"/>
            <w:tcBorders>
              <w:top w:val="single" w:sz="4" w:space="0" w:color="auto"/>
              <w:left w:val="single" w:sz="4" w:space="0" w:color="auto"/>
              <w:bottom w:val="single" w:sz="4" w:space="0" w:color="auto"/>
              <w:right w:val="single" w:sz="4" w:space="0" w:color="auto"/>
            </w:tcBorders>
            <w:shd w:val="clear" w:color="auto" w:fill="FFFFFF"/>
          </w:tcPr>
          <w:p w:rsidR="000F73EC" w:rsidRPr="0062569B" w:rsidRDefault="0062569B" w:rsidP="0062569B">
            <w:pPr>
              <w:pStyle w:val="44"/>
              <w:framePr w:wrap="notBeside" w:vAnchor="text" w:hAnchor="page" w:x="930" w:y="205"/>
              <w:shd w:val="clear" w:color="auto" w:fill="auto"/>
              <w:spacing w:line="240" w:lineRule="auto"/>
              <w:jc w:val="both"/>
              <w:rPr>
                <w:color w:val="auto"/>
              </w:rPr>
            </w:pPr>
            <w:r w:rsidRPr="0062569B">
              <w:rPr>
                <w:color w:val="auto"/>
              </w:rPr>
              <w:t>04</w:t>
            </w:r>
            <w:r w:rsidR="00222669" w:rsidRPr="0062569B">
              <w:rPr>
                <w:color w:val="auto"/>
              </w:rPr>
              <w:t>/</w:t>
            </w:r>
            <w:r w:rsidRPr="0062569B">
              <w:rPr>
                <w:color w:val="auto"/>
              </w:rPr>
              <w:t>07</w:t>
            </w:r>
            <w:r w:rsidR="00222669" w:rsidRPr="0062569B">
              <w:rPr>
                <w:color w:val="auto"/>
              </w:rPr>
              <w:t>/20</w:t>
            </w:r>
            <w:r w:rsidR="0062320B" w:rsidRPr="0062569B">
              <w:rPr>
                <w:color w:val="auto"/>
              </w:rPr>
              <w:t>18</w:t>
            </w:r>
          </w:p>
        </w:tc>
      </w:tr>
    </w:tbl>
    <w:p w:rsidR="00864EFE" w:rsidRDefault="00864EFE" w:rsidP="00864EFE">
      <w:pPr>
        <w:pStyle w:val="afff1"/>
        <w:rPr>
          <w:rStyle w:val="afff0"/>
        </w:rPr>
      </w:pPr>
      <w:bookmarkStart w:id="0" w:name="bookmark0"/>
    </w:p>
    <w:p w:rsidR="00864EFE" w:rsidRDefault="00864EFE" w:rsidP="00864EFE">
      <w:pPr>
        <w:pStyle w:val="afff1"/>
        <w:rPr>
          <w:rStyle w:val="afff0"/>
        </w:rPr>
      </w:pPr>
    </w:p>
    <w:p w:rsidR="002941CA" w:rsidRPr="00864EFE" w:rsidRDefault="002940D4" w:rsidP="00864EFE">
      <w:pPr>
        <w:pStyle w:val="afff1"/>
        <w:jc w:val="center"/>
        <w:rPr>
          <w:rStyle w:val="afff0"/>
          <w:rFonts w:asciiTheme="majorHAnsi" w:hAnsiTheme="majorHAnsi"/>
        </w:rPr>
      </w:pPr>
      <w:r w:rsidRPr="00864EFE">
        <w:rPr>
          <w:rStyle w:val="afff0"/>
          <w:rFonts w:asciiTheme="majorHAnsi" w:hAnsiTheme="majorHAnsi"/>
        </w:rPr>
        <w:t xml:space="preserve">ΔΙΑΚΗΡΥΞΗ ΣΥΝΟΠΤΙΚΟΥ ΔΙΑΓΩΝΙΣΜΟΥΓΙΑ ΤΗΝ </w:t>
      </w:r>
      <w:bookmarkEnd w:id="0"/>
      <w:r w:rsidR="00BA3C1F" w:rsidRPr="00864EFE">
        <w:rPr>
          <w:rStyle w:val="afff0"/>
          <w:rFonts w:asciiTheme="majorHAnsi" w:hAnsiTheme="majorHAnsi"/>
        </w:rPr>
        <w:t xml:space="preserve">ΠΡΟΜΗΘΕΙΑ </w:t>
      </w:r>
      <w:r w:rsidR="000235A9">
        <w:rPr>
          <w:rStyle w:val="afff0"/>
          <w:rFonts w:asciiTheme="majorHAnsi" w:hAnsiTheme="majorHAnsi"/>
        </w:rPr>
        <w:t>πλυντοστυ</w:t>
      </w:r>
      <w:r w:rsidR="0062320B">
        <w:rPr>
          <w:rStyle w:val="afff0"/>
          <w:rFonts w:asciiTheme="majorHAnsi" w:hAnsiTheme="majorHAnsi"/>
        </w:rPr>
        <w:t xml:space="preserve">πτηρίου Ιματισμού </w:t>
      </w:r>
      <w:r w:rsidR="000235A9">
        <w:rPr>
          <w:rStyle w:val="afff0"/>
          <w:rFonts w:asciiTheme="majorHAnsi" w:hAnsiTheme="majorHAnsi"/>
        </w:rPr>
        <w:t xml:space="preserve">επαγγελματικού τύπου </w:t>
      </w:r>
      <w:r w:rsidR="003D636A" w:rsidRPr="00864EFE">
        <w:rPr>
          <w:rStyle w:val="afff0"/>
          <w:rFonts w:asciiTheme="majorHAnsi" w:hAnsiTheme="majorHAnsi"/>
        </w:rPr>
        <w:t xml:space="preserve">για </w:t>
      </w:r>
      <w:r w:rsidR="00222669" w:rsidRPr="00864EFE">
        <w:rPr>
          <w:rStyle w:val="afff0"/>
          <w:rFonts w:asciiTheme="majorHAnsi" w:hAnsiTheme="majorHAnsi"/>
        </w:rPr>
        <w:t>τις</w:t>
      </w:r>
      <w:r w:rsidR="003D636A" w:rsidRPr="00864EFE">
        <w:rPr>
          <w:rStyle w:val="afff0"/>
          <w:rFonts w:asciiTheme="majorHAnsi" w:hAnsiTheme="majorHAnsi"/>
        </w:rPr>
        <w:t xml:space="preserve"> </w:t>
      </w:r>
      <w:r w:rsidR="000235A9">
        <w:rPr>
          <w:rStyle w:val="afff0"/>
          <w:rFonts w:asciiTheme="majorHAnsi" w:hAnsiTheme="majorHAnsi"/>
        </w:rPr>
        <w:t xml:space="preserve">Αποκεντρωμένη </w:t>
      </w:r>
      <w:r w:rsidR="003D636A" w:rsidRPr="00864EFE">
        <w:rPr>
          <w:rStyle w:val="afff0"/>
          <w:rFonts w:asciiTheme="majorHAnsi" w:hAnsiTheme="majorHAnsi"/>
        </w:rPr>
        <w:t>Οργανικ</w:t>
      </w:r>
      <w:r w:rsidR="000235A9">
        <w:rPr>
          <w:rStyle w:val="afff0"/>
          <w:rFonts w:asciiTheme="majorHAnsi" w:hAnsiTheme="majorHAnsi"/>
        </w:rPr>
        <w:t>ή</w:t>
      </w:r>
      <w:r w:rsidR="003D636A" w:rsidRPr="00864EFE">
        <w:rPr>
          <w:rStyle w:val="afff0"/>
          <w:rFonts w:asciiTheme="majorHAnsi" w:hAnsiTheme="majorHAnsi"/>
        </w:rPr>
        <w:t xml:space="preserve"> Μονάδ</w:t>
      </w:r>
      <w:r w:rsidR="000235A9">
        <w:rPr>
          <w:rStyle w:val="afff0"/>
          <w:rFonts w:asciiTheme="majorHAnsi" w:hAnsiTheme="majorHAnsi"/>
        </w:rPr>
        <w:t>α</w:t>
      </w:r>
      <w:r w:rsidR="003D636A" w:rsidRPr="00864EFE">
        <w:rPr>
          <w:rStyle w:val="afff0"/>
          <w:rFonts w:asciiTheme="majorHAnsi" w:hAnsiTheme="majorHAnsi"/>
        </w:rPr>
        <w:t xml:space="preserve"> </w:t>
      </w:r>
      <w:bookmarkStart w:id="1" w:name="bookmark1"/>
      <w:r w:rsidR="000235A9">
        <w:rPr>
          <w:rStyle w:val="afff0"/>
          <w:rFonts w:asciiTheme="majorHAnsi" w:hAnsiTheme="majorHAnsi"/>
        </w:rPr>
        <w:t>Σητείας</w:t>
      </w:r>
      <w:r w:rsidR="00002B28" w:rsidRPr="00864EFE">
        <w:rPr>
          <w:rStyle w:val="afff0"/>
          <w:rFonts w:asciiTheme="majorHAnsi" w:hAnsiTheme="majorHAnsi"/>
        </w:rPr>
        <w:t xml:space="preserve"> του Γ.Ν. Λασιθίου </w:t>
      </w:r>
      <w:r w:rsidRPr="00864EFE">
        <w:rPr>
          <w:rStyle w:val="afff0"/>
          <w:rFonts w:asciiTheme="majorHAnsi" w:hAnsiTheme="majorHAnsi"/>
        </w:rPr>
        <w:t>(του άρθρου 117 του Ν.4412/16)</w:t>
      </w:r>
      <w:bookmarkEnd w:id="1"/>
    </w:p>
    <w:p w:rsidR="002941CA" w:rsidRDefault="00E62A38" w:rsidP="00864EFE">
      <w:pPr>
        <w:pStyle w:val="afff1"/>
        <w:jc w:val="center"/>
        <w:rPr>
          <w:rStyle w:val="afff0"/>
          <w:rFonts w:asciiTheme="majorHAnsi" w:hAnsiTheme="majorHAnsi"/>
        </w:rPr>
      </w:pPr>
      <w:bookmarkStart w:id="2" w:name="bookmark2"/>
      <w:r w:rsidRPr="00864EFE">
        <w:rPr>
          <w:rStyle w:val="afff0"/>
          <w:rFonts w:asciiTheme="majorHAnsi" w:hAnsiTheme="majorHAnsi"/>
        </w:rPr>
        <w:t>ΑΓΙΟΣ ΝΙΚΟΛΑΟΣ</w:t>
      </w:r>
      <w:r w:rsidR="002940D4" w:rsidRPr="00864EFE">
        <w:rPr>
          <w:rStyle w:val="afff0"/>
          <w:rFonts w:asciiTheme="majorHAnsi" w:hAnsiTheme="majorHAnsi"/>
        </w:rPr>
        <w:t xml:space="preserve"> </w:t>
      </w:r>
      <w:bookmarkEnd w:id="2"/>
      <w:r w:rsidR="0062569B">
        <w:rPr>
          <w:rStyle w:val="afff0"/>
          <w:rFonts w:asciiTheme="majorHAnsi" w:hAnsiTheme="majorHAnsi"/>
        </w:rPr>
        <w:t>04</w:t>
      </w:r>
      <w:r w:rsidR="00002B28" w:rsidRPr="00864EFE">
        <w:rPr>
          <w:rStyle w:val="afff0"/>
          <w:rFonts w:asciiTheme="majorHAnsi" w:hAnsiTheme="majorHAnsi"/>
        </w:rPr>
        <w:t>/</w:t>
      </w:r>
      <w:r w:rsidR="0062569B">
        <w:rPr>
          <w:rStyle w:val="afff0"/>
          <w:rFonts w:asciiTheme="majorHAnsi" w:hAnsiTheme="majorHAnsi"/>
        </w:rPr>
        <w:t>07</w:t>
      </w:r>
      <w:r w:rsidR="00002B28" w:rsidRPr="00864EFE">
        <w:rPr>
          <w:rStyle w:val="afff0"/>
          <w:rFonts w:asciiTheme="majorHAnsi" w:hAnsiTheme="majorHAnsi"/>
        </w:rPr>
        <w:t>/20</w:t>
      </w:r>
      <w:r w:rsidR="0062320B">
        <w:rPr>
          <w:rStyle w:val="afff0"/>
          <w:rFonts w:asciiTheme="majorHAnsi" w:hAnsiTheme="majorHAnsi"/>
        </w:rPr>
        <w:t>18</w:t>
      </w:r>
    </w:p>
    <w:p w:rsidR="0062320B" w:rsidRDefault="0062320B" w:rsidP="00864EFE">
      <w:pPr>
        <w:pStyle w:val="afff1"/>
        <w:jc w:val="center"/>
      </w:pPr>
    </w:p>
    <w:p w:rsidR="0062569B" w:rsidRDefault="0062569B">
      <w:r>
        <w:br w:type="page"/>
      </w:r>
    </w:p>
    <w:p w:rsidR="00864EFE" w:rsidRDefault="00864EFE" w:rsidP="00864EFE">
      <w:pPr>
        <w:pStyle w:val="1b"/>
      </w:pPr>
      <w:r>
        <w:lastRenderedPageBreak/>
        <w:t>ΠΕΡΙΕΧΟΜΕΝΑ</w:t>
      </w:r>
    </w:p>
    <w:p w:rsidR="00FA023E" w:rsidRDefault="004F2DC4">
      <w:pPr>
        <w:pStyle w:val="1b"/>
        <w:rPr>
          <w:rFonts w:asciiTheme="minorHAnsi" w:eastAsiaTheme="minorEastAsia" w:hAnsiTheme="minorHAnsi" w:cstheme="minorBidi"/>
          <w:noProof/>
          <w:color w:val="auto"/>
          <w:sz w:val="22"/>
          <w:szCs w:val="22"/>
        </w:rPr>
      </w:pPr>
      <w:r>
        <w:rPr>
          <w:rFonts w:asciiTheme="majorHAnsi" w:hAnsiTheme="majorHAnsi"/>
          <w:sz w:val="20"/>
          <w:szCs w:val="20"/>
        </w:rPr>
        <w:fldChar w:fldCharType="begin"/>
      </w:r>
      <w:r w:rsidR="00864EFE">
        <w:rPr>
          <w:rFonts w:asciiTheme="majorHAnsi" w:hAnsiTheme="majorHAnsi"/>
          <w:sz w:val="20"/>
          <w:szCs w:val="20"/>
        </w:rPr>
        <w:instrText xml:space="preserve"> TOC \o "1-3" \h \z \u </w:instrText>
      </w:r>
      <w:r>
        <w:rPr>
          <w:rFonts w:asciiTheme="majorHAnsi" w:hAnsiTheme="majorHAnsi"/>
          <w:sz w:val="20"/>
          <w:szCs w:val="20"/>
        </w:rPr>
        <w:fldChar w:fldCharType="separate"/>
      </w:r>
      <w:hyperlink w:anchor="_Toc518458826" w:history="1">
        <w:r w:rsidR="00FA023E" w:rsidRPr="004404A6">
          <w:rPr>
            <w:rStyle w:val="-"/>
            <w:noProof/>
          </w:rPr>
          <w:t>ΠΑΡΑΡΤΗΜΑ</w:t>
        </w:r>
        <w:r w:rsidR="00FA023E" w:rsidRPr="004404A6">
          <w:rPr>
            <w:rStyle w:val="-"/>
            <w:rFonts w:ascii="Calibri" w:eastAsia="Calibri" w:hAnsi="Calibri" w:cs="Calibri"/>
            <w:noProof/>
          </w:rPr>
          <w:t xml:space="preserve"> Α΄</w:t>
        </w:r>
        <w:r w:rsidR="00FA023E">
          <w:rPr>
            <w:noProof/>
            <w:webHidden/>
          </w:rPr>
          <w:tab/>
        </w:r>
        <w:r>
          <w:rPr>
            <w:noProof/>
            <w:webHidden/>
          </w:rPr>
          <w:fldChar w:fldCharType="begin"/>
        </w:r>
        <w:r w:rsidR="00FA023E">
          <w:rPr>
            <w:noProof/>
            <w:webHidden/>
          </w:rPr>
          <w:instrText xml:space="preserve"> PAGEREF _Toc518458826 \h </w:instrText>
        </w:r>
        <w:r>
          <w:rPr>
            <w:noProof/>
            <w:webHidden/>
          </w:rPr>
        </w:r>
        <w:r>
          <w:rPr>
            <w:noProof/>
            <w:webHidden/>
          </w:rPr>
          <w:fldChar w:fldCharType="separate"/>
        </w:r>
        <w:r w:rsidR="00C712E4">
          <w:rPr>
            <w:noProof/>
            <w:webHidden/>
          </w:rPr>
          <w:t>4</w:t>
        </w:r>
        <w:r>
          <w:rPr>
            <w:noProof/>
            <w:webHidden/>
          </w:rPr>
          <w:fldChar w:fldCharType="end"/>
        </w:r>
      </w:hyperlink>
    </w:p>
    <w:p w:rsidR="00FA023E" w:rsidRDefault="004F2DC4">
      <w:pPr>
        <w:pStyle w:val="2f7"/>
        <w:tabs>
          <w:tab w:val="right" w:leader="dot" w:pos="9714"/>
        </w:tabs>
        <w:rPr>
          <w:rFonts w:asciiTheme="minorHAnsi" w:eastAsiaTheme="minorEastAsia" w:hAnsiTheme="minorHAnsi" w:cstheme="minorBidi"/>
          <w:noProof/>
          <w:color w:val="auto"/>
          <w:sz w:val="22"/>
          <w:szCs w:val="22"/>
        </w:rPr>
      </w:pPr>
      <w:hyperlink w:anchor="_Toc518458827" w:history="1">
        <w:r w:rsidR="00FA023E" w:rsidRPr="004404A6">
          <w:rPr>
            <w:rStyle w:val="-"/>
            <w:noProof/>
          </w:rPr>
          <w:t>ΓΕΝΙΚΑ ΣΤΟΙΧΕΙΑ ΔΙΑΓΩΝΙΣΜΟΥ</w:t>
        </w:r>
        <w:r w:rsidR="00FA023E">
          <w:rPr>
            <w:noProof/>
            <w:webHidden/>
          </w:rPr>
          <w:tab/>
        </w:r>
        <w:r>
          <w:rPr>
            <w:noProof/>
            <w:webHidden/>
          </w:rPr>
          <w:fldChar w:fldCharType="begin"/>
        </w:r>
        <w:r w:rsidR="00FA023E">
          <w:rPr>
            <w:noProof/>
            <w:webHidden/>
          </w:rPr>
          <w:instrText xml:space="preserve"> PAGEREF _Toc518458827 \h </w:instrText>
        </w:r>
        <w:r>
          <w:rPr>
            <w:noProof/>
            <w:webHidden/>
          </w:rPr>
        </w:r>
        <w:r>
          <w:rPr>
            <w:noProof/>
            <w:webHidden/>
          </w:rPr>
          <w:fldChar w:fldCharType="separate"/>
        </w:r>
        <w:r w:rsidR="00C712E4">
          <w:rPr>
            <w:noProof/>
            <w:webHidden/>
          </w:rPr>
          <w:t>4</w:t>
        </w:r>
        <w:r>
          <w:rPr>
            <w:noProof/>
            <w:webHidden/>
          </w:rPr>
          <w:fldChar w:fldCharType="end"/>
        </w:r>
      </w:hyperlink>
    </w:p>
    <w:p w:rsidR="00FA023E" w:rsidRDefault="004F2DC4">
      <w:pPr>
        <w:pStyle w:val="2f7"/>
        <w:tabs>
          <w:tab w:val="right" w:leader="dot" w:pos="9714"/>
        </w:tabs>
        <w:rPr>
          <w:rFonts w:asciiTheme="minorHAnsi" w:eastAsiaTheme="minorEastAsia" w:hAnsiTheme="minorHAnsi" w:cstheme="minorBidi"/>
          <w:noProof/>
          <w:color w:val="auto"/>
          <w:sz w:val="22"/>
          <w:szCs w:val="22"/>
        </w:rPr>
      </w:pPr>
      <w:hyperlink w:anchor="_Toc518458828" w:history="1">
        <w:r w:rsidR="00FA023E" w:rsidRPr="004404A6">
          <w:rPr>
            <w:rStyle w:val="-"/>
            <w:noProof/>
          </w:rPr>
          <w:t>ΑΡΘΡΟ 1 : ΣΤΟΙΧΕΙΑ ΑΝΑΘΕΤΟΥΣΑΣ ΑΡΧΗΣ</w:t>
        </w:r>
        <w:r w:rsidR="00FA023E">
          <w:rPr>
            <w:noProof/>
            <w:webHidden/>
          </w:rPr>
          <w:tab/>
        </w:r>
        <w:r>
          <w:rPr>
            <w:noProof/>
            <w:webHidden/>
          </w:rPr>
          <w:fldChar w:fldCharType="begin"/>
        </w:r>
        <w:r w:rsidR="00FA023E">
          <w:rPr>
            <w:noProof/>
            <w:webHidden/>
          </w:rPr>
          <w:instrText xml:space="preserve"> PAGEREF _Toc518458828 \h </w:instrText>
        </w:r>
        <w:r>
          <w:rPr>
            <w:noProof/>
            <w:webHidden/>
          </w:rPr>
        </w:r>
        <w:r>
          <w:rPr>
            <w:noProof/>
            <w:webHidden/>
          </w:rPr>
          <w:fldChar w:fldCharType="separate"/>
        </w:r>
        <w:r w:rsidR="00C712E4">
          <w:rPr>
            <w:noProof/>
            <w:webHidden/>
          </w:rPr>
          <w:t>5</w:t>
        </w:r>
        <w:r>
          <w:rPr>
            <w:noProof/>
            <w:webHidden/>
          </w:rPr>
          <w:fldChar w:fldCharType="end"/>
        </w:r>
      </w:hyperlink>
    </w:p>
    <w:p w:rsidR="00FA023E" w:rsidRDefault="004F2DC4">
      <w:pPr>
        <w:pStyle w:val="2f7"/>
        <w:tabs>
          <w:tab w:val="right" w:leader="dot" w:pos="9714"/>
        </w:tabs>
        <w:rPr>
          <w:rFonts w:asciiTheme="minorHAnsi" w:eastAsiaTheme="minorEastAsia" w:hAnsiTheme="minorHAnsi" w:cstheme="minorBidi"/>
          <w:noProof/>
          <w:color w:val="auto"/>
          <w:sz w:val="22"/>
          <w:szCs w:val="22"/>
        </w:rPr>
      </w:pPr>
      <w:hyperlink w:anchor="_Toc518458829" w:history="1">
        <w:r w:rsidR="00FA023E" w:rsidRPr="004404A6">
          <w:rPr>
            <w:rStyle w:val="-"/>
            <w:noProof/>
          </w:rPr>
          <w:t>ΑΡΘΡΟ 2 : ΤΙΤΛΟΣ, ΕΚΤΙΜΩΜΕΝΗ ΑΞΙΑ, ΤΟΠΟΣ ΕΚΤΕΛΕΣΗΣ ΤΗΣ ΣΥΜΒΑΣΗΣ &amp; ΣΥΝΤΟΜΗ ΠΕΡΙΓΡΑΦΗ ΤΟΥ ΑΝΤΙΚΕΙΜΕΝΟΥ ΤΗΣ ΣΥΜΒΑΣΗΣ</w:t>
        </w:r>
        <w:r w:rsidR="00FA023E">
          <w:rPr>
            <w:noProof/>
            <w:webHidden/>
          </w:rPr>
          <w:tab/>
        </w:r>
        <w:r>
          <w:rPr>
            <w:noProof/>
            <w:webHidden/>
          </w:rPr>
          <w:fldChar w:fldCharType="begin"/>
        </w:r>
        <w:r w:rsidR="00FA023E">
          <w:rPr>
            <w:noProof/>
            <w:webHidden/>
          </w:rPr>
          <w:instrText xml:space="preserve"> PAGEREF _Toc518458829 \h </w:instrText>
        </w:r>
        <w:r>
          <w:rPr>
            <w:noProof/>
            <w:webHidden/>
          </w:rPr>
        </w:r>
        <w:r>
          <w:rPr>
            <w:noProof/>
            <w:webHidden/>
          </w:rPr>
          <w:fldChar w:fldCharType="separate"/>
        </w:r>
        <w:r w:rsidR="00C712E4">
          <w:rPr>
            <w:noProof/>
            <w:webHidden/>
          </w:rPr>
          <w:t>5</w:t>
        </w:r>
        <w:r>
          <w:rPr>
            <w:noProof/>
            <w:webHidden/>
          </w:rPr>
          <w:fldChar w:fldCharType="end"/>
        </w:r>
      </w:hyperlink>
    </w:p>
    <w:p w:rsidR="00FA023E" w:rsidRDefault="004F2DC4">
      <w:pPr>
        <w:pStyle w:val="2f7"/>
        <w:tabs>
          <w:tab w:val="right" w:leader="dot" w:pos="9714"/>
        </w:tabs>
        <w:rPr>
          <w:rFonts w:asciiTheme="minorHAnsi" w:eastAsiaTheme="minorEastAsia" w:hAnsiTheme="minorHAnsi" w:cstheme="minorBidi"/>
          <w:noProof/>
          <w:color w:val="auto"/>
          <w:sz w:val="22"/>
          <w:szCs w:val="22"/>
        </w:rPr>
      </w:pPr>
      <w:hyperlink w:anchor="_Toc518458830" w:history="1">
        <w:r w:rsidR="00FA023E" w:rsidRPr="004404A6">
          <w:rPr>
            <w:rStyle w:val="-"/>
            <w:noProof/>
          </w:rPr>
          <w:t>ΑΡΘΡΟ 3 : ΔΙΑΡΚΕΙΑ ΣΥΜΒΑΣΗΣ</w:t>
        </w:r>
        <w:r w:rsidR="00FA023E">
          <w:rPr>
            <w:noProof/>
            <w:webHidden/>
          </w:rPr>
          <w:tab/>
        </w:r>
        <w:r>
          <w:rPr>
            <w:noProof/>
            <w:webHidden/>
          </w:rPr>
          <w:fldChar w:fldCharType="begin"/>
        </w:r>
        <w:r w:rsidR="00FA023E">
          <w:rPr>
            <w:noProof/>
            <w:webHidden/>
          </w:rPr>
          <w:instrText xml:space="preserve"> PAGEREF _Toc518458830 \h </w:instrText>
        </w:r>
        <w:r>
          <w:rPr>
            <w:noProof/>
            <w:webHidden/>
          </w:rPr>
        </w:r>
        <w:r>
          <w:rPr>
            <w:noProof/>
            <w:webHidden/>
          </w:rPr>
          <w:fldChar w:fldCharType="separate"/>
        </w:r>
        <w:r w:rsidR="00C712E4">
          <w:rPr>
            <w:noProof/>
            <w:webHidden/>
          </w:rPr>
          <w:t>5</w:t>
        </w:r>
        <w:r>
          <w:rPr>
            <w:noProof/>
            <w:webHidden/>
          </w:rPr>
          <w:fldChar w:fldCharType="end"/>
        </w:r>
      </w:hyperlink>
    </w:p>
    <w:p w:rsidR="00FA023E" w:rsidRDefault="004F2DC4">
      <w:pPr>
        <w:pStyle w:val="2f7"/>
        <w:tabs>
          <w:tab w:val="right" w:leader="dot" w:pos="9714"/>
        </w:tabs>
        <w:rPr>
          <w:rFonts w:asciiTheme="minorHAnsi" w:eastAsiaTheme="minorEastAsia" w:hAnsiTheme="minorHAnsi" w:cstheme="minorBidi"/>
          <w:noProof/>
          <w:color w:val="auto"/>
          <w:sz w:val="22"/>
          <w:szCs w:val="22"/>
        </w:rPr>
      </w:pPr>
      <w:hyperlink w:anchor="_Toc518458831" w:history="1">
        <w:r w:rsidR="00FA023E" w:rsidRPr="004404A6">
          <w:rPr>
            <w:rStyle w:val="-"/>
            <w:noProof/>
          </w:rPr>
          <w:t>ΑΡΘΡΟ 4 : ΘΕΣΜΙΚΟ ΠΛΑΙΣΙΟ</w:t>
        </w:r>
        <w:r w:rsidR="00FA023E">
          <w:rPr>
            <w:noProof/>
            <w:webHidden/>
          </w:rPr>
          <w:tab/>
        </w:r>
        <w:r>
          <w:rPr>
            <w:noProof/>
            <w:webHidden/>
          </w:rPr>
          <w:fldChar w:fldCharType="begin"/>
        </w:r>
        <w:r w:rsidR="00FA023E">
          <w:rPr>
            <w:noProof/>
            <w:webHidden/>
          </w:rPr>
          <w:instrText xml:space="preserve"> PAGEREF _Toc518458831 \h </w:instrText>
        </w:r>
        <w:r>
          <w:rPr>
            <w:noProof/>
            <w:webHidden/>
          </w:rPr>
        </w:r>
        <w:r>
          <w:rPr>
            <w:noProof/>
            <w:webHidden/>
          </w:rPr>
          <w:fldChar w:fldCharType="separate"/>
        </w:r>
        <w:r w:rsidR="00C712E4">
          <w:rPr>
            <w:noProof/>
            <w:webHidden/>
          </w:rPr>
          <w:t>5</w:t>
        </w:r>
        <w:r>
          <w:rPr>
            <w:noProof/>
            <w:webHidden/>
          </w:rPr>
          <w:fldChar w:fldCharType="end"/>
        </w:r>
      </w:hyperlink>
    </w:p>
    <w:p w:rsidR="00FA023E" w:rsidRDefault="004F2DC4">
      <w:pPr>
        <w:pStyle w:val="2f7"/>
        <w:tabs>
          <w:tab w:val="right" w:leader="dot" w:pos="9714"/>
        </w:tabs>
        <w:rPr>
          <w:rFonts w:asciiTheme="minorHAnsi" w:eastAsiaTheme="minorEastAsia" w:hAnsiTheme="minorHAnsi" w:cstheme="minorBidi"/>
          <w:noProof/>
          <w:color w:val="auto"/>
          <w:sz w:val="22"/>
          <w:szCs w:val="22"/>
        </w:rPr>
      </w:pPr>
      <w:hyperlink w:anchor="_Toc518458832" w:history="1">
        <w:r w:rsidR="00FA023E" w:rsidRPr="004404A6">
          <w:rPr>
            <w:rStyle w:val="-"/>
            <w:noProof/>
          </w:rPr>
          <w:t>ΑΡΘΡΟ 5 : ΟΡΙΖΟΝΤΙΑ ΡΗΤΡΑ</w:t>
        </w:r>
        <w:r w:rsidR="00FA023E">
          <w:rPr>
            <w:noProof/>
            <w:webHidden/>
          </w:rPr>
          <w:tab/>
        </w:r>
        <w:r>
          <w:rPr>
            <w:noProof/>
            <w:webHidden/>
          </w:rPr>
          <w:fldChar w:fldCharType="begin"/>
        </w:r>
        <w:r w:rsidR="00FA023E">
          <w:rPr>
            <w:noProof/>
            <w:webHidden/>
          </w:rPr>
          <w:instrText xml:space="preserve"> PAGEREF _Toc518458832 \h </w:instrText>
        </w:r>
        <w:r>
          <w:rPr>
            <w:noProof/>
            <w:webHidden/>
          </w:rPr>
        </w:r>
        <w:r>
          <w:rPr>
            <w:noProof/>
            <w:webHidden/>
          </w:rPr>
          <w:fldChar w:fldCharType="separate"/>
        </w:r>
        <w:r w:rsidR="00C712E4">
          <w:rPr>
            <w:noProof/>
            <w:webHidden/>
          </w:rPr>
          <w:t>6</w:t>
        </w:r>
        <w:r>
          <w:rPr>
            <w:noProof/>
            <w:webHidden/>
          </w:rPr>
          <w:fldChar w:fldCharType="end"/>
        </w:r>
      </w:hyperlink>
    </w:p>
    <w:p w:rsidR="00FA023E" w:rsidRDefault="004F2DC4">
      <w:pPr>
        <w:pStyle w:val="2f7"/>
        <w:tabs>
          <w:tab w:val="right" w:leader="dot" w:pos="9714"/>
        </w:tabs>
        <w:rPr>
          <w:rFonts w:asciiTheme="minorHAnsi" w:eastAsiaTheme="minorEastAsia" w:hAnsiTheme="minorHAnsi" w:cstheme="minorBidi"/>
          <w:noProof/>
          <w:color w:val="auto"/>
          <w:sz w:val="22"/>
          <w:szCs w:val="22"/>
        </w:rPr>
      </w:pPr>
      <w:hyperlink w:anchor="_Toc518458833" w:history="1">
        <w:r w:rsidR="00FA023E" w:rsidRPr="004404A6">
          <w:rPr>
            <w:rStyle w:val="-"/>
            <w:noProof/>
          </w:rPr>
          <w:t>ΑΡΘΡΟ 6 : ΔΙΑΔΙΚΑΣΙΑ ΣΥΝΑΨΗΣ ΣΥΜΒΑΣΗΣ, ΟΡΟΙ ΥΠΟΒΟΛΗΣ ΠΡΟΣΦΟΡΩΝ</w:t>
        </w:r>
        <w:r w:rsidR="00FA023E">
          <w:rPr>
            <w:noProof/>
            <w:webHidden/>
          </w:rPr>
          <w:tab/>
        </w:r>
        <w:r>
          <w:rPr>
            <w:noProof/>
            <w:webHidden/>
          </w:rPr>
          <w:fldChar w:fldCharType="begin"/>
        </w:r>
        <w:r w:rsidR="00FA023E">
          <w:rPr>
            <w:noProof/>
            <w:webHidden/>
          </w:rPr>
          <w:instrText xml:space="preserve"> PAGEREF _Toc518458833 \h </w:instrText>
        </w:r>
        <w:r>
          <w:rPr>
            <w:noProof/>
            <w:webHidden/>
          </w:rPr>
        </w:r>
        <w:r>
          <w:rPr>
            <w:noProof/>
            <w:webHidden/>
          </w:rPr>
          <w:fldChar w:fldCharType="separate"/>
        </w:r>
        <w:r w:rsidR="00C712E4">
          <w:rPr>
            <w:noProof/>
            <w:webHidden/>
          </w:rPr>
          <w:t>7</w:t>
        </w:r>
        <w:r>
          <w:rPr>
            <w:noProof/>
            <w:webHidden/>
          </w:rPr>
          <w:fldChar w:fldCharType="end"/>
        </w:r>
      </w:hyperlink>
    </w:p>
    <w:p w:rsidR="00FA023E" w:rsidRDefault="004F2DC4">
      <w:pPr>
        <w:pStyle w:val="2f7"/>
        <w:tabs>
          <w:tab w:val="right" w:leader="dot" w:pos="9714"/>
        </w:tabs>
        <w:rPr>
          <w:rFonts w:asciiTheme="minorHAnsi" w:eastAsiaTheme="minorEastAsia" w:hAnsiTheme="minorHAnsi" w:cstheme="minorBidi"/>
          <w:noProof/>
          <w:color w:val="auto"/>
          <w:sz w:val="22"/>
          <w:szCs w:val="22"/>
        </w:rPr>
      </w:pPr>
      <w:hyperlink w:anchor="_Toc518458834" w:history="1">
        <w:r w:rsidR="00FA023E" w:rsidRPr="004404A6">
          <w:rPr>
            <w:rStyle w:val="-"/>
            <w:noProof/>
          </w:rPr>
          <w:t>ΑΡΘΡΟ 7 : ΔΙΚΑΙΩΜΑ ΣΥΜΜΕΤΟΧΗΣ</w:t>
        </w:r>
        <w:r w:rsidR="00FA023E">
          <w:rPr>
            <w:noProof/>
            <w:webHidden/>
          </w:rPr>
          <w:tab/>
        </w:r>
        <w:r>
          <w:rPr>
            <w:noProof/>
            <w:webHidden/>
          </w:rPr>
          <w:fldChar w:fldCharType="begin"/>
        </w:r>
        <w:r w:rsidR="00FA023E">
          <w:rPr>
            <w:noProof/>
            <w:webHidden/>
          </w:rPr>
          <w:instrText xml:space="preserve"> PAGEREF _Toc518458834 \h </w:instrText>
        </w:r>
        <w:r>
          <w:rPr>
            <w:noProof/>
            <w:webHidden/>
          </w:rPr>
        </w:r>
        <w:r>
          <w:rPr>
            <w:noProof/>
            <w:webHidden/>
          </w:rPr>
          <w:fldChar w:fldCharType="separate"/>
        </w:r>
        <w:r w:rsidR="00C712E4">
          <w:rPr>
            <w:noProof/>
            <w:webHidden/>
          </w:rPr>
          <w:t>7</w:t>
        </w:r>
        <w:r>
          <w:rPr>
            <w:noProof/>
            <w:webHidden/>
          </w:rPr>
          <w:fldChar w:fldCharType="end"/>
        </w:r>
      </w:hyperlink>
    </w:p>
    <w:p w:rsidR="00FA023E" w:rsidRDefault="004F2DC4">
      <w:pPr>
        <w:pStyle w:val="2f7"/>
        <w:tabs>
          <w:tab w:val="right" w:leader="dot" w:pos="9714"/>
        </w:tabs>
        <w:rPr>
          <w:rFonts w:asciiTheme="minorHAnsi" w:eastAsiaTheme="minorEastAsia" w:hAnsiTheme="minorHAnsi" w:cstheme="minorBidi"/>
          <w:noProof/>
          <w:color w:val="auto"/>
          <w:sz w:val="22"/>
          <w:szCs w:val="22"/>
        </w:rPr>
      </w:pPr>
      <w:hyperlink w:anchor="_Toc518458835" w:history="1">
        <w:r w:rsidR="00FA023E" w:rsidRPr="004404A6">
          <w:rPr>
            <w:rStyle w:val="-"/>
            <w:noProof/>
          </w:rPr>
          <w:t>ΑΡΘΡΟ 8 : ΕΓΓΡΑΦΑ ΣΥΜΒΑΣΗΣ (ΤΕΥΧΗ) ΚΑΙ ΠΡΟΣΒΑΣΗ ΣΕ ΑΥΤΑ, ΔΙΕΥΚΡΙΝΙΣΕΙΣ / ΣΥΜΠΛΗΡΩΜΑΤΙΚΕΣ ΠΛΗΡΟΦΟΡΙΕΣ</w:t>
        </w:r>
        <w:r w:rsidR="00FA023E">
          <w:rPr>
            <w:noProof/>
            <w:webHidden/>
          </w:rPr>
          <w:tab/>
        </w:r>
        <w:r>
          <w:rPr>
            <w:noProof/>
            <w:webHidden/>
          </w:rPr>
          <w:fldChar w:fldCharType="begin"/>
        </w:r>
        <w:r w:rsidR="00FA023E">
          <w:rPr>
            <w:noProof/>
            <w:webHidden/>
          </w:rPr>
          <w:instrText xml:space="preserve"> PAGEREF _Toc518458835 \h </w:instrText>
        </w:r>
        <w:r>
          <w:rPr>
            <w:noProof/>
            <w:webHidden/>
          </w:rPr>
        </w:r>
        <w:r>
          <w:rPr>
            <w:noProof/>
            <w:webHidden/>
          </w:rPr>
          <w:fldChar w:fldCharType="separate"/>
        </w:r>
        <w:r w:rsidR="00C712E4">
          <w:rPr>
            <w:noProof/>
            <w:webHidden/>
          </w:rPr>
          <w:t>7</w:t>
        </w:r>
        <w:r>
          <w:rPr>
            <w:noProof/>
            <w:webHidden/>
          </w:rPr>
          <w:fldChar w:fldCharType="end"/>
        </w:r>
      </w:hyperlink>
    </w:p>
    <w:p w:rsidR="00FA023E" w:rsidRDefault="004F2DC4">
      <w:pPr>
        <w:pStyle w:val="2f7"/>
        <w:tabs>
          <w:tab w:val="right" w:leader="dot" w:pos="9714"/>
        </w:tabs>
        <w:rPr>
          <w:rFonts w:asciiTheme="minorHAnsi" w:eastAsiaTheme="minorEastAsia" w:hAnsiTheme="minorHAnsi" w:cstheme="minorBidi"/>
          <w:noProof/>
          <w:color w:val="auto"/>
          <w:sz w:val="22"/>
          <w:szCs w:val="22"/>
        </w:rPr>
      </w:pPr>
      <w:hyperlink w:anchor="_Toc518458836" w:history="1">
        <w:r w:rsidR="00FA023E" w:rsidRPr="004404A6">
          <w:rPr>
            <w:rStyle w:val="-"/>
            <w:rFonts w:asciiTheme="majorHAnsi" w:eastAsiaTheme="majorEastAsia" w:hAnsiTheme="majorHAnsi" w:cstheme="majorBidi"/>
            <w:noProof/>
          </w:rPr>
          <w:t>ΑΡΘΡΟ 9 : ΧΡΟΝΟΣ ΙΣΧΥΟΣ ΠΡΟΣΦΟΡΩΝ</w:t>
        </w:r>
        <w:r w:rsidR="00FA023E">
          <w:rPr>
            <w:noProof/>
            <w:webHidden/>
          </w:rPr>
          <w:tab/>
        </w:r>
        <w:r>
          <w:rPr>
            <w:noProof/>
            <w:webHidden/>
          </w:rPr>
          <w:fldChar w:fldCharType="begin"/>
        </w:r>
        <w:r w:rsidR="00FA023E">
          <w:rPr>
            <w:noProof/>
            <w:webHidden/>
          </w:rPr>
          <w:instrText xml:space="preserve"> PAGEREF _Toc518458836 \h </w:instrText>
        </w:r>
        <w:r>
          <w:rPr>
            <w:noProof/>
            <w:webHidden/>
          </w:rPr>
        </w:r>
        <w:r>
          <w:rPr>
            <w:noProof/>
            <w:webHidden/>
          </w:rPr>
          <w:fldChar w:fldCharType="separate"/>
        </w:r>
        <w:r w:rsidR="00C712E4">
          <w:rPr>
            <w:noProof/>
            <w:webHidden/>
          </w:rPr>
          <w:t>8</w:t>
        </w:r>
        <w:r>
          <w:rPr>
            <w:noProof/>
            <w:webHidden/>
          </w:rPr>
          <w:fldChar w:fldCharType="end"/>
        </w:r>
      </w:hyperlink>
    </w:p>
    <w:p w:rsidR="00FA023E" w:rsidRDefault="004F2DC4">
      <w:pPr>
        <w:pStyle w:val="2f7"/>
        <w:tabs>
          <w:tab w:val="right" w:leader="dot" w:pos="9714"/>
        </w:tabs>
        <w:rPr>
          <w:rFonts w:asciiTheme="minorHAnsi" w:eastAsiaTheme="minorEastAsia" w:hAnsiTheme="minorHAnsi" w:cstheme="minorBidi"/>
          <w:noProof/>
          <w:color w:val="auto"/>
          <w:sz w:val="22"/>
          <w:szCs w:val="22"/>
        </w:rPr>
      </w:pPr>
      <w:hyperlink w:anchor="_Toc518458837" w:history="1">
        <w:r w:rsidR="00FA023E" w:rsidRPr="004404A6">
          <w:rPr>
            <w:rStyle w:val="-"/>
            <w:noProof/>
          </w:rPr>
          <w:t>ΑΡΘΡΟ 10 : ΔΗΜΟΣΙΟΤΗΤΑ</w:t>
        </w:r>
        <w:r w:rsidR="00FA023E">
          <w:rPr>
            <w:noProof/>
            <w:webHidden/>
          </w:rPr>
          <w:tab/>
        </w:r>
        <w:r>
          <w:rPr>
            <w:noProof/>
            <w:webHidden/>
          </w:rPr>
          <w:fldChar w:fldCharType="begin"/>
        </w:r>
        <w:r w:rsidR="00FA023E">
          <w:rPr>
            <w:noProof/>
            <w:webHidden/>
          </w:rPr>
          <w:instrText xml:space="preserve"> PAGEREF _Toc518458837 \h </w:instrText>
        </w:r>
        <w:r>
          <w:rPr>
            <w:noProof/>
            <w:webHidden/>
          </w:rPr>
        </w:r>
        <w:r>
          <w:rPr>
            <w:noProof/>
            <w:webHidden/>
          </w:rPr>
          <w:fldChar w:fldCharType="separate"/>
        </w:r>
        <w:r w:rsidR="00C712E4">
          <w:rPr>
            <w:noProof/>
            <w:webHidden/>
          </w:rPr>
          <w:t>8</w:t>
        </w:r>
        <w:r>
          <w:rPr>
            <w:noProof/>
            <w:webHidden/>
          </w:rPr>
          <w:fldChar w:fldCharType="end"/>
        </w:r>
      </w:hyperlink>
    </w:p>
    <w:p w:rsidR="00FA023E" w:rsidRDefault="004F2DC4">
      <w:pPr>
        <w:pStyle w:val="2f7"/>
        <w:tabs>
          <w:tab w:val="right" w:leader="dot" w:pos="9714"/>
        </w:tabs>
        <w:rPr>
          <w:rFonts w:asciiTheme="minorHAnsi" w:eastAsiaTheme="minorEastAsia" w:hAnsiTheme="minorHAnsi" w:cstheme="minorBidi"/>
          <w:noProof/>
          <w:color w:val="auto"/>
          <w:sz w:val="22"/>
          <w:szCs w:val="22"/>
        </w:rPr>
      </w:pPr>
      <w:hyperlink w:anchor="_Toc518458838" w:history="1">
        <w:r w:rsidR="00FA023E" w:rsidRPr="004404A6">
          <w:rPr>
            <w:rStyle w:val="-"/>
            <w:rFonts w:asciiTheme="majorHAnsi" w:eastAsiaTheme="majorEastAsia" w:hAnsiTheme="majorHAnsi" w:cstheme="majorBidi"/>
            <w:noProof/>
          </w:rPr>
          <w:t>ΑΡΘΡΟ 11 : ΚΡΙΤΗΡΙΟ ΑΝΑΘΕΣΗΣ</w:t>
        </w:r>
        <w:r w:rsidR="00FA023E">
          <w:rPr>
            <w:noProof/>
            <w:webHidden/>
          </w:rPr>
          <w:tab/>
        </w:r>
        <w:r>
          <w:rPr>
            <w:noProof/>
            <w:webHidden/>
          </w:rPr>
          <w:fldChar w:fldCharType="begin"/>
        </w:r>
        <w:r w:rsidR="00FA023E">
          <w:rPr>
            <w:noProof/>
            <w:webHidden/>
          </w:rPr>
          <w:instrText xml:space="preserve"> PAGEREF _Toc518458838 \h </w:instrText>
        </w:r>
        <w:r>
          <w:rPr>
            <w:noProof/>
            <w:webHidden/>
          </w:rPr>
        </w:r>
        <w:r>
          <w:rPr>
            <w:noProof/>
            <w:webHidden/>
          </w:rPr>
          <w:fldChar w:fldCharType="separate"/>
        </w:r>
        <w:r w:rsidR="00C712E4">
          <w:rPr>
            <w:noProof/>
            <w:webHidden/>
          </w:rPr>
          <w:t>8</w:t>
        </w:r>
        <w:r>
          <w:rPr>
            <w:noProof/>
            <w:webHidden/>
          </w:rPr>
          <w:fldChar w:fldCharType="end"/>
        </w:r>
      </w:hyperlink>
    </w:p>
    <w:p w:rsidR="00FA023E" w:rsidRDefault="004F2DC4">
      <w:pPr>
        <w:pStyle w:val="2f7"/>
        <w:tabs>
          <w:tab w:val="right" w:leader="dot" w:pos="9714"/>
        </w:tabs>
        <w:rPr>
          <w:rFonts w:asciiTheme="minorHAnsi" w:eastAsiaTheme="minorEastAsia" w:hAnsiTheme="minorHAnsi" w:cstheme="minorBidi"/>
          <w:noProof/>
          <w:color w:val="auto"/>
          <w:sz w:val="22"/>
          <w:szCs w:val="22"/>
        </w:rPr>
      </w:pPr>
      <w:hyperlink w:anchor="_Toc518458839" w:history="1">
        <w:r w:rsidR="00FA023E" w:rsidRPr="004404A6">
          <w:rPr>
            <w:rStyle w:val="-"/>
            <w:rFonts w:asciiTheme="majorHAnsi" w:eastAsiaTheme="majorEastAsia" w:hAnsiTheme="majorHAnsi" w:cstheme="majorBidi"/>
            <w:noProof/>
          </w:rPr>
          <w:t>ΑΡΘΡΟ 12 : ΠΡΟΥΠΟΘΕΣΕΙΣ ΣΥΜΜΕΤΟΧΗΣ</w:t>
        </w:r>
        <w:r w:rsidR="00FA023E">
          <w:rPr>
            <w:noProof/>
            <w:webHidden/>
          </w:rPr>
          <w:tab/>
        </w:r>
        <w:r>
          <w:rPr>
            <w:noProof/>
            <w:webHidden/>
          </w:rPr>
          <w:fldChar w:fldCharType="begin"/>
        </w:r>
        <w:r w:rsidR="00FA023E">
          <w:rPr>
            <w:noProof/>
            <w:webHidden/>
          </w:rPr>
          <w:instrText xml:space="preserve"> PAGEREF _Toc518458839 \h </w:instrText>
        </w:r>
        <w:r>
          <w:rPr>
            <w:noProof/>
            <w:webHidden/>
          </w:rPr>
        </w:r>
        <w:r>
          <w:rPr>
            <w:noProof/>
            <w:webHidden/>
          </w:rPr>
          <w:fldChar w:fldCharType="separate"/>
        </w:r>
        <w:r w:rsidR="00C712E4">
          <w:rPr>
            <w:noProof/>
            <w:webHidden/>
          </w:rPr>
          <w:t>8</w:t>
        </w:r>
        <w:r>
          <w:rPr>
            <w:noProof/>
            <w:webHidden/>
          </w:rPr>
          <w:fldChar w:fldCharType="end"/>
        </w:r>
      </w:hyperlink>
    </w:p>
    <w:p w:rsidR="00FA023E" w:rsidRDefault="004F2DC4">
      <w:pPr>
        <w:pStyle w:val="2f7"/>
        <w:tabs>
          <w:tab w:val="right" w:leader="dot" w:pos="9714"/>
        </w:tabs>
        <w:rPr>
          <w:rFonts w:asciiTheme="minorHAnsi" w:eastAsiaTheme="minorEastAsia" w:hAnsiTheme="minorHAnsi" w:cstheme="minorBidi"/>
          <w:noProof/>
          <w:color w:val="auto"/>
          <w:sz w:val="22"/>
          <w:szCs w:val="22"/>
        </w:rPr>
      </w:pPr>
      <w:hyperlink w:anchor="_Toc518458840" w:history="1">
        <w:r w:rsidR="00FA023E" w:rsidRPr="004404A6">
          <w:rPr>
            <w:rStyle w:val="-"/>
            <w:rFonts w:asciiTheme="majorHAnsi" w:eastAsiaTheme="majorEastAsia" w:hAnsiTheme="majorHAnsi" w:cstheme="majorBidi"/>
            <w:noProof/>
          </w:rPr>
          <w:t>ΑΡΘΡΟ 13 : ΤΟΠΟΣ ΚΑΙ ΧΡΟΝΟΣ ΥΠΟΒΟΛΗΣ ΠΡΟΣΦΟΡΩΝ ΚΑΙ ΔΙΕΝΕΡΓΕΙΑΣ ΔΙΑΓΩΝΙΣΜΟΥ</w:t>
        </w:r>
        <w:r w:rsidR="00FA023E">
          <w:rPr>
            <w:noProof/>
            <w:webHidden/>
          </w:rPr>
          <w:tab/>
        </w:r>
        <w:r>
          <w:rPr>
            <w:noProof/>
            <w:webHidden/>
          </w:rPr>
          <w:fldChar w:fldCharType="begin"/>
        </w:r>
        <w:r w:rsidR="00FA023E">
          <w:rPr>
            <w:noProof/>
            <w:webHidden/>
          </w:rPr>
          <w:instrText xml:space="preserve"> PAGEREF _Toc518458840 \h </w:instrText>
        </w:r>
        <w:r>
          <w:rPr>
            <w:noProof/>
            <w:webHidden/>
          </w:rPr>
        </w:r>
        <w:r>
          <w:rPr>
            <w:noProof/>
            <w:webHidden/>
          </w:rPr>
          <w:fldChar w:fldCharType="separate"/>
        </w:r>
        <w:r w:rsidR="00C712E4">
          <w:rPr>
            <w:noProof/>
            <w:webHidden/>
          </w:rPr>
          <w:t>12</w:t>
        </w:r>
        <w:r>
          <w:rPr>
            <w:noProof/>
            <w:webHidden/>
          </w:rPr>
          <w:fldChar w:fldCharType="end"/>
        </w:r>
      </w:hyperlink>
    </w:p>
    <w:p w:rsidR="00FA023E" w:rsidRDefault="004F2DC4">
      <w:pPr>
        <w:pStyle w:val="2f7"/>
        <w:tabs>
          <w:tab w:val="right" w:leader="dot" w:pos="9714"/>
        </w:tabs>
        <w:rPr>
          <w:rFonts w:asciiTheme="minorHAnsi" w:eastAsiaTheme="minorEastAsia" w:hAnsiTheme="minorHAnsi" w:cstheme="minorBidi"/>
          <w:noProof/>
          <w:color w:val="auto"/>
          <w:sz w:val="22"/>
          <w:szCs w:val="22"/>
        </w:rPr>
      </w:pPr>
      <w:hyperlink w:anchor="_Toc518458841" w:history="1">
        <w:r w:rsidR="00FA023E" w:rsidRPr="004404A6">
          <w:rPr>
            <w:rStyle w:val="-"/>
            <w:rFonts w:asciiTheme="majorHAnsi" w:eastAsiaTheme="majorEastAsia" w:hAnsiTheme="majorHAnsi" w:cstheme="majorBidi"/>
            <w:noProof/>
          </w:rPr>
          <w:t>ΑΡΘΡΟ 14 : ΤΡΟΠΟΣ ΥΠΟΒΟΛΗΣ ΚΑΙ ΣΥΝΤΑΞΗΣ ΠΡΟΣΦΟΡΩΝ - ΠΕΡΙΕΧΟΜΕΝΟ ΦΑΚΕΛΟΥ ΠΡΟΣΦΟΡΑΣ- ΓΛΩΣΣΑ - ΛΟΙΠΑ ΣΤΟΙΧΕΙΑ</w:t>
        </w:r>
        <w:r w:rsidR="00FA023E">
          <w:rPr>
            <w:noProof/>
            <w:webHidden/>
          </w:rPr>
          <w:tab/>
        </w:r>
        <w:r>
          <w:rPr>
            <w:noProof/>
            <w:webHidden/>
          </w:rPr>
          <w:fldChar w:fldCharType="begin"/>
        </w:r>
        <w:r w:rsidR="00FA023E">
          <w:rPr>
            <w:noProof/>
            <w:webHidden/>
          </w:rPr>
          <w:instrText xml:space="preserve"> PAGEREF _Toc518458841 \h </w:instrText>
        </w:r>
        <w:r>
          <w:rPr>
            <w:noProof/>
            <w:webHidden/>
          </w:rPr>
        </w:r>
        <w:r>
          <w:rPr>
            <w:noProof/>
            <w:webHidden/>
          </w:rPr>
          <w:fldChar w:fldCharType="separate"/>
        </w:r>
        <w:r w:rsidR="00C712E4">
          <w:rPr>
            <w:noProof/>
            <w:webHidden/>
          </w:rPr>
          <w:t>12</w:t>
        </w:r>
        <w:r>
          <w:rPr>
            <w:noProof/>
            <w:webHidden/>
          </w:rPr>
          <w:fldChar w:fldCharType="end"/>
        </w:r>
      </w:hyperlink>
    </w:p>
    <w:p w:rsidR="00FA023E" w:rsidRDefault="004F2DC4">
      <w:pPr>
        <w:pStyle w:val="2f7"/>
        <w:tabs>
          <w:tab w:val="right" w:leader="dot" w:pos="9714"/>
        </w:tabs>
        <w:rPr>
          <w:rFonts w:asciiTheme="minorHAnsi" w:eastAsiaTheme="minorEastAsia" w:hAnsiTheme="minorHAnsi" w:cstheme="minorBidi"/>
          <w:noProof/>
          <w:color w:val="auto"/>
          <w:sz w:val="22"/>
          <w:szCs w:val="22"/>
        </w:rPr>
      </w:pPr>
      <w:hyperlink w:anchor="_Toc518458842" w:history="1">
        <w:r w:rsidR="00FA023E" w:rsidRPr="004404A6">
          <w:rPr>
            <w:rStyle w:val="-"/>
            <w:rFonts w:asciiTheme="majorHAnsi" w:eastAsiaTheme="majorEastAsia" w:hAnsiTheme="majorHAnsi" w:cstheme="majorBidi"/>
            <w:noProof/>
          </w:rPr>
          <w:t>ΑΡΘΡΟ 15 : ΑΠΟΣΦΡΑΓΙΣΗ ΚΑΙ ΑΞΙΟΛΟΓΗΣΗ ΠΡΟΣΦΟΡΩΝ – ΙΣΟΤΙΜΕΣ ΠΡΟΣΦΟΡΕΣ</w:t>
        </w:r>
        <w:r w:rsidR="00FA023E">
          <w:rPr>
            <w:noProof/>
            <w:webHidden/>
          </w:rPr>
          <w:tab/>
        </w:r>
        <w:r>
          <w:rPr>
            <w:noProof/>
            <w:webHidden/>
          </w:rPr>
          <w:fldChar w:fldCharType="begin"/>
        </w:r>
        <w:r w:rsidR="00FA023E">
          <w:rPr>
            <w:noProof/>
            <w:webHidden/>
          </w:rPr>
          <w:instrText xml:space="preserve"> PAGEREF _Toc518458842 \h </w:instrText>
        </w:r>
        <w:r>
          <w:rPr>
            <w:noProof/>
            <w:webHidden/>
          </w:rPr>
        </w:r>
        <w:r>
          <w:rPr>
            <w:noProof/>
            <w:webHidden/>
          </w:rPr>
          <w:fldChar w:fldCharType="separate"/>
        </w:r>
        <w:r w:rsidR="00C712E4">
          <w:rPr>
            <w:noProof/>
            <w:webHidden/>
          </w:rPr>
          <w:t>14</w:t>
        </w:r>
        <w:r>
          <w:rPr>
            <w:noProof/>
            <w:webHidden/>
          </w:rPr>
          <w:fldChar w:fldCharType="end"/>
        </w:r>
      </w:hyperlink>
    </w:p>
    <w:p w:rsidR="00FA023E" w:rsidRDefault="004F2DC4">
      <w:pPr>
        <w:pStyle w:val="2f7"/>
        <w:tabs>
          <w:tab w:val="right" w:leader="dot" w:pos="9714"/>
        </w:tabs>
        <w:rPr>
          <w:rFonts w:asciiTheme="minorHAnsi" w:eastAsiaTheme="minorEastAsia" w:hAnsiTheme="minorHAnsi" w:cstheme="minorBidi"/>
          <w:noProof/>
          <w:color w:val="auto"/>
          <w:sz w:val="22"/>
          <w:szCs w:val="22"/>
        </w:rPr>
      </w:pPr>
      <w:hyperlink w:anchor="_Toc518458843" w:history="1">
        <w:r w:rsidR="00FA023E" w:rsidRPr="004404A6">
          <w:rPr>
            <w:rStyle w:val="-"/>
            <w:noProof/>
          </w:rPr>
          <w:t>ΑΡΘΡΟ 16 : ΠΡΟΣΚΛΗΣΗ ΓΙΑ ΥΠΟΒΟΛΗ ΔΙΚΑΙΟΛΟΓΗΤΙΚΩΝ ΚΑΤΑΚΥΡΩΣΗΣ</w:t>
        </w:r>
        <w:r w:rsidR="00FA023E">
          <w:rPr>
            <w:noProof/>
            <w:webHidden/>
          </w:rPr>
          <w:tab/>
        </w:r>
        <w:r>
          <w:rPr>
            <w:noProof/>
            <w:webHidden/>
          </w:rPr>
          <w:fldChar w:fldCharType="begin"/>
        </w:r>
        <w:r w:rsidR="00FA023E">
          <w:rPr>
            <w:noProof/>
            <w:webHidden/>
          </w:rPr>
          <w:instrText xml:space="preserve"> PAGEREF _Toc518458843 \h </w:instrText>
        </w:r>
        <w:r>
          <w:rPr>
            <w:noProof/>
            <w:webHidden/>
          </w:rPr>
        </w:r>
        <w:r>
          <w:rPr>
            <w:noProof/>
            <w:webHidden/>
          </w:rPr>
          <w:fldChar w:fldCharType="separate"/>
        </w:r>
        <w:r w:rsidR="00C712E4">
          <w:rPr>
            <w:noProof/>
            <w:webHidden/>
          </w:rPr>
          <w:t>15</w:t>
        </w:r>
        <w:r>
          <w:rPr>
            <w:noProof/>
            <w:webHidden/>
          </w:rPr>
          <w:fldChar w:fldCharType="end"/>
        </w:r>
      </w:hyperlink>
    </w:p>
    <w:p w:rsidR="00FA023E" w:rsidRDefault="004F2DC4">
      <w:pPr>
        <w:pStyle w:val="2f7"/>
        <w:tabs>
          <w:tab w:val="right" w:leader="dot" w:pos="9714"/>
        </w:tabs>
        <w:rPr>
          <w:rFonts w:asciiTheme="minorHAnsi" w:eastAsiaTheme="minorEastAsia" w:hAnsiTheme="minorHAnsi" w:cstheme="minorBidi"/>
          <w:noProof/>
          <w:color w:val="auto"/>
          <w:sz w:val="22"/>
          <w:szCs w:val="22"/>
        </w:rPr>
      </w:pPr>
      <w:hyperlink w:anchor="_Toc518458844" w:history="1">
        <w:r w:rsidR="00FA023E" w:rsidRPr="004404A6">
          <w:rPr>
            <w:rStyle w:val="-"/>
            <w:noProof/>
          </w:rPr>
          <w:t>ΑΡΘΡΟ 17: ΔΙΚΑΙΟΛΟΓΗΤΙΚΑ ΚΑΤΑΚΥΡΩΣΗΣ (ΑΠΟΔΕΙΚΤΙΚΑ ΜΕΣΑ)</w:t>
        </w:r>
        <w:r w:rsidR="00FA023E">
          <w:rPr>
            <w:noProof/>
            <w:webHidden/>
          </w:rPr>
          <w:tab/>
        </w:r>
        <w:r>
          <w:rPr>
            <w:noProof/>
            <w:webHidden/>
          </w:rPr>
          <w:fldChar w:fldCharType="begin"/>
        </w:r>
        <w:r w:rsidR="00FA023E">
          <w:rPr>
            <w:noProof/>
            <w:webHidden/>
          </w:rPr>
          <w:instrText xml:space="preserve"> PAGEREF _Toc518458844 \h </w:instrText>
        </w:r>
        <w:r>
          <w:rPr>
            <w:noProof/>
            <w:webHidden/>
          </w:rPr>
        </w:r>
        <w:r>
          <w:rPr>
            <w:noProof/>
            <w:webHidden/>
          </w:rPr>
          <w:fldChar w:fldCharType="separate"/>
        </w:r>
        <w:r w:rsidR="00C712E4">
          <w:rPr>
            <w:noProof/>
            <w:webHidden/>
          </w:rPr>
          <w:t>16</w:t>
        </w:r>
        <w:r>
          <w:rPr>
            <w:noProof/>
            <w:webHidden/>
          </w:rPr>
          <w:fldChar w:fldCharType="end"/>
        </w:r>
      </w:hyperlink>
    </w:p>
    <w:p w:rsidR="00FA023E" w:rsidRDefault="004F2DC4">
      <w:pPr>
        <w:pStyle w:val="2f7"/>
        <w:tabs>
          <w:tab w:val="right" w:leader="dot" w:pos="9714"/>
        </w:tabs>
        <w:rPr>
          <w:rFonts w:asciiTheme="minorHAnsi" w:eastAsiaTheme="minorEastAsia" w:hAnsiTheme="minorHAnsi" w:cstheme="minorBidi"/>
          <w:noProof/>
          <w:color w:val="auto"/>
          <w:sz w:val="22"/>
          <w:szCs w:val="22"/>
        </w:rPr>
      </w:pPr>
      <w:hyperlink w:anchor="_Toc518458845" w:history="1">
        <w:r w:rsidR="00FA023E" w:rsidRPr="004404A6">
          <w:rPr>
            <w:rStyle w:val="-"/>
            <w:noProof/>
          </w:rPr>
          <w:t>ΑΡΘΡΟ 18 : ΚΑΤΑΚΥΡΩΣΗ - ΣΥΝΑΨΗ ΣΥΜΒΑΣΗΣ</w:t>
        </w:r>
        <w:r w:rsidR="00FA023E">
          <w:rPr>
            <w:noProof/>
            <w:webHidden/>
          </w:rPr>
          <w:tab/>
        </w:r>
        <w:r>
          <w:rPr>
            <w:noProof/>
            <w:webHidden/>
          </w:rPr>
          <w:fldChar w:fldCharType="begin"/>
        </w:r>
        <w:r w:rsidR="00FA023E">
          <w:rPr>
            <w:noProof/>
            <w:webHidden/>
          </w:rPr>
          <w:instrText xml:space="preserve"> PAGEREF _Toc518458845 \h </w:instrText>
        </w:r>
        <w:r>
          <w:rPr>
            <w:noProof/>
            <w:webHidden/>
          </w:rPr>
        </w:r>
        <w:r>
          <w:rPr>
            <w:noProof/>
            <w:webHidden/>
          </w:rPr>
          <w:fldChar w:fldCharType="separate"/>
        </w:r>
        <w:r w:rsidR="00C712E4">
          <w:rPr>
            <w:noProof/>
            <w:webHidden/>
          </w:rPr>
          <w:t>17</w:t>
        </w:r>
        <w:r>
          <w:rPr>
            <w:noProof/>
            <w:webHidden/>
          </w:rPr>
          <w:fldChar w:fldCharType="end"/>
        </w:r>
      </w:hyperlink>
    </w:p>
    <w:p w:rsidR="00FA023E" w:rsidRDefault="004F2DC4">
      <w:pPr>
        <w:pStyle w:val="2f7"/>
        <w:tabs>
          <w:tab w:val="right" w:leader="dot" w:pos="9714"/>
        </w:tabs>
        <w:rPr>
          <w:rFonts w:asciiTheme="minorHAnsi" w:eastAsiaTheme="minorEastAsia" w:hAnsiTheme="minorHAnsi" w:cstheme="minorBidi"/>
          <w:noProof/>
          <w:color w:val="auto"/>
          <w:sz w:val="22"/>
          <w:szCs w:val="22"/>
        </w:rPr>
      </w:pPr>
      <w:hyperlink w:anchor="_Toc518458846" w:history="1">
        <w:r w:rsidR="00FA023E" w:rsidRPr="004404A6">
          <w:rPr>
            <w:rStyle w:val="-"/>
            <w:noProof/>
          </w:rPr>
          <w:t>ΑΡΘΡΟ 19 : ΛΟΓΟΙ ΑΠΟΡΡΙΨΗΣ ΠΡΟΣΦΟΡΩΝ</w:t>
        </w:r>
        <w:r w:rsidR="00FA023E">
          <w:rPr>
            <w:noProof/>
            <w:webHidden/>
          </w:rPr>
          <w:tab/>
        </w:r>
        <w:r>
          <w:rPr>
            <w:noProof/>
            <w:webHidden/>
          </w:rPr>
          <w:fldChar w:fldCharType="begin"/>
        </w:r>
        <w:r w:rsidR="00FA023E">
          <w:rPr>
            <w:noProof/>
            <w:webHidden/>
          </w:rPr>
          <w:instrText xml:space="preserve"> PAGEREF _Toc518458846 \h </w:instrText>
        </w:r>
        <w:r>
          <w:rPr>
            <w:noProof/>
            <w:webHidden/>
          </w:rPr>
        </w:r>
        <w:r>
          <w:rPr>
            <w:noProof/>
            <w:webHidden/>
          </w:rPr>
          <w:fldChar w:fldCharType="separate"/>
        </w:r>
        <w:r w:rsidR="00C712E4">
          <w:rPr>
            <w:noProof/>
            <w:webHidden/>
          </w:rPr>
          <w:t>18</w:t>
        </w:r>
        <w:r>
          <w:rPr>
            <w:noProof/>
            <w:webHidden/>
          </w:rPr>
          <w:fldChar w:fldCharType="end"/>
        </w:r>
      </w:hyperlink>
    </w:p>
    <w:p w:rsidR="00FA023E" w:rsidRDefault="004F2DC4">
      <w:pPr>
        <w:pStyle w:val="2f7"/>
        <w:tabs>
          <w:tab w:val="right" w:leader="dot" w:pos="9714"/>
        </w:tabs>
        <w:rPr>
          <w:rFonts w:asciiTheme="minorHAnsi" w:eastAsiaTheme="minorEastAsia" w:hAnsiTheme="minorHAnsi" w:cstheme="minorBidi"/>
          <w:noProof/>
          <w:color w:val="auto"/>
          <w:sz w:val="22"/>
          <w:szCs w:val="22"/>
        </w:rPr>
      </w:pPr>
      <w:hyperlink w:anchor="_Toc518458847" w:history="1">
        <w:r w:rsidR="00FA023E" w:rsidRPr="004404A6">
          <w:rPr>
            <w:rStyle w:val="-"/>
            <w:noProof/>
          </w:rPr>
          <w:t>ΑΡΘΡΟ 20 : ΕΝΣΤΑΣΕΙΣ</w:t>
        </w:r>
        <w:r w:rsidR="00FA023E">
          <w:rPr>
            <w:noProof/>
            <w:webHidden/>
          </w:rPr>
          <w:tab/>
        </w:r>
        <w:r>
          <w:rPr>
            <w:noProof/>
            <w:webHidden/>
          </w:rPr>
          <w:fldChar w:fldCharType="begin"/>
        </w:r>
        <w:r w:rsidR="00FA023E">
          <w:rPr>
            <w:noProof/>
            <w:webHidden/>
          </w:rPr>
          <w:instrText xml:space="preserve"> PAGEREF _Toc518458847 \h </w:instrText>
        </w:r>
        <w:r>
          <w:rPr>
            <w:noProof/>
            <w:webHidden/>
          </w:rPr>
        </w:r>
        <w:r>
          <w:rPr>
            <w:noProof/>
            <w:webHidden/>
          </w:rPr>
          <w:fldChar w:fldCharType="separate"/>
        </w:r>
        <w:r w:rsidR="00C712E4">
          <w:rPr>
            <w:noProof/>
            <w:webHidden/>
          </w:rPr>
          <w:t>18</w:t>
        </w:r>
        <w:r>
          <w:rPr>
            <w:noProof/>
            <w:webHidden/>
          </w:rPr>
          <w:fldChar w:fldCharType="end"/>
        </w:r>
      </w:hyperlink>
    </w:p>
    <w:p w:rsidR="00FA023E" w:rsidRDefault="004F2DC4">
      <w:pPr>
        <w:pStyle w:val="2f7"/>
        <w:tabs>
          <w:tab w:val="right" w:leader="dot" w:pos="9714"/>
        </w:tabs>
        <w:rPr>
          <w:rFonts w:asciiTheme="minorHAnsi" w:eastAsiaTheme="minorEastAsia" w:hAnsiTheme="minorHAnsi" w:cstheme="minorBidi"/>
          <w:noProof/>
          <w:color w:val="auto"/>
          <w:sz w:val="22"/>
          <w:szCs w:val="22"/>
        </w:rPr>
      </w:pPr>
      <w:hyperlink w:anchor="_Toc518458848" w:history="1">
        <w:r w:rsidR="00FA023E" w:rsidRPr="004404A6">
          <w:rPr>
            <w:rStyle w:val="-"/>
            <w:i/>
            <w:iCs/>
            <w:noProof/>
          </w:rPr>
          <w:t>ΑΡΘΡΟ 21 : ΕΓΓΥΗΣΕΙΣ</w:t>
        </w:r>
        <w:r w:rsidR="00FA023E">
          <w:rPr>
            <w:noProof/>
            <w:webHidden/>
          </w:rPr>
          <w:tab/>
        </w:r>
        <w:r>
          <w:rPr>
            <w:noProof/>
            <w:webHidden/>
          </w:rPr>
          <w:fldChar w:fldCharType="begin"/>
        </w:r>
        <w:r w:rsidR="00FA023E">
          <w:rPr>
            <w:noProof/>
            <w:webHidden/>
          </w:rPr>
          <w:instrText xml:space="preserve"> PAGEREF _Toc518458848 \h </w:instrText>
        </w:r>
        <w:r>
          <w:rPr>
            <w:noProof/>
            <w:webHidden/>
          </w:rPr>
        </w:r>
        <w:r>
          <w:rPr>
            <w:noProof/>
            <w:webHidden/>
          </w:rPr>
          <w:fldChar w:fldCharType="separate"/>
        </w:r>
        <w:r w:rsidR="00C712E4">
          <w:rPr>
            <w:noProof/>
            <w:webHidden/>
          </w:rPr>
          <w:t>18</w:t>
        </w:r>
        <w:r>
          <w:rPr>
            <w:noProof/>
            <w:webHidden/>
          </w:rPr>
          <w:fldChar w:fldCharType="end"/>
        </w:r>
      </w:hyperlink>
    </w:p>
    <w:p w:rsidR="00FA023E" w:rsidRDefault="004F2DC4">
      <w:pPr>
        <w:pStyle w:val="2f7"/>
        <w:tabs>
          <w:tab w:val="right" w:leader="dot" w:pos="9714"/>
        </w:tabs>
        <w:rPr>
          <w:rFonts w:asciiTheme="minorHAnsi" w:eastAsiaTheme="minorEastAsia" w:hAnsiTheme="minorHAnsi" w:cstheme="minorBidi"/>
          <w:noProof/>
          <w:color w:val="auto"/>
          <w:sz w:val="22"/>
          <w:szCs w:val="22"/>
        </w:rPr>
      </w:pPr>
      <w:hyperlink w:anchor="_Toc518458849" w:history="1">
        <w:r w:rsidR="00FA023E" w:rsidRPr="004404A6">
          <w:rPr>
            <w:rStyle w:val="-"/>
            <w:noProof/>
          </w:rPr>
          <w:t>ΑΡΘΡΟ 22 : ΜΑΤΑΙΩΣΗ ΔΙΑΔΙΚΑΣΙΑΣ</w:t>
        </w:r>
        <w:r w:rsidR="00FA023E">
          <w:rPr>
            <w:noProof/>
            <w:webHidden/>
          </w:rPr>
          <w:tab/>
        </w:r>
        <w:r>
          <w:rPr>
            <w:noProof/>
            <w:webHidden/>
          </w:rPr>
          <w:fldChar w:fldCharType="begin"/>
        </w:r>
        <w:r w:rsidR="00FA023E">
          <w:rPr>
            <w:noProof/>
            <w:webHidden/>
          </w:rPr>
          <w:instrText xml:space="preserve"> PAGEREF _Toc518458849 \h </w:instrText>
        </w:r>
        <w:r>
          <w:rPr>
            <w:noProof/>
            <w:webHidden/>
          </w:rPr>
        </w:r>
        <w:r>
          <w:rPr>
            <w:noProof/>
            <w:webHidden/>
          </w:rPr>
          <w:fldChar w:fldCharType="separate"/>
        </w:r>
        <w:r w:rsidR="00C712E4">
          <w:rPr>
            <w:noProof/>
            <w:webHidden/>
          </w:rPr>
          <w:t>19</w:t>
        </w:r>
        <w:r>
          <w:rPr>
            <w:noProof/>
            <w:webHidden/>
          </w:rPr>
          <w:fldChar w:fldCharType="end"/>
        </w:r>
      </w:hyperlink>
    </w:p>
    <w:p w:rsidR="00FA023E" w:rsidRDefault="004F2DC4">
      <w:pPr>
        <w:pStyle w:val="2f7"/>
        <w:tabs>
          <w:tab w:val="right" w:leader="dot" w:pos="9714"/>
        </w:tabs>
        <w:rPr>
          <w:rFonts w:asciiTheme="minorHAnsi" w:eastAsiaTheme="minorEastAsia" w:hAnsiTheme="minorHAnsi" w:cstheme="minorBidi"/>
          <w:noProof/>
          <w:color w:val="auto"/>
          <w:sz w:val="22"/>
          <w:szCs w:val="22"/>
        </w:rPr>
      </w:pPr>
      <w:hyperlink w:anchor="_Toc518458850" w:history="1">
        <w:r w:rsidR="00FA023E" w:rsidRPr="004404A6">
          <w:rPr>
            <w:rStyle w:val="-"/>
            <w:noProof/>
          </w:rPr>
          <w:t>ΑΡΘΡΟ 23 : ΧΡΟΝΟΣ ΠΑΡΑΔΟΣΗΣ ΥΛΙΚΩΝ - ΟΛΟΚΛΗΡΩΣΗ ΕΚΤΕΛΕΣΗΣ ΤΗΣ ΣΥΜΒΑΣΗΣ</w:t>
        </w:r>
        <w:r w:rsidR="00FA023E">
          <w:rPr>
            <w:noProof/>
            <w:webHidden/>
          </w:rPr>
          <w:tab/>
        </w:r>
        <w:r>
          <w:rPr>
            <w:noProof/>
            <w:webHidden/>
          </w:rPr>
          <w:fldChar w:fldCharType="begin"/>
        </w:r>
        <w:r w:rsidR="00FA023E">
          <w:rPr>
            <w:noProof/>
            <w:webHidden/>
          </w:rPr>
          <w:instrText xml:space="preserve"> PAGEREF _Toc518458850 \h </w:instrText>
        </w:r>
        <w:r>
          <w:rPr>
            <w:noProof/>
            <w:webHidden/>
          </w:rPr>
        </w:r>
        <w:r>
          <w:rPr>
            <w:noProof/>
            <w:webHidden/>
          </w:rPr>
          <w:fldChar w:fldCharType="separate"/>
        </w:r>
        <w:r w:rsidR="00C712E4">
          <w:rPr>
            <w:noProof/>
            <w:webHidden/>
          </w:rPr>
          <w:t>20</w:t>
        </w:r>
        <w:r>
          <w:rPr>
            <w:noProof/>
            <w:webHidden/>
          </w:rPr>
          <w:fldChar w:fldCharType="end"/>
        </w:r>
      </w:hyperlink>
    </w:p>
    <w:p w:rsidR="00FA023E" w:rsidRDefault="004F2DC4">
      <w:pPr>
        <w:pStyle w:val="2f7"/>
        <w:tabs>
          <w:tab w:val="right" w:leader="dot" w:pos="9714"/>
        </w:tabs>
        <w:rPr>
          <w:rFonts w:asciiTheme="minorHAnsi" w:eastAsiaTheme="minorEastAsia" w:hAnsiTheme="minorHAnsi" w:cstheme="minorBidi"/>
          <w:noProof/>
          <w:color w:val="auto"/>
          <w:sz w:val="22"/>
          <w:szCs w:val="22"/>
        </w:rPr>
      </w:pPr>
      <w:hyperlink w:anchor="_Toc518458851" w:history="1">
        <w:r w:rsidR="00FA023E" w:rsidRPr="004404A6">
          <w:rPr>
            <w:rStyle w:val="-"/>
            <w:noProof/>
          </w:rPr>
          <w:t>ΑΡΘΡΟ 24 : ΠΑΡΑΛΑΒΗ ΥΛΙΚΩΝ</w:t>
        </w:r>
        <w:r w:rsidR="00FA023E">
          <w:rPr>
            <w:noProof/>
            <w:webHidden/>
          </w:rPr>
          <w:tab/>
        </w:r>
        <w:r>
          <w:rPr>
            <w:noProof/>
            <w:webHidden/>
          </w:rPr>
          <w:fldChar w:fldCharType="begin"/>
        </w:r>
        <w:r w:rsidR="00FA023E">
          <w:rPr>
            <w:noProof/>
            <w:webHidden/>
          </w:rPr>
          <w:instrText xml:space="preserve"> PAGEREF _Toc518458851 \h </w:instrText>
        </w:r>
        <w:r>
          <w:rPr>
            <w:noProof/>
            <w:webHidden/>
          </w:rPr>
        </w:r>
        <w:r>
          <w:rPr>
            <w:noProof/>
            <w:webHidden/>
          </w:rPr>
          <w:fldChar w:fldCharType="separate"/>
        </w:r>
        <w:r w:rsidR="00C712E4">
          <w:rPr>
            <w:noProof/>
            <w:webHidden/>
          </w:rPr>
          <w:t>20</w:t>
        </w:r>
        <w:r>
          <w:rPr>
            <w:noProof/>
            <w:webHidden/>
          </w:rPr>
          <w:fldChar w:fldCharType="end"/>
        </w:r>
      </w:hyperlink>
    </w:p>
    <w:p w:rsidR="00FA023E" w:rsidRDefault="004F2DC4">
      <w:pPr>
        <w:pStyle w:val="2f7"/>
        <w:tabs>
          <w:tab w:val="right" w:leader="dot" w:pos="9714"/>
        </w:tabs>
        <w:rPr>
          <w:rFonts w:asciiTheme="minorHAnsi" w:eastAsiaTheme="minorEastAsia" w:hAnsiTheme="minorHAnsi" w:cstheme="minorBidi"/>
          <w:noProof/>
          <w:color w:val="auto"/>
          <w:sz w:val="22"/>
          <w:szCs w:val="22"/>
        </w:rPr>
      </w:pPr>
      <w:hyperlink w:anchor="_Toc518458852" w:history="1">
        <w:r w:rsidR="00FA023E" w:rsidRPr="004404A6">
          <w:rPr>
            <w:rStyle w:val="-"/>
            <w:noProof/>
          </w:rPr>
          <w:t>ΑΡΘΡΟ 25: ΑΠΟΡΡΙΨΗ ΣΥΜΒΑΤΙΚΩΝ ΥΛΙΚΩΝ – ΑΝΤΙΚΑΤΑΣΤΑΣΗ</w:t>
        </w:r>
        <w:r w:rsidR="00FA023E">
          <w:rPr>
            <w:noProof/>
            <w:webHidden/>
          </w:rPr>
          <w:tab/>
        </w:r>
        <w:r>
          <w:rPr>
            <w:noProof/>
            <w:webHidden/>
          </w:rPr>
          <w:fldChar w:fldCharType="begin"/>
        </w:r>
        <w:r w:rsidR="00FA023E">
          <w:rPr>
            <w:noProof/>
            <w:webHidden/>
          </w:rPr>
          <w:instrText xml:space="preserve"> PAGEREF _Toc518458852 \h </w:instrText>
        </w:r>
        <w:r>
          <w:rPr>
            <w:noProof/>
            <w:webHidden/>
          </w:rPr>
        </w:r>
        <w:r>
          <w:rPr>
            <w:noProof/>
            <w:webHidden/>
          </w:rPr>
          <w:fldChar w:fldCharType="separate"/>
        </w:r>
        <w:r w:rsidR="00C712E4">
          <w:rPr>
            <w:noProof/>
            <w:webHidden/>
          </w:rPr>
          <w:t>21</w:t>
        </w:r>
        <w:r>
          <w:rPr>
            <w:noProof/>
            <w:webHidden/>
          </w:rPr>
          <w:fldChar w:fldCharType="end"/>
        </w:r>
      </w:hyperlink>
    </w:p>
    <w:p w:rsidR="00FA023E" w:rsidRDefault="004F2DC4">
      <w:pPr>
        <w:pStyle w:val="2f7"/>
        <w:tabs>
          <w:tab w:val="right" w:leader="dot" w:pos="9714"/>
        </w:tabs>
        <w:rPr>
          <w:rFonts w:asciiTheme="minorHAnsi" w:eastAsiaTheme="minorEastAsia" w:hAnsiTheme="minorHAnsi" w:cstheme="minorBidi"/>
          <w:noProof/>
          <w:color w:val="auto"/>
          <w:sz w:val="22"/>
          <w:szCs w:val="22"/>
        </w:rPr>
      </w:pPr>
      <w:hyperlink w:anchor="_Toc518458853" w:history="1">
        <w:r w:rsidR="00FA023E" w:rsidRPr="004404A6">
          <w:rPr>
            <w:rStyle w:val="-"/>
            <w:noProof/>
          </w:rPr>
          <w:t>ΑΡΘΡΟ 26: ΕΓΓΥΗΜΕΝΗ ΛΕΙΤΟΥΡΓΙΑ ΠΡΟΜΗΘΕΙΑΣ</w:t>
        </w:r>
        <w:r w:rsidR="00FA023E">
          <w:rPr>
            <w:noProof/>
            <w:webHidden/>
          </w:rPr>
          <w:tab/>
        </w:r>
        <w:r>
          <w:rPr>
            <w:noProof/>
            <w:webHidden/>
          </w:rPr>
          <w:fldChar w:fldCharType="begin"/>
        </w:r>
        <w:r w:rsidR="00FA023E">
          <w:rPr>
            <w:noProof/>
            <w:webHidden/>
          </w:rPr>
          <w:instrText xml:space="preserve"> PAGEREF _Toc518458853 \h </w:instrText>
        </w:r>
        <w:r>
          <w:rPr>
            <w:noProof/>
            <w:webHidden/>
          </w:rPr>
        </w:r>
        <w:r>
          <w:rPr>
            <w:noProof/>
            <w:webHidden/>
          </w:rPr>
          <w:fldChar w:fldCharType="separate"/>
        </w:r>
        <w:r w:rsidR="00C712E4">
          <w:rPr>
            <w:noProof/>
            <w:webHidden/>
          </w:rPr>
          <w:t>22</w:t>
        </w:r>
        <w:r>
          <w:rPr>
            <w:noProof/>
            <w:webHidden/>
          </w:rPr>
          <w:fldChar w:fldCharType="end"/>
        </w:r>
      </w:hyperlink>
    </w:p>
    <w:p w:rsidR="00FA023E" w:rsidRDefault="004F2DC4">
      <w:pPr>
        <w:pStyle w:val="2f7"/>
        <w:tabs>
          <w:tab w:val="right" w:leader="dot" w:pos="9714"/>
        </w:tabs>
        <w:rPr>
          <w:rFonts w:asciiTheme="minorHAnsi" w:eastAsiaTheme="minorEastAsia" w:hAnsiTheme="minorHAnsi" w:cstheme="minorBidi"/>
          <w:noProof/>
          <w:color w:val="auto"/>
          <w:sz w:val="22"/>
          <w:szCs w:val="22"/>
        </w:rPr>
      </w:pPr>
      <w:hyperlink w:anchor="_Toc518458854" w:history="1">
        <w:r w:rsidR="00FA023E" w:rsidRPr="004404A6">
          <w:rPr>
            <w:rStyle w:val="-"/>
            <w:noProof/>
          </w:rPr>
          <w:t>ΑΡΘΡΟ 27 : ΚΥΡΩΣΕΙΣ - ΔΙΟΙΚΗΤΙΚΕΣ ΠΡΟΣΦΥΓΕΣ</w:t>
        </w:r>
        <w:r w:rsidR="00FA023E">
          <w:rPr>
            <w:noProof/>
            <w:webHidden/>
          </w:rPr>
          <w:tab/>
        </w:r>
        <w:r>
          <w:rPr>
            <w:noProof/>
            <w:webHidden/>
          </w:rPr>
          <w:fldChar w:fldCharType="begin"/>
        </w:r>
        <w:r w:rsidR="00FA023E">
          <w:rPr>
            <w:noProof/>
            <w:webHidden/>
          </w:rPr>
          <w:instrText xml:space="preserve"> PAGEREF _Toc518458854 \h </w:instrText>
        </w:r>
        <w:r>
          <w:rPr>
            <w:noProof/>
            <w:webHidden/>
          </w:rPr>
        </w:r>
        <w:r>
          <w:rPr>
            <w:noProof/>
            <w:webHidden/>
          </w:rPr>
          <w:fldChar w:fldCharType="separate"/>
        </w:r>
        <w:r w:rsidR="00C712E4">
          <w:rPr>
            <w:noProof/>
            <w:webHidden/>
          </w:rPr>
          <w:t>22</w:t>
        </w:r>
        <w:r>
          <w:rPr>
            <w:noProof/>
            <w:webHidden/>
          </w:rPr>
          <w:fldChar w:fldCharType="end"/>
        </w:r>
      </w:hyperlink>
    </w:p>
    <w:p w:rsidR="00FA023E" w:rsidRDefault="004F2DC4">
      <w:pPr>
        <w:pStyle w:val="2f7"/>
        <w:tabs>
          <w:tab w:val="right" w:leader="dot" w:pos="9714"/>
        </w:tabs>
        <w:rPr>
          <w:rFonts w:asciiTheme="minorHAnsi" w:eastAsiaTheme="minorEastAsia" w:hAnsiTheme="minorHAnsi" w:cstheme="minorBidi"/>
          <w:noProof/>
          <w:color w:val="auto"/>
          <w:sz w:val="22"/>
          <w:szCs w:val="22"/>
        </w:rPr>
      </w:pPr>
      <w:hyperlink w:anchor="_Toc518458855" w:history="1">
        <w:r w:rsidR="00FA023E" w:rsidRPr="004404A6">
          <w:rPr>
            <w:rStyle w:val="-"/>
            <w:noProof/>
          </w:rPr>
          <w:t>ΑΡΘΡΟ 28 : ΥΠΟΧΡΕΩΣΕΙΣ ΑΝΑΔΟΧΟΥ</w:t>
        </w:r>
        <w:r w:rsidR="00FA023E">
          <w:rPr>
            <w:noProof/>
            <w:webHidden/>
          </w:rPr>
          <w:tab/>
        </w:r>
        <w:r>
          <w:rPr>
            <w:noProof/>
            <w:webHidden/>
          </w:rPr>
          <w:fldChar w:fldCharType="begin"/>
        </w:r>
        <w:r w:rsidR="00FA023E">
          <w:rPr>
            <w:noProof/>
            <w:webHidden/>
          </w:rPr>
          <w:instrText xml:space="preserve"> PAGEREF _Toc518458855 \h </w:instrText>
        </w:r>
        <w:r>
          <w:rPr>
            <w:noProof/>
            <w:webHidden/>
          </w:rPr>
        </w:r>
        <w:r>
          <w:rPr>
            <w:noProof/>
            <w:webHidden/>
          </w:rPr>
          <w:fldChar w:fldCharType="separate"/>
        </w:r>
        <w:r w:rsidR="00C712E4">
          <w:rPr>
            <w:noProof/>
            <w:webHidden/>
          </w:rPr>
          <w:t>23</w:t>
        </w:r>
        <w:r>
          <w:rPr>
            <w:noProof/>
            <w:webHidden/>
          </w:rPr>
          <w:fldChar w:fldCharType="end"/>
        </w:r>
      </w:hyperlink>
    </w:p>
    <w:p w:rsidR="00FA023E" w:rsidRDefault="004F2DC4">
      <w:pPr>
        <w:pStyle w:val="2f7"/>
        <w:tabs>
          <w:tab w:val="right" w:leader="dot" w:pos="9714"/>
        </w:tabs>
        <w:rPr>
          <w:rFonts w:asciiTheme="minorHAnsi" w:eastAsiaTheme="minorEastAsia" w:hAnsiTheme="minorHAnsi" w:cstheme="minorBidi"/>
          <w:noProof/>
          <w:color w:val="auto"/>
          <w:sz w:val="22"/>
          <w:szCs w:val="22"/>
        </w:rPr>
      </w:pPr>
      <w:hyperlink w:anchor="_Toc518458856" w:history="1">
        <w:r w:rsidR="00FA023E" w:rsidRPr="004404A6">
          <w:rPr>
            <w:rStyle w:val="-"/>
            <w:noProof/>
          </w:rPr>
          <w:t>ΑΡΘΡΟ 29 : ΧΡΗΜΑΤΟΔΟΤΗΣΗ ΤΗΣ ΣΥΜΒΑΣΗΣ- ΠΛΗΡΩΜΗ ΑΝΑΔΟΧΟΥ, ΦΟΡΟΙ,  ΚΡΑΤΗΣΕΙΣ</w:t>
        </w:r>
        <w:r w:rsidR="00FA023E">
          <w:rPr>
            <w:noProof/>
            <w:webHidden/>
          </w:rPr>
          <w:tab/>
        </w:r>
        <w:r>
          <w:rPr>
            <w:noProof/>
            <w:webHidden/>
          </w:rPr>
          <w:fldChar w:fldCharType="begin"/>
        </w:r>
        <w:r w:rsidR="00FA023E">
          <w:rPr>
            <w:noProof/>
            <w:webHidden/>
          </w:rPr>
          <w:instrText xml:space="preserve"> PAGEREF _Toc518458856 \h </w:instrText>
        </w:r>
        <w:r>
          <w:rPr>
            <w:noProof/>
            <w:webHidden/>
          </w:rPr>
        </w:r>
        <w:r>
          <w:rPr>
            <w:noProof/>
            <w:webHidden/>
          </w:rPr>
          <w:fldChar w:fldCharType="separate"/>
        </w:r>
        <w:r w:rsidR="00C712E4">
          <w:rPr>
            <w:noProof/>
            <w:webHidden/>
          </w:rPr>
          <w:t>23</w:t>
        </w:r>
        <w:r>
          <w:rPr>
            <w:noProof/>
            <w:webHidden/>
          </w:rPr>
          <w:fldChar w:fldCharType="end"/>
        </w:r>
      </w:hyperlink>
    </w:p>
    <w:p w:rsidR="00FA023E" w:rsidRDefault="004F2DC4">
      <w:pPr>
        <w:pStyle w:val="2f7"/>
        <w:tabs>
          <w:tab w:val="right" w:leader="dot" w:pos="9714"/>
        </w:tabs>
        <w:rPr>
          <w:rFonts w:asciiTheme="minorHAnsi" w:eastAsiaTheme="minorEastAsia" w:hAnsiTheme="minorHAnsi" w:cstheme="minorBidi"/>
          <w:noProof/>
          <w:color w:val="auto"/>
          <w:sz w:val="22"/>
          <w:szCs w:val="22"/>
        </w:rPr>
      </w:pPr>
      <w:hyperlink w:anchor="_Toc518458857" w:history="1">
        <w:r w:rsidR="00FA023E" w:rsidRPr="004404A6">
          <w:rPr>
            <w:rStyle w:val="-"/>
            <w:noProof/>
          </w:rPr>
          <w:t>ΑΡΘΡΟ 30: ΤΡΟΠΟΠΟΙΗΣΗ - ΚΑΤΑΓΓΕΛΙΑ ΤΗΣ ΣΥΜΒΑΣΗΣ</w:t>
        </w:r>
        <w:r w:rsidR="00FA023E">
          <w:rPr>
            <w:noProof/>
            <w:webHidden/>
          </w:rPr>
          <w:tab/>
        </w:r>
        <w:r>
          <w:rPr>
            <w:noProof/>
            <w:webHidden/>
          </w:rPr>
          <w:fldChar w:fldCharType="begin"/>
        </w:r>
        <w:r w:rsidR="00FA023E">
          <w:rPr>
            <w:noProof/>
            <w:webHidden/>
          </w:rPr>
          <w:instrText xml:space="preserve"> PAGEREF _Toc518458857 \h </w:instrText>
        </w:r>
        <w:r>
          <w:rPr>
            <w:noProof/>
            <w:webHidden/>
          </w:rPr>
        </w:r>
        <w:r>
          <w:rPr>
            <w:noProof/>
            <w:webHidden/>
          </w:rPr>
          <w:fldChar w:fldCharType="separate"/>
        </w:r>
        <w:r w:rsidR="00C712E4">
          <w:rPr>
            <w:noProof/>
            <w:webHidden/>
          </w:rPr>
          <w:t>24</w:t>
        </w:r>
        <w:r>
          <w:rPr>
            <w:noProof/>
            <w:webHidden/>
          </w:rPr>
          <w:fldChar w:fldCharType="end"/>
        </w:r>
      </w:hyperlink>
    </w:p>
    <w:p w:rsidR="00FA023E" w:rsidRDefault="004F2DC4">
      <w:pPr>
        <w:pStyle w:val="1b"/>
        <w:rPr>
          <w:rFonts w:asciiTheme="minorHAnsi" w:eastAsiaTheme="minorEastAsia" w:hAnsiTheme="minorHAnsi" w:cstheme="minorBidi"/>
          <w:noProof/>
          <w:color w:val="auto"/>
          <w:sz w:val="22"/>
          <w:szCs w:val="22"/>
        </w:rPr>
      </w:pPr>
      <w:hyperlink w:anchor="_Toc518458858" w:history="1">
        <w:r w:rsidR="00FA023E" w:rsidRPr="004404A6">
          <w:rPr>
            <w:rStyle w:val="-"/>
            <w:noProof/>
          </w:rPr>
          <w:t>ΠΑΡΑΡΤΗΜΑ Β' - ΤΕΧΝΙΚΕΣ ΠΡΟΔΙΑΓΡΑΦΕΣ - ΑΝΤΙΚΕΙΜΕΝΟ ΤΗΣ ΣΥΜΒΑΣΗΣ</w:t>
        </w:r>
        <w:r w:rsidR="00FA023E">
          <w:rPr>
            <w:noProof/>
            <w:webHidden/>
          </w:rPr>
          <w:tab/>
        </w:r>
        <w:r>
          <w:rPr>
            <w:noProof/>
            <w:webHidden/>
          </w:rPr>
          <w:fldChar w:fldCharType="begin"/>
        </w:r>
        <w:r w:rsidR="00FA023E">
          <w:rPr>
            <w:noProof/>
            <w:webHidden/>
          </w:rPr>
          <w:instrText xml:space="preserve"> PAGEREF _Toc518458858 \h </w:instrText>
        </w:r>
        <w:r>
          <w:rPr>
            <w:noProof/>
            <w:webHidden/>
          </w:rPr>
        </w:r>
        <w:r>
          <w:rPr>
            <w:noProof/>
            <w:webHidden/>
          </w:rPr>
          <w:fldChar w:fldCharType="separate"/>
        </w:r>
        <w:r w:rsidR="00C712E4">
          <w:rPr>
            <w:noProof/>
            <w:webHidden/>
          </w:rPr>
          <w:t>25</w:t>
        </w:r>
        <w:r>
          <w:rPr>
            <w:noProof/>
            <w:webHidden/>
          </w:rPr>
          <w:fldChar w:fldCharType="end"/>
        </w:r>
      </w:hyperlink>
    </w:p>
    <w:p w:rsidR="00FA023E" w:rsidRDefault="004F2DC4">
      <w:pPr>
        <w:pStyle w:val="1b"/>
        <w:rPr>
          <w:rFonts w:asciiTheme="minorHAnsi" w:eastAsiaTheme="minorEastAsia" w:hAnsiTheme="minorHAnsi" w:cstheme="minorBidi"/>
          <w:noProof/>
          <w:color w:val="auto"/>
          <w:sz w:val="22"/>
          <w:szCs w:val="22"/>
        </w:rPr>
      </w:pPr>
      <w:hyperlink w:anchor="_Toc518458859" w:history="1">
        <w:r w:rsidR="00FA023E" w:rsidRPr="004404A6">
          <w:rPr>
            <w:rStyle w:val="-"/>
            <w:noProof/>
          </w:rPr>
          <w:t>ΠΑΡΑΡΤΗΜΑ Γ΄ - ΦΥΛΛΟ ΣΥΜΜΟΡΦΩΣΗΣ</w:t>
        </w:r>
        <w:r w:rsidR="00FA023E">
          <w:rPr>
            <w:noProof/>
            <w:webHidden/>
          </w:rPr>
          <w:tab/>
        </w:r>
        <w:r>
          <w:rPr>
            <w:noProof/>
            <w:webHidden/>
          </w:rPr>
          <w:fldChar w:fldCharType="begin"/>
        </w:r>
        <w:r w:rsidR="00FA023E">
          <w:rPr>
            <w:noProof/>
            <w:webHidden/>
          </w:rPr>
          <w:instrText xml:space="preserve"> PAGEREF _Toc518458859 \h </w:instrText>
        </w:r>
        <w:r>
          <w:rPr>
            <w:noProof/>
            <w:webHidden/>
          </w:rPr>
        </w:r>
        <w:r>
          <w:rPr>
            <w:noProof/>
            <w:webHidden/>
          </w:rPr>
          <w:fldChar w:fldCharType="separate"/>
        </w:r>
        <w:r w:rsidR="00C712E4">
          <w:rPr>
            <w:noProof/>
            <w:webHidden/>
          </w:rPr>
          <w:t>27</w:t>
        </w:r>
        <w:r>
          <w:rPr>
            <w:noProof/>
            <w:webHidden/>
          </w:rPr>
          <w:fldChar w:fldCharType="end"/>
        </w:r>
      </w:hyperlink>
    </w:p>
    <w:p w:rsidR="00FA023E" w:rsidRDefault="004F2DC4">
      <w:pPr>
        <w:pStyle w:val="1b"/>
        <w:rPr>
          <w:rFonts w:asciiTheme="minorHAnsi" w:eastAsiaTheme="minorEastAsia" w:hAnsiTheme="minorHAnsi" w:cstheme="minorBidi"/>
          <w:noProof/>
          <w:color w:val="auto"/>
          <w:sz w:val="22"/>
          <w:szCs w:val="22"/>
        </w:rPr>
      </w:pPr>
      <w:hyperlink w:anchor="_Toc518458860" w:history="1">
        <w:r w:rsidR="00FA023E" w:rsidRPr="004404A6">
          <w:rPr>
            <w:rStyle w:val="-"/>
            <w:noProof/>
          </w:rPr>
          <w:t>ΠΑΡΑΡΤΗΜΑ Δ΄ ΤΥΠΟΠΟΙΗΜΕΝΟ ΕΝΤΥΠΟ ΥΠΕΥΘΥΝΗΣ ΔΗΛΩΣΗΣ (TEΥΔ)</w:t>
        </w:r>
        <w:r w:rsidR="00FA023E">
          <w:rPr>
            <w:noProof/>
            <w:webHidden/>
          </w:rPr>
          <w:tab/>
        </w:r>
        <w:r>
          <w:rPr>
            <w:noProof/>
            <w:webHidden/>
          </w:rPr>
          <w:fldChar w:fldCharType="begin"/>
        </w:r>
        <w:r w:rsidR="00FA023E">
          <w:rPr>
            <w:noProof/>
            <w:webHidden/>
          </w:rPr>
          <w:instrText xml:space="preserve"> PAGEREF _Toc518458860 \h </w:instrText>
        </w:r>
        <w:r>
          <w:rPr>
            <w:noProof/>
            <w:webHidden/>
          </w:rPr>
        </w:r>
        <w:r>
          <w:rPr>
            <w:noProof/>
            <w:webHidden/>
          </w:rPr>
          <w:fldChar w:fldCharType="separate"/>
        </w:r>
        <w:r w:rsidR="00C712E4">
          <w:rPr>
            <w:noProof/>
            <w:webHidden/>
          </w:rPr>
          <w:t>28</w:t>
        </w:r>
        <w:r>
          <w:rPr>
            <w:noProof/>
            <w:webHidden/>
          </w:rPr>
          <w:fldChar w:fldCharType="end"/>
        </w:r>
      </w:hyperlink>
    </w:p>
    <w:p w:rsidR="00FA023E" w:rsidRDefault="004F2DC4">
      <w:pPr>
        <w:pStyle w:val="1b"/>
        <w:rPr>
          <w:rFonts w:asciiTheme="minorHAnsi" w:eastAsiaTheme="minorEastAsia" w:hAnsiTheme="minorHAnsi" w:cstheme="minorBidi"/>
          <w:noProof/>
          <w:color w:val="auto"/>
          <w:sz w:val="22"/>
          <w:szCs w:val="22"/>
        </w:rPr>
      </w:pPr>
      <w:hyperlink w:anchor="_Toc518458861" w:history="1">
        <w:r w:rsidR="00FA023E" w:rsidRPr="004404A6">
          <w:rPr>
            <w:rStyle w:val="-"/>
            <w:rFonts w:ascii="Calibri" w:eastAsia="Calibri" w:hAnsi="Calibri" w:cs="Calibri"/>
            <w:noProof/>
          </w:rPr>
          <w:t>ΠΑΡΑΡΤΗΜΑ Ε' - ΕΝΤΥΠΟ ΟΙΚΟΝΟΜΙΚΗΣ ΠΡΟΣΦΟΡΑΣ - ΟΔΗΓΙΕΣ</w:t>
        </w:r>
        <w:r w:rsidR="00FA023E">
          <w:rPr>
            <w:noProof/>
            <w:webHidden/>
          </w:rPr>
          <w:tab/>
        </w:r>
        <w:r>
          <w:rPr>
            <w:noProof/>
            <w:webHidden/>
          </w:rPr>
          <w:fldChar w:fldCharType="begin"/>
        </w:r>
        <w:r w:rsidR="00FA023E">
          <w:rPr>
            <w:noProof/>
            <w:webHidden/>
          </w:rPr>
          <w:instrText xml:space="preserve"> PAGEREF _Toc518458861 \h </w:instrText>
        </w:r>
        <w:r>
          <w:rPr>
            <w:noProof/>
            <w:webHidden/>
          </w:rPr>
        </w:r>
        <w:r>
          <w:rPr>
            <w:noProof/>
            <w:webHidden/>
          </w:rPr>
          <w:fldChar w:fldCharType="separate"/>
        </w:r>
        <w:r w:rsidR="00C712E4">
          <w:rPr>
            <w:noProof/>
            <w:webHidden/>
          </w:rPr>
          <w:t>41</w:t>
        </w:r>
        <w:r>
          <w:rPr>
            <w:noProof/>
            <w:webHidden/>
          </w:rPr>
          <w:fldChar w:fldCharType="end"/>
        </w:r>
      </w:hyperlink>
    </w:p>
    <w:p w:rsidR="00FA023E" w:rsidRDefault="004F2DC4">
      <w:pPr>
        <w:pStyle w:val="1b"/>
        <w:rPr>
          <w:rFonts w:asciiTheme="minorHAnsi" w:eastAsiaTheme="minorEastAsia" w:hAnsiTheme="minorHAnsi" w:cstheme="minorBidi"/>
          <w:noProof/>
          <w:color w:val="auto"/>
          <w:sz w:val="22"/>
          <w:szCs w:val="22"/>
        </w:rPr>
      </w:pPr>
      <w:hyperlink w:anchor="_Toc518458862" w:history="1">
        <w:r w:rsidR="00FA023E" w:rsidRPr="004404A6">
          <w:rPr>
            <w:rStyle w:val="-"/>
            <w:rFonts w:eastAsia="Calibri"/>
            <w:noProof/>
          </w:rPr>
          <w:t>ΠΑΡΑΡΤΗΜΑ ΣΤ΄ ΣΧΕΔΙΟ ΣΥΜΒΑΣΗΣ</w:t>
        </w:r>
        <w:r w:rsidR="00FA023E">
          <w:rPr>
            <w:noProof/>
            <w:webHidden/>
          </w:rPr>
          <w:tab/>
        </w:r>
        <w:r>
          <w:rPr>
            <w:noProof/>
            <w:webHidden/>
          </w:rPr>
          <w:fldChar w:fldCharType="begin"/>
        </w:r>
        <w:r w:rsidR="00FA023E">
          <w:rPr>
            <w:noProof/>
            <w:webHidden/>
          </w:rPr>
          <w:instrText xml:space="preserve"> PAGEREF _Toc518458862 \h </w:instrText>
        </w:r>
        <w:r>
          <w:rPr>
            <w:noProof/>
            <w:webHidden/>
          </w:rPr>
        </w:r>
        <w:r>
          <w:rPr>
            <w:noProof/>
            <w:webHidden/>
          </w:rPr>
          <w:fldChar w:fldCharType="separate"/>
        </w:r>
        <w:r w:rsidR="00C712E4">
          <w:rPr>
            <w:noProof/>
            <w:webHidden/>
          </w:rPr>
          <w:t>42</w:t>
        </w:r>
        <w:r>
          <w:rPr>
            <w:noProof/>
            <w:webHidden/>
          </w:rPr>
          <w:fldChar w:fldCharType="end"/>
        </w:r>
      </w:hyperlink>
    </w:p>
    <w:p w:rsidR="002941CA" w:rsidRPr="00864EFE" w:rsidRDefault="004F2DC4">
      <w:pPr>
        <w:rPr>
          <w:rFonts w:asciiTheme="majorHAnsi" w:hAnsiTheme="majorHAnsi"/>
          <w:sz w:val="20"/>
          <w:szCs w:val="20"/>
        </w:rPr>
      </w:pPr>
      <w:r>
        <w:rPr>
          <w:rFonts w:asciiTheme="majorHAnsi" w:hAnsiTheme="majorHAnsi"/>
          <w:sz w:val="20"/>
          <w:szCs w:val="20"/>
        </w:rPr>
        <w:fldChar w:fldCharType="end"/>
      </w:r>
    </w:p>
    <w:p w:rsidR="00864EFE" w:rsidRPr="00864EFE" w:rsidRDefault="00864EFE">
      <w:pPr>
        <w:rPr>
          <w:rFonts w:asciiTheme="majorHAnsi" w:hAnsiTheme="majorHAnsi"/>
          <w:sz w:val="20"/>
          <w:szCs w:val="20"/>
        </w:rPr>
      </w:pPr>
    </w:p>
    <w:p w:rsidR="00864EFE" w:rsidRPr="00864EFE" w:rsidRDefault="00864EFE">
      <w:pPr>
        <w:rPr>
          <w:rFonts w:asciiTheme="majorHAnsi" w:hAnsiTheme="majorHAnsi"/>
          <w:sz w:val="20"/>
          <w:szCs w:val="20"/>
        </w:rPr>
      </w:pPr>
    </w:p>
    <w:p w:rsidR="00864EFE" w:rsidRDefault="00864EFE">
      <w:pPr>
        <w:rPr>
          <w:rStyle w:val="100"/>
          <w:rFonts w:asciiTheme="majorHAnsi" w:eastAsiaTheme="majorEastAsia" w:hAnsiTheme="majorHAnsi" w:cstheme="majorBidi"/>
          <w:b/>
          <w:bCs/>
          <w:color w:val="auto"/>
          <w:sz w:val="28"/>
        </w:rPr>
      </w:pPr>
      <w:bookmarkStart w:id="3" w:name="bookmark3"/>
      <w:r>
        <w:rPr>
          <w:rStyle w:val="100"/>
          <w:rFonts w:asciiTheme="majorHAnsi" w:eastAsiaTheme="majorEastAsia" w:hAnsiTheme="majorHAnsi" w:cstheme="majorBidi"/>
          <w:sz w:val="28"/>
        </w:rPr>
        <w:br w:type="page"/>
      </w:r>
    </w:p>
    <w:p w:rsidR="002941CA" w:rsidRDefault="002940D4" w:rsidP="00DF4D7E">
      <w:pPr>
        <w:pStyle w:val="1"/>
        <w:rPr>
          <w:rStyle w:val="100"/>
        </w:rPr>
      </w:pPr>
      <w:bookmarkStart w:id="4" w:name="_Toc518458826"/>
      <w:r w:rsidRPr="00DF4D7E">
        <w:rPr>
          <w:rStyle w:val="100"/>
          <w:rFonts w:asciiTheme="majorHAnsi" w:eastAsiaTheme="majorEastAsia" w:hAnsiTheme="majorHAnsi" w:cstheme="majorBidi"/>
          <w:sz w:val="28"/>
        </w:rPr>
        <w:lastRenderedPageBreak/>
        <w:t>ΠΑΡΑΡΤΗΜΑ</w:t>
      </w:r>
      <w:r>
        <w:rPr>
          <w:rStyle w:val="100"/>
        </w:rPr>
        <w:t xml:space="preserve"> Α</w:t>
      </w:r>
      <w:bookmarkEnd w:id="3"/>
      <w:r w:rsidR="00DE02FA">
        <w:rPr>
          <w:rStyle w:val="100"/>
        </w:rPr>
        <w:t>΄</w:t>
      </w:r>
      <w:bookmarkEnd w:id="4"/>
    </w:p>
    <w:p w:rsidR="00DE02FA" w:rsidRPr="00DF4D7E" w:rsidRDefault="00DE02FA" w:rsidP="00DF4D7E">
      <w:pPr>
        <w:pStyle w:val="2"/>
        <w:rPr>
          <w:rStyle w:val="10b"/>
          <w:rFonts w:asciiTheme="majorHAnsi" w:eastAsiaTheme="majorEastAsia" w:hAnsiTheme="majorHAnsi" w:cstheme="majorBidi"/>
          <w:sz w:val="21"/>
          <w:u w:val="none"/>
        </w:rPr>
      </w:pPr>
      <w:bookmarkStart w:id="5" w:name="_Toc518458827"/>
      <w:r w:rsidRPr="00DF4D7E">
        <w:rPr>
          <w:rStyle w:val="10b"/>
          <w:rFonts w:asciiTheme="majorHAnsi" w:eastAsiaTheme="majorEastAsia" w:hAnsiTheme="majorHAnsi" w:cstheme="majorBidi"/>
          <w:sz w:val="21"/>
          <w:u w:val="none"/>
        </w:rPr>
        <w:t>ΓΕΝΙΚΑ ΣΤΟΙΧΕΙΑ ΔΙΑΓΩΝΙΣΜΟΥ</w:t>
      </w:r>
      <w:bookmarkEnd w:id="5"/>
    </w:p>
    <w:tbl>
      <w:tblPr>
        <w:tblW w:w="0" w:type="auto"/>
        <w:tblLayout w:type="fixed"/>
        <w:tblCellMar>
          <w:left w:w="10" w:type="dxa"/>
          <w:right w:w="10" w:type="dxa"/>
        </w:tblCellMar>
        <w:tblLook w:val="04A0"/>
      </w:tblPr>
      <w:tblGrid>
        <w:gridCol w:w="3662"/>
        <w:gridCol w:w="5990"/>
      </w:tblGrid>
      <w:tr w:rsidR="00DE02FA" w:rsidTr="00DE02FA">
        <w:trPr>
          <w:trHeight w:val="749"/>
        </w:trPr>
        <w:tc>
          <w:tcPr>
            <w:tcW w:w="3662" w:type="dxa"/>
            <w:tcBorders>
              <w:top w:val="single" w:sz="4" w:space="0" w:color="auto"/>
              <w:left w:val="single" w:sz="4" w:space="0" w:color="auto"/>
              <w:bottom w:val="single" w:sz="4" w:space="0" w:color="auto"/>
              <w:right w:val="single" w:sz="4" w:space="0" w:color="auto"/>
            </w:tcBorders>
            <w:shd w:val="clear" w:color="auto" w:fill="FFFFFF"/>
          </w:tcPr>
          <w:p w:rsidR="00DE02FA" w:rsidRDefault="00DE02FA" w:rsidP="00DE02FA">
            <w:pPr>
              <w:pStyle w:val="24"/>
              <w:shd w:val="clear" w:color="auto" w:fill="auto"/>
              <w:spacing w:line="240" w:lineRule="auto"/>
              <w:jc w:val="both"/>
            </w:pPr>
            <w:r>
              <w:t>ΕΙΔΟΣ ΔΙΑΔΙΚΑΣΙΑΣ</w:t>
            </w:r>
          </w:p>
        </w:tc>
        <w:tc>
          <w:tcPr>
            <w:tcW w:w="5990" w:type="dxa"/>
            <w:tcBorders>
              <w:top w:val="single" w:sz="4" w:space="0" w:color="auto"/>
              <w:left w:val="single" w:sz="4" w:space="0" w:color="auto"/>
              <w:bottom w:val="single" w:sz="4" w:space="0" w:color="auto"/>
              <w:right w:val="single" w:sz="4" w:space="0" w:color="auto"/>
            </w:tcBorders>
            <w:shd w:val="clear" w:color="auto" w:fill="FFFFFF"/>
          </w:tcPr>
          <w:p w:rsidR="00DE02FA" w:rsidRDefault="00DE02FA" w:rsidP="00DE02FA">
            <w:pPr>
              <w:pStyle w:val="80"/>
              <w:shd w:val="clear" w:color="auto" w:fill="auto"/>
              <w:spacing w:line="240" w:lineRule="auto"/>
              <w:ind w:left="20"/>
            </w:pPr>
            <w:r>
              <w:t>Συνοπτικός Διαγωνισμός του άρθρου 117 του Ν.4412/2016.</w:t>
            </w:r>
          </w:p>
        </w:tc>
      </w:tr>
      <w:tr w:rsidR="00DE02FA" w:rsidTr="00DE02FA">
        <w:trPr>
          <w:trHeight w:val="778"/>
        </w:trPr>
        <w:tc>
          <w:tcPr>
            <w:tcW w:w="3662" w:type="dxa"/>
            <w:tcBorders>
              <w:top w:val="single" w:sz="4" w:space="0" w:color="auto"/>
              <w:left w:val="single" w:sz="4" w:space="0" w:color="auto"/>
              <w:bottom w:val="single" w:sz="4" w:space="0" w:color="auto"/>
              <w:right w:val="single" w:sz="4" w:space="0" w:color="auto"/>
            </w:tcBorders>
            <w:shd w:val="clear" w:color="auto" w:fill="FFFFFF"/>
          </w:tcPr>
          <w:p w:rsidR="00DE02FA" w:rsidRDefault="00DE02FA" w:rsidP="00DE02FA">
            <w:pPr>
              <w:pStyle w:val="24"/>
              <w:shd w:val="clear" w:color="auto" w:fill="auto"/>
              <w:spacing w:line="240" w:lineRule="auto"/>
              <w:jc w:val="both"/>
            </w:pPr>
            <w:r>
              <w:t>ΚΡΙΤΗΡΙΟ ΚΑΤΑΚΥΡΩΣΗΣ</w:t>
            </w:r>
          </w:p>
        </w:tc>
        <w:tc>
          <w:tcPr>
            <w:tcW w:w="5990" w:type="dxa"/>
            <w:tcBorders>
              <w:top w:val="single" w:sz="4" w:space="0" w:color="auto"/>
              <w:left w:val="single" w:sz="4" w:space="0" w:color="auto"/>
              <w:bottom w:val="single" w:sz="4" w:space="0" w:color="auto"/>
              <w:right w:val="single" w:sz="4" w:space="0" w:color="auto"/>
            </w:tcBorders>
            <w:shd w:val="clear" w:color="auto" w:fill="FFFFFF"/>
          </w:tcPr>
          <w:p w:rsidR="00DE02FA" w:rsidRDefault="00DE02FA" w:rsidP="00DE02FA">
            <w:pPr>
              <w:pStyle w:val="80"/>
              <w:shd w:val="clear" w:color="auto" w:fill="auto"/>
              <w:spacing w:line="293" w:lineRule="exact"/>
              <w:ind w:left="20"/>
            </w:pPr>
            <w:r>
              <w:t>Η πλέον συμφέρουσα από οικονομική άποψη προσφορά με βάση μόνο την τιμή.</w:t>
            </w:r>
          </w:p>
        </w:tc>
      </w:tr>
      <w:tr w:rsidR="00DE02FA" w:rsidTr="00DE02FA">
        <w:trPr>
          <w:trHeight w:val="888"/>
        </w:trPr>
        <w:tc>
          <w:tcPr>
            <w:tcW w:w="3662" w:type="dxa"/>
            <w:tcBorders>
              <w:top w:val="single" w:sz="4" w:space="0" w:color="auto"/>
              <w:left w:val="single" w:sz="4" w:space="0" w:color="auto"/>
              <w:bottom w:val="single" w:sz="4" w:space="0" w:color="auto"/>
              <w:right w:val="single" w:sz="4" w:space="0" w:color="auto"/>
            </w:tcBorders>
            <w:shd w:val="clear" w:color="auto" w:fill="FFFFFF"/>
          </w:tcPr>
          <w:p w:rsidR="00DE02FA" w:rsidRDefault="00DE02FA" w:rsidP="00DE02FA">
            <w:pPr>
              <w:pStyle w:val="24"/>
              <w:shd w:val="clear" w:color="auto" w:fill="auto"/>
              <w:jc w:val="both"/>
            </w:pPr>
            <w:r>
              <w:t>ΚΑΤΑΛΗΚΤΙΚΗ ΗΜΕΡΟΜΗΝΙΑ ΥΠΟΒΟΛΗΣ ΠΡΟΣΦΟΡΩΝ</w:t>
            </w:r>
          </w:p>
        </w:tc>
        <w:tc>
          <w:tcPr>
            <w:tcW w:w="5990" w:type="dxa"/>
            <w:tcBorders>
              <w:top w:val="single" w:sz="4" w:space="0" w:color="auto"/>
              <w:left w:val="single" w:sz="4" w:space="0" w:color="auto"/>
              <w:bottom w:val="single" w:sz="4" w:space="0" w:color="auto"/>
              <w:right w:val="single" w:sz="4" w:space="0" w:color="auto"/>
            </w:tcBorders>
            <w:shd w:val="clear" w:color="auto" w:fill="FFFFFF"/>
          </w:tcPr>
          <w:p w:rsidR="00DE02FA" w:rsidRDefault="00DE02FA" w:rsidP="00D745D8">
            <w:pPr>
              <w:pStyle w:val="80"/>
              <w:shd w:val="clear" w:color="auto" w:fill="auto"/>
              <w:spacing w:line="288" w:lineRule="exact"/>
              <w:ind w:left="20"/>
            </w:pPr>
            <w:r>
              <w:t xml:space="preserve">Ημερομηνία : </w:t>
            </w:r>
            <w:r w:rsidR="00D745D8" w:rsidRPr="00D745D8">
              <w:t>18</w:t>
            </w:r>
            <w:r w:rsidR="00B353AF" w:rsidRPr="00D745D8">
              <w:t>/</w:t>
            </w:r>
            <w:r w:rsidR="00D745D8" w:rsidRPr="00D745D8">
              <w:t>07</w:t>
            </w:r>
            <w:r w:rsidR="00B353AF" w:rsidRPr="00D745D8">
              <w:t>/20</w:t>
            </w:r>
            <w:r w:rsidR="00D745D8" w:rsidRPr="00D745D8">
              <w:t>18</w:t>
            </w:r>
            <w:r w:rsidR="00B353AF" w:rsidRPr="00D745D8">
              <w:t xml:space="preserve"> </w:t>
            </w:r>
            <w:r w:rsidRPr="00D745D8">
              <w:t xml:space="preserve">Ημέρα : </w:t>
            </w:r>
            <w:r w:rsidR="00D745D8" w:rsidRPr="00D745D8">
              <w:t xml:space="preserve">Τετάρτη </w:t>
            </w:r>
            <w:r w:rsidRPr="00D745D8">
              <w:t xml:space="preserve"> Ώρα : 15</w:t>
            </w:r>
            <w:r w:rsidRPr="00DF4435">
              <w:t>.00 πμ</w:t>
            </w:r>
          </w:p>
        </w:tc>
      </w:tr>
      <w:tr w:rsidR="00DE02FA" w:rsidTr="00DE02FA">
        <w:trPr>
          <w:trHeight w:val="888"/>
        </w:trPr>
        <w:tc>
          <w:tcPr>
            <w:tcW w:w="3662" w:type="dxa"/>
            <w:tcBorders>
              <w:top w:val="single" w:sz="4" w:space="0" w:color="auto"/>
              <w:left w:val="single" w:sz="4" w:space="0" w:color="auto"/>
              <w:bottom w:val="single" w:sz="4" w:space="0" w:color="auto"/>
              <w:right w:val="single" w:sz="4" w:space="0" w:color="auto"/>
            </w:tcBorders>
            <w:shd w:val="clear" w:color="auto" w:fill="FFFFFF"/>
          </w:tcPr>
          <w:p w:rsidR="00DE02FA" w:rsidRDefault="00DE02FA" w:rsidP="00DE02FA">
            <w:pPr>
              <w:pStyle w:val="24"/>
              <w:shd w:val="clear" w:color="auto" w:fill="auto"/>
              <w:jc w:val="both"/>
            </w:pPr>
            <w:r>
              <w:t>ΗΜΕΡΟΜΗΝΙΑ ΔΙΕΝΕΡΓΕΙΑΣ ΔΙΑΓΩΝΙΣΜΟΥ</w:t>
            </w:r>
          </w:p>
        </w:tc>
        <w:tc>
          <w:tcPr>
            <w:tcW w:w="5990" w:type="dxa"/>
            <w:tcBorders>
              <w:top w:val="single" w:sz="4" w:space="0" w:color="auto"/>
              <w:left w:val="single" w:sz="4" w:space="0" w:color="auto"/>
              <w:bottom w:val="single" w:sz="4" w:space="0" w:color="auto"/>
              <w:right w:val="single" w:sz="4" w:space="0" w:color="auto"/>
            </w:tcBorders>
            <w:shd w:val="clear" w:color="auto" w:fill="FFFFFF"/>
          </w:tcPr>
          <w:p w:rsidR="00DE02FA" w:rsidRDefault="00DE02FA" w:rsidP="00D745D8">
            <w:pPr>
              <w:pStyle w:val="80"/>
              <w:shd w:val="clear" w:color="auto" w:fill="auto"/>
              <w:spacing w:line="288" w:lineRule="exact"/>
              <w:ind w:left="20"/>
            </w:pPr>
            <w:r>
              <w:t xml:space="preserve">Ημερομηνία </w:t>
            </w:r>
            <w:r w:rsidRPr="00D745D8">
              <w:t xml:space="preserve">: </w:t>
            </w:r>
            <w:r w:rsidR="00D745D8" w:rsidRPr="00D745D8">
              <w:t>19</w:t>
            </w:r>
            <w:r w:rsidR="00B353AF" w:rsidRPr="00D745D8">
              <w:t>/</w:t>
            </w:r>
            <w:r w:rsidR="00D745D8" w:rsidRPr="00D745D8">
              <w:t>07</w:t>
            </w:r>
            <w:r w:rsidR="00B353AF" w:rsidRPr="00D745D8">
              <w:t>/20</w:t>
            </w:r>
            <w:r w:rsidR="00D745D8" w:rsidRPr="00D745D8">
              <w:t>18</w:t>
            </w:r>
            <w:r w:rsidR="00B353AF">
              <w:t xml:space="preserve"> </w:t>
            </w:r>
            <w:r w:rsidRPr="00DF4435">
              <w:t xml:space="preserve">Ημέρα : </w:t>
            </w:r>
            <w:r w:rsidR="00D745D8">
              <w:t xml:space="preserve">Πέμπτη </w:t>
            </w:r>
            <w:r w:rsidR="00B353AF" w:rsidRPr="00DF4435">
              <w:t xml:space="preserve"> </w:t>
            </w:r>
            <w:r w:rsidRPr="00DF4435">
              <w:t xml:space="preserve">Ώρα : </w:t>
            </w:r>
            <w:r w:rsidR="00B353AF">
              <w:t>0</w:t>
            </w:r>
            <w:r w:rsidR="00D745D8">
              <w:t>9</w:t>
            </w:r>
            <w:r w:rsidR="00B353AF">
              <w:t>.</w:t>
            </w:r>
            <w:r w:rsidR="00D745D8">
              <w:t>0</w:t>
            </w:r>
            <w:r w:rsidR="00B353AF">
              <w:t>0</w:t>
            </w:r>
            <w:r w:rsidRPr="00DF4435">
              <w:t xml:space="preserve"> πμ</w:t>
            </w:r>
          </w:p>
        </w:tc>
      </w:tr>
      <w:tr w:rsidR="00DE02FA" w:rsidTr="00DE02FA">
        <w:trPr>
          <w:trHeight w:val="686"/>
        </w:trPr>
        <w:tc>
          <w:tcPr>
            <w:tcW w:w="3662" w:type="dxa"/>
            <w:tcBorders>
              <w:top w:val="single" w:sz="4" w:space="0" w:color="auto"/>
              <w:left w:val="single" w:sz="4" w:space="0" w:color="auto"/>
              <w:bottom w:val="single" w:sz="4" w:space="0" w:color="auto"/>
              <w:right w:val="single" w:sz="4" w:space="0" w:color="auto"/>
            </w:tcBorders>
            <w:shd w:val="clear" w:color="auto" w:fill="FFFFFF"/>
          </w:tcPr>
          <w:p w:rsidR="00DE02FA" w:rsidRDefault="00DE02FA" w:rsidP="00DE02FA">
            <w:pPr>
              <w:pStyle w:val="24"/>
              <w:shd w:val="clear" w:color="auto" w:fill="auto"/>
              <w:spacing w:line="240" w:lineRule="auto"/>
              <w:jc w:val="both"/>
            </w:pPr>
            <w:r>
              <w:t>ΤΟΠΟΣ ΔΙΕΝΕΡΓΕΙΑΣ</w:t>
            </w:r>
          </w:p>
        </w:tc>
        <w:tc>
          <w:tcPr>
            <w:tcW w:w="5990" w:type="dxa"/>
            <w:tcBorders>
              <w:top w:val="single" w:sz="4" w:space="0" w:color="auto"/>
              <w:left w:val="single" w:sz="4" w:space="0" w:color="auto"/>
              <w:bottom w:val="single" w:sz="4" w:space="0" w:color="auto"/>
              <w:right w:val="single" w:sz="4" w:space="0" w:color="auto"/>
            </w:tcBorders>
            <w:shd w:val="clear" w:color="auto" w:fill="FFFFFF"/>
          </w:tcPr>
          <w:p w:rsidR="00DE02FA" w:rsidRPr="00260164" w:rsidRDefault="00DE02FA" w:rsidP="00DE02FA">
            <w:pPr>
              <w:pStyle w:val="80"/>
              <w:shd w:val="clear" w:color="auto" w:fill="auto"/>
              <w:spacing w:line="293" w:lineRule="exact"/>
              <w:ind w:left="20"/>
            </w:pPr>
            <w:r>
              <w:t>Γραφείο Προμηθειών Οργανικής Μονάδας Έδρας Γ.Ν. Λασιθίου-Γ.Ν.-Κ.Υ. Νεαπόλεως «Διαλυνάκειο» (πρώην Γ.Ν. Αγίου Νικολάου), Κνωσού 2-4,  1</w:t>
            </w:r>
            <w:r>
              <w:rPr>
                <w:vertAlign w:val="superscript"/>
              </w:rPr>
              <w:t>ος</w:t>
            </w:r>
            <w:r>
              <w:t xml:space="preserve"> όροφος, 721 00 Άγιος Νικόλαος Λασιθίου</w:t>
            </w:r>
          </w:p>
        </w:tc>
      </w:tr>
      <w:tr w:rsidR="00DE02FA" w:rsidTr="00DE02FA">
        <w:trPr>
          <w:trHeight w:val="600"/>
        </w:trPr>
        <w:tc>
          <w:tcPr>
            <w:tcW w:w="3662" w:type="dxa"/>
            <w:tcBorders>
              <w:top w:val="single" w:sz="4" w:space="0" w:color="auto"/>
              <w:left w:val="single" w:sz="4" w:space="0" w:color="auto"/>
              <w:bottom w:val="single" w:sz="4" w:space="0" w:color="auto"/>
              <w:right w:val="single" w:sz="4" w:space="0" w:color="auto"/>
            </w:tcBorders>
            <w:shd w:val="clear" w:color="auto" w:fill="FFFFFF"/>
          </w:tcPr>
          <w:p w:rsidR="00DE02FA" w:rsidRDefault="00DE02FA" w:rsidP="00DE02FA">
            <w:pPr>
              <w:pStyle w:val="24"/>
              <w:shd w:val="clear" w:color="auto" w:fill="auto"/>
              <w:spacing w:line="240" w:lineRule="auto"/>
              <w:jc w:val="both"/>
            </w:pPr>
            <w:r>
              <w:t>ΙΣΧΥΣ ΠΡΟΣΦΟΡΩΝ</w:t>
            </w:r>
          </w:p>
        </w:tc>
        <w:tc>
          <w:tcPr>
            <w:tcW w:w="5990" w:type="dxa"/>
            <w:tcBorders>
              <w:top w:val="single" w:sz="4" w:space="0" w:color="auto"/>
              <w:left w:val="single" w:sz="4" w:space="0" w:color="auto"/>
              <w:bottom w:val="single" w:sz="4" w:space="0" w:color="auto"/>
              <w:right w:val="single" w:sz="4" w:space="0" w:color="auto"/>
            </w:tcBorders>
            <w:shd w:val="clear" w:color="auto" w:fill="FFFFFF"/>
          </w:tcPr>
          <w:p w:rsidR="00DE02FA" w:rsidRDefault="00FA023E" w:rsidP="00B353AF">
            <w:pPr>
              <w:pStyle w:val="80"/>
              <w:shd w:val="clear" w:color="auto" w:fill="auto"/>
              <w:spacing w:line="298" w:lineRule="exact"/>
              <w:ind w:left="20"/>
            </w:pPr>
            <w:r>
              <w:t>Τρ</w:t>
            </w:r>
            <w:r w:rsidR="00B353AF" w:rsidRPr="00B353AF">
              <w:t>ι</w:t>
            </w:r>
            <w:r>
              <w:t>α</w:t>
            </w:r>
            <w:r w:rsidR="00B353AF" w:rsidRPr="00B353AF">
              <w:t>κόσιες εξήντα πέντε</w:t>
            </w:r>
            <w:r w:rsidR="00DE02FA" w:rsidRPr="00B353AF">
              <w:t xml:space="preserve"> (</w:t>
            </w:r>
            <w:r w:rsidR="00B353AF" w:rsidRPr="00B353AF">
              <w:t>365</w:t>
            </w:r>
            <w:r w:rsidR="00DE02FA" w:rsidRPr="00B353AF">
              <w:t>) ημέρες</w:t>
            </w:r>
            <w:r w:rsidR="00DE02FA">
              <w:t xml:space="preserve"> από την επομένη της ημερομηνίας διενέργειας του διαγωνισμού.</w:t>
            </w:r>
          </w:p>
        </w:tc>
      </w:tr>
      <w:tr w:rsidR="00DE02FA" w:rsidTr="00DE02FA">
        <w:trPr>
          <w:trHeight w:val="730"/>
        </w:trPr>
        <w:tc>
          <w:tcPr>
            <w:tcW w:w="3662" w:type="dxa"/>
            <w:tcBorders>
              <w:top w:val="single" w:sz="4" w:space="0" w:color="auto"/>
              <w:left w:val="single" w:sz="4" w:space="0" w:color="auto"/>
              <w:bottom w:val="single" w:sz="4" w:space="0" w:color="auto"/>
              <w:right w:val="single" w:sz="4" w:space="0" w:color="auto"/>
            </w:tcBorders>
            <w:shd w:val="clear" w:color="auto" w:fill="FFFFFF"/>
          </w:tcPr>
          <w:p w:rsidR="00DE02FA" w:rsidRDefault="00DE02FA" w:rsidP="00DE02FA">
            <w:pPr>
              <w:pStyle w:val="24"/>
              <w:shd w:val="clear" w:color="auto" w:fill="auto"/>
              <w:spacing w:line="240" w:lineRule="auto"/>
              <w:jc w:val="both"/>
            </w:pPr>
            <w:r>
              <w:t xml:space="preserve">ΚΩΔΙΚΟΣ </w:t>
            </w:r>
            <w:r>
              <w:rPr>
                <w:lang w:val="en-US"/>
              </w:rPr>
              <w:t>CPV</w:t>
            </w:r>
          </w:p>
        </w:tc>
        <w:tc>
          <w:tcPr>
            <w:tcW w:w="5990" w:type="dxa"/>
            <w:tcBorders>
              <w:top w:val="single" w:sz="4" w:space="0" w:color="auto"/>
              <w:left w:val="single" w:sz="4" w:space="0" w:color="auto"/>
              <w:bottom w:val="single" w:sz="4" w:space="0" w:color="auto"/>
              <w:right w:val="single" w:sz="4" w:space="0" w:color="auto"/>
            </w:tcBorders>
            <w:shd w:val="clear" w:color="auto" w:fill="FFFFFF"/>
          </w:tcPr>
          <w:p w:rsidR="00DE02FA" w:rsidRDefault="001B6CF3" w:rsidP="00DE02FA">
            <w:pPr>
              <w:pStyle w:val="80"/>
              <w:shd w:val="clear" w:color="auto" w:fill="auto"/>
              <w:spacing w:line="240" w:lineRule="auto"/>
              <w:ind w:left="20"/>
            </w:pPr>
            <w:r>
              <w:t>42716120-5</w:t>
            </w:r>
          </w:p>
        </w:tc>
      </w:tr>
      <w:tr w:rsidR="00B353AF" w:rsidTr="00DE02FA">
        <w:trPr>
          <w:trHeight w:val="869"/>
        </w:trPr>
        <w:tc>
          <w:tcPr>
            <w:tcW w:w="3662" w:type="dxa"/>
            <w:tcBorders>
              <w:top w:val="single" w:sz="4" w:space="0" w:color="auto"/>
              <w:left w:val="single" w:sz="4" w:space="0" w:color="auto"/>
              <w:bottom w:val="single" w:sz="4" w:space="0" w:color="auto"/>
              <w:right w:val="single" w:sz="4" w:space="0" w:color="auto"/>
            </w:tcBorders>
            <w:shd w:val="clear" w:color="auto" w:fill="FFFFFF"/>
          </w:tcPr>
          <w:p w:rsidR="00B353AF" w:rsidRDefault="00B353AF" w:rsidP="00B353AF">
            <w:pPr>
              <w:pStyle w:val="24"/>
              <w:shd w:val="clear" w:color="auto" w:fill="auto"/>
              <w:spacing w:line="240" w:lineRule="auto"/>
              <w:jc w:val="both"/>
            </w:pPr>
            <w:r>
              <w:rPr>
                <w:lang w:val="en-US"/>
              </w:rPr>
              <w:t>KAE</w:t>
            </w:r>
          </w:p>
        </w:tc>
        <w:tc>
          <w:tcPr>
            <w:tcW w:w="5990" w:type="dxa"/>
            <w:tcBorders>
              <w:top w:val="single" w:sz="4" w:space="0" w:color="auto"/>
              <w:left w:val="single" w:sz="4" w:space="0" w:color="auto"/>
              <w:bottom w:val="single" w:sz="4" w:space="0" w:color="auto"/>
              <w:right w:val="single" w:sz="4" w:space="0" w:color="auto"/>
            </w:tcBorders>
            <w:shd w:val="clear" w:color="auto" w:fill="FFFFFF"/>
          </w:tcPr>
          <w:p w:rsidR="00B353AF" w:rsidRPr="00612466" w:rsidRDefault="00B353AF" w:rsidP="00B353AF">
            <w:pPr>
              <w:pStyle w:val="44"/>
              <w:shd w:val="clear" w:color="auto" w:fill="auto"/>
              <w:jc w:val="both"/>
              <w:rPr>
                <w:i w:val="0"/>
              </w:rPr>
            </w:pPr>
            <w:r w:rsidRPr="00612466">
              <w:rPr>
                <w:i w:val="0"/>
              </w:rPr>
              <w:t xml:space="preserve">Το έργο χρηματοδοτείται από </w:t>
            </w:r>
            <w:r w:rsidR="000235A9">
              <w:rPr>
                <w:i w:val="0"/>
              </w:rPr>
              <w:t>Ειδική Επιχορήγηση,</w:t>
            </w:r>
            <w:r w:rsidR="000235A9" w:rsidRPr="00612466">
              <w:rPr>
                <w:i w:val="0"/>
              </w:rPr>
              <w:t xml:space="preserve"> από </w:t>
            </w:r>
            <w:r w:rsidR="000235A9">
              <w:rPr>
                <w:i w:val="0"/>
              </w:rPr>
              <w:t>τον</w:t>
            </w:r>
            <w:r w:rsidR="000235A9" w:rsidRPr="00612466">
              <w:rPr>
                <w:i w:val="0"/>
              </w:rPr>
              <w:t xml:space="preserve"> ΚΑΕ </w:t>
            </w:r>
            <w:r w:rsidR="000235A9">
              <w:t>9149</w:t>
            </w:r>
          </w:p>
        </w:tc>
      </w:tr>
      <w:tr w:rsidR="00DE02FA" w:rsidTr="00F94892">
        <w:trPr>
          <w:trHeight w:val="561"/>
        </w:trPr>
        <w:tc>
          <w:tcPr>
            <w:tcW w:w="3662" w:type="dxa"/>
            <w:tcBorders>
              <w:top w:val="single" w:sz="4" w:space="0" w:color="auto"/>
              <w:left w:val="single" w:sz="4" w:space="0" w:color="auto"/>
              <w:bottom w:val="single" w:sz="4" w:space="0" w:color="auto"/>
              <w:right w:val="single" w:sz="4" w:space="0" w:color="auto"/>
            </w:tcBorders>
            <w:shd w:val="clear" w:color="auto" w:fill="FFFFFF"/>
          </w:tcPr>
          <w:p w:rsidR="00DE02FA" w:rsidRDefault="00DE02FA" w:rsidP="00DE02FA">
            <w:pPr>
              <w:pStyle w:val="24"/>
              <w:shd w:val="clear" w:color="auto" w:fill="auto"/>
              <w:spacing w:line="240" w:lineRule="auto"/>
              <w:jc w:val="both"/>
            </w:pPr>
            <w:r>
              <w:t>ΕΚΤΙΜΩΜΕΝΗ ΑΞΙΑ ΣΥΜΒΑΣΗΣ</w:t>
            </w:r>
          </w:p>
        </w:tc>
        <w:tc>
          <w:tcPr>
            <w:tcW w:w="5990" w:type="dxa"/>
            <w:tcBorders>
              <w:top w:val="single" w:sz="4" w:space="0" w:color="auto"/>
              <w:left w:val="single" w:sz="4" w:space="0" w:color="auto"/>
              <w:bottom w:val="single" w:sz="4" w:space="0" w:color="auto"/>
              <w:right w:val="single" w:sz="4" w:space="0" w:color="auto"/>
            </w:tcBorders>
            <w:shd w:val="clear" w:color="auto" w:fill="FFFFFF"/>
          </w:tcPr>
          <w:p w:rsidR="00DE02FA" w:rsidRDefault="001B6CF3" w:rsidP="00483DFA">
            <w:pPr>
              <w:pStyle w:val="80"/>
              <w:shd w:val="clear" w:color="auto" w:fill="auto"/>
              <w:spacing w:line="293" w:lineRule="exact"/>
              <w:ind w:left="20"/>
            </w:pPr>
            <w:r w:rsidRPr="0062320B">
              <w:rPr>
                <w:rFonts w:eastAsia="Times New Roman" w:cs="Times New Roman"/>
              </w:rPr>
              <w:t xml:space="preserve">12.096,77 </w:t>
            </w:r>
            <w:r>
              <w:rPr>
                <w:rFonts w:eastAsia="Times New Roman" w:cs="Times New Roman"/>
              </w:rPr>
              <w:t xml:space="preserve">ευρώ πλέον </w:t>
            </w:r>
            <w:r w:rsidRPr="003D636A">
              <w:rPr>
                <w:rFonts w:eastAsia="Times New Roman" w:cs="Times New Roman"/>
              </w:rPr>
              <w:t xml:space="preserve">ΦΠΑ </w:t>
            </w:r>
            <w:r w:rsidRPr="0062320B">
              <w:rPr>
                <w:rFonts w:eastAsia="Times New Roman" w:cs="Times New Roman"/>
              </w:rPr>
              <w:t>24</w:t>
            </w:r>
            <w:r w:rsidRPr="003D636A">
              <w:rPr>
                <w:rFonts w:eastAsia="Times New Roman" w:cs="Times New Roman"/>
              </w:rPr>
              <w:t>%</w:t>
            </w:r>
          </w:p>
        </w:tc>
      </w:tr>
      <w:tr w:rsidR="00DE02FA" w:rsidTr="00DE02FA">
        <w:trPr>
          <w:trHeight w:val="466"/>
        </w:trPr>
        <w:tc>
          <w:tcPr>
            <w:tcW w:w="3662" w:type="dxa"/>
            <w:tcBorders>
              <w:top w:val="single" w:sz="4" w:space="0" w:color="auto"/>
              <w:left w:val="single" w:sz="4" w:space="0" w:color="auto"/>
              <w:bottom w:val="single" w:sz="4" w:space="0" w:color="auto"/>
              <w:right w:val="single" w:sz="4" w:space="0" w:color="auto"/>
            </w:tcBorders>
            <w:shd w:val="clear" w:color="auto" w:fill="FFFFFF"/>
          </w:tcPr>
          <w:p w:rsidR="00DE02FA" w:rsidRPr="00C10BC1" w:rsidRDefault="00DE02FA" w:rsidP="00DE02FA">
            <w:pPr>
              <w:pStyle w:val="24"/>
              <w:shd w:val="clear" w:color="auto" w:fill="auto"/>
              <w:spacing w:line="240" w:lineRule="auto"/>
              <w:jc w:val="both"/>
            </w:pPr>
            <w:r w:rsidRPr="00C10BC1">
              <w:t>ΔΙΑΡΚΕΙΑ ΤΗΣ ΣΥΜΒΑΣΗΣ</w:t>
            </w:r>
          </w:p>
        </w:tc>
        <w:tc>
          <w:tcPr>
            <w:tcW w:w="5990" w:type="dxa"/>
            <w:tcBorders>
              <w:top w:val="single" w:sz="4" w:space="0" w:color="auto"/>
              <w:left w:val="single" w:sz="4" w:space="0" w:color="auto"/>
              <w:bottom w:val="single" w:sz="4" w:space="0" w:color="auto"/>
              <w:right w:val="single" w:sz="4" w:space="0" w:color="auto"/>
            </w:tcBorders>
            <w:shd w:val="clear" w:color="auto" w:fill="FFFFFF"/>
          </w:tcPr>
          <w:p w:rsidR="00DE02FA" w:rsidRPr="003D3551" w:rsidRDefault="003D3551" w:rsidP="003D3551">
            <w:pPr>
              <w:pStyle w:val="80"/>
              <w:shd w:val="clear" w:color="auto" w:fill="auto"/>
              <w:spacing w:line="293" w:lineRule="exact"/>
              <w:jc w:val="both"/>
              <w:rPr>
                <w:rFonts w:asciiTheme="minorHAnsi" w:hAnsiTheme="minorHAnsi"/>
              </w:rPr>
            </w:pPr>
            <w:r>
              <w:t>Έως την λήξη του χρόνου εγγύησης καλής λειτουργίας.</w:t>
            </w:r>
          </w:p>
        </w:tc>
      </w:tr>
      <w:tr w:rsidR="00DE02FA" w:rsidTr="00DE02FA">
        <w:trPr>
          <w:trHeight w:val="888"/>
        </w:trPr>
        <w:tc>
          <w:tcPr>
            <w:tcW w:w="3662" w:type="dxa"/>
            <w:tcBorders>
              <w:top w:val="single" w:sz="4" w:space="0" w:color="auto"/>
              <w:left w:val="single" w:sz="4" w:space="0" w:color="auto"/>
              <w:bottom w:val="single" w:sz="4" w:space="0" w:color="auto"/>
              <w:right w:val="single" w:sz="4" w:space="0" w:color="auto"/>
            </w:tcBorders>
            <w:shd w:val="clear" w:color="auto" w:fill="FFFFFF"/>
          </w:tcPr>
          <w:p w:rsidR="00DE02FA" w:rsidRDefault="00DE02FA" w:rsidP="00DE02FA">
            <w:pPr>
              <w:pStyle w:val="24"/>
              <w:shd w:val="clear" w:color="auto" w:fill="auto"/>
              <w:jc w:val="left"/>
            </w:pPr>
            <w:r>
              <w:t>ΚΡΑΤΗΣΕΙΣ ΕΠΙ ΤΗΣ ΤΙΜΗΣ ΤΩΝ ΥΠΗΡΕΣΙΩΝ</w:t>
            </w:r>
          </w:p>
        </w:tc>
        <w:tc>
          <w:tcPr>
            <w:tcW w:w="5990" w:type="dxa"/>
            <w:tcBorders>
              <w:top w:val="single" w:sz="4" w:space="0" w:color="auto"/>
              <w:left w:val="single" w:sz="4" w:space="0" w:color="auto"/>
              <w:bottom w:val="single" w:sz="4" w:space="0" w:color="auto"/>
              <w:right w:val="single" w:sz="4" w:space="0" w:color="auto"/>
            </w:tcBorders>
            <w:shd w:val="clear" w:color="auto" w:fill="FFFFFF"/>
          </w:tcPr>
          <w:p w:rsidR="00DE02FA" w:rsidRPr="009F32D2" w:rsidRDefault="00DE02FA" w:rsidP="00DE02FA">
            <w:pPr>
              <w:pStyle w:val="80"/>
              <w:shd w:val="clear" w:color="auto" w:fill="auto"/>
              <w:spacing w:line="293" w:lineRule="exact"/>
              <w:jc w:val="both"/>
            </w:pPr>
            <w:r w:rsidRPr="005A479D">
              <w:t xml:space="preserve">Η αμοιβή του αναδόχου υπόκειται σε κράτηση </w:t>
            </w:r>
            <w:r>
              <w:t xml:space="preserve">ποσοστού </w:t>
            </w:r>
            <w:r w:rsidRPr="005A479D">
              <w:t xml:space="preserve">2% </w:t>
            </w:r>
            <w:r>
              <w:t xml:space="preserve">σύμφωνα με το αρ. 3 παρ. ββ εδ. ε΄του Ν. 3580/2007, </w:t>
            </w:r>
            <w:r w:rsidRPr="005A479D">
              <w:t>ποσοστού 0,06% υπέρ της ΕΑΑΔΗΣΥ, σύμφωνα με το άρθρο 375 παρ. 7 του Ν. 4412/2016</w:t>
            </w:r>
            <w:r>
              <w:t xml:space="preserve"> και ποσοστού 0,06% υπέρ Α.Ε.Π.Π. σύμφωνα με το αρ. 350 παρ. 3 του Ν. 4412/2016</w:t>
            </w:r>
          </w:p>
        </w:tc>
      </w:tr>
      <w:tr w:rsidR="00DE02FA" w:rsidTr="00DE02FA">
        <w:trPr>
          <w:trHeight w:val="898"/>
        </w:trPr>
        <w:tc>
          <w:tcPr>
            <w:tcW w:w="3662" w:type="dxa"/>
            <w:tcBorders>
              <w:top w:val="single" w:sz="4" w:space="0" w:color="auto"/>
              <w:left w:val="single" w:sz="4" w:space="0" w:color="auto"/>
              <w:bottom w:val="single" w:sz="4" w:space="0" w:color="auto"/>
              <w:right w:val="single" w:sz="4" w:space="0" w:color="auto"/>
            </w:tcBorders>
            <w:shd w:val="clear" w:color="auto" w:fill="FFFFFF"/>
          </w:tcPr>
          <w:p w:rsidR="00DE02FA" w:rsidRDefault="00DE02FA" w:rsidP="00DE02FA">
            <w:pPr>
              <w:pStyle w:val="24"/>
              <w:shd w:val="clear" w:color="auto" w:fill="auto"/>
              <w:spacing w:line="298" w:lineRule="exact"/>
              <w:jc w:val="left"/>
            </w:pPr>
            <w:r>
              <w:t>ΦΟΡΟΣ ΕΙΣΟΔΗΜΑΤΟΣ (ΑΡΘΡΟ 64 Ν.4172/2013)</w:t>
            </w:r>
          </w:p>
        </w:tc>
        <w:tc>
          <w:tcPr>
            <w:tcW w:w="5990" w:type="dxa"/>
            <w:tcBorders>
              <w:top w:val="single" w:sz="4" w:space="0" w:color="auto"/>
              <w:left w:val="single" w:sz="4" w:space="0" w:color="auto"/>
              <w:bottom w:val="single" w:sz="4" w:space="0" w:color="auto"/>
              <w:right w:val="single" w:sz="4" w:space="0" w:color="auto"/>
            </w:tcBorders>
            <w:shd w:val="clear" w:color="auto" w:fill="FFFFFF"/>
          </w:tcPr>
          <w:p w:rsidR="00DE02FA" w:rsidRPr="005A479D" w:rsidRDefault="00DE02FA" w:rsidP="00DE02FA">
            <w:pPr>
              <w:pStyle w:val="80"/>
              <w:shd w:val="clear" w:color="auto" w:fill="auto"/>
              <w:spacing w:line="293" w:lineRule="exact"/>
              <w:jc w:val="both"/>
            </w:pPr>
            <w:r w:rsidRPr="005A479D">
              <w:t>Κατά την πληρωμή του αναδόχου παρακρατείται φόρος εισοδήματος 4% επί της καθαρής συμβατικής αξίας, σύμφωνα με το άρθρο 64 του Ν.4172/2013.</w:t>
            </w:r>
          </w:p>
        </w:tc>
      </w:tr>
    </w:tbl>
    <w:p w:rsidR="00DE02FA" w:rsidRDefault="00DE02FA" w:rsidP="003806E0">
      <w:pPr>
        <w:pStyle w:val="2"/>
      </w:pPr>
      <w:bookmarkStart w:id="6" w:name="_Toc518458828"/>
      <w:r>
        <w:lastRenderedPageBreak/>
        <w:t xml:space="preserve">ΑΡΘΡΟ 1 : ΣΤΟΙΧΕΙΑ </w:t>
      </w:r>
      <w:r w:rsidRPr="003806E0">
        <w:t>ΑΝΑΘΕΤΟΥΣΑΣ</w:t>
      </w:r>
      <w:r>
        <w:t xml:space="preserve"> ΑΡΧΗΣ</w:t>
      </w:r>
      <w:bookmarkEnd w:id="6"/>
    </w:p>
    <w:tbl>
      <w:tblPr>
        <w:tblW w:w="0" w:type="auto"/>
        <w:jc w:val="center"/>
        <w:tblLayout w:type="fixed"/>
        <w:tblCellMar>
          <w:left w:w="10" w:type="dxa"/>
          <w:right w:w="10" w:type="dxa"/>
        </w:tblCellMar>
        <w:tblLook w:val="04A0"/>
      </w:tblPr>
      <w:tblGrid>
        <w:gridCol w:w="5251"/>
        <w:gridCol w:w="4147"/>
      </w:tblGrid>
      <w:tr w:rsidR="00DE02FA">
        <w:trPr>
          <w:trHeight w:val="614"/>
          <w:jc w:val="center"/>
        </w:trPr>
        <w:tc>
          <w:tcPr>
            <w:tcW w:w="5251" w:type="dxa"/>
            <w:tcBorders>
              <w:top w:val="single" w:sz="4" w:space="0" w:color="auto"/>
              <w:left w:val="single" w:sz="4" w:space="0" w:color="auto"/>
              <w:bottom w:val="single" w:sz="4" w:space="0" w:color="auto"/>
              <w:right w:val="single" w:sz="4" w:space="0" w:color="auto"/>
            </w:tcBorders>
            <w:shd w:val="clear" w:color="auto" w:fill="FFFFFF"/>
          </w:tcPr>
          <w:p w:rsidR="00DE02FA" w:rsidRDefault="00DE02FA" w:rsidP="00DE02FA">
            <w:pPr>
              <w:pStyle w:val="102"/>
              <w:framePr w:w="10481" w:h="4296" w:hRule="exact" w:wrap="notBeside" w:vAnchor="text" w:hAnchor="page" w:x="903" w:y="444"/>
              <w:shd w:val="clear" w:color="auto" w:fill="auto"/>
              <w:spacing w:line="240" w:lineRule="auto"/>
              <w:ind w:left="20" w:firstLine="0"/>
            </w:pPr>
            <w:r>
              <w:t>Επωνυμία</w:t>
            </w:r>
          </w:p>
        </w:tc>
        <w:tc>
          <w:tcPr>
            <w:tcW w:w="4147" w:type="dxa"/>
            <w:tcBorders>
              <w:top w:val="single" w:sz="4" w:space="0" w:color="auto"/>
              <w:left w:val="single" w:sz="4" w:space="0" w:color="auto"/>
              <w:bottom w:val="single" w:sz="4" w:space="0" w:color="auto"/>
              <w:right w:val="single" w:sz="4" w:space="0" w:color="auto"/>
            </w:tcBorders>
            <w:shd w:val="clear" w:color="auto" w:fill="FFFFFF"/>
          </w:tcPr>
          <w:p w:rsidR="00DE02FA" w:rsidRDefault="00DE02FA" w:rsidP="00DE02FA">
            <w:pPr>
              <w:pStyle w:val="49"/>
              <w:framePr w:w="10481" w:h="4296" w:hRule="exact" w:wrap="notBeside" w:vAnchor="text" w:hAnchor="page" w:x="903" w:y="444"/>
              <w:shd w:val="clear" w:color="auto" w:fill="auto"/>
              <w:spacing w:line="269" w:lineRule="exact"/>
              <w:ind w:firstLine="0"/>
              <w:jc w:val="both"/>
            </w:pPr>
            <w:r>
              <w:t>Γ.Ν. ΛΑΣΙΘΙΟΥ – Γ.Ν.-Κ.Υ. ΝΕΑΠΟΛΕΩΣ ΟΡΓΑΝΙΚΗ ΜΟΝΑΔΑ ΕΔΡΑΣ - ΑΓΙΟΣ ΝΙΚΟΛΑΟΣ (εφεξής ΑΝΑΘΕΤΟΥΣΑ ΑΡΧΗ)</w:t>
            </w:r>
          </w:p>
        </w:tc>
      </w:tr>
      <w:tr w:rsidR="00DE02FA">
        <w:trPr>
          <w:trHeight w:val="336"/>
          <w:jc w:val="center"/>
        </w:trPr>
        <w:tc>
          <w:tcPr>
            <w:tcW w:w="5251" w:type="dxa"/>
            <w:tcBorders>
              <w:top w:val="single" w:sz="4" w:space="0" w:color="auto"/>
              <w:left w:val="single" w:sz="4" w:space="0" w:color="auto"/>
              <w:bottom w:val="single" w:sz="4" w:space="0" w:color="auto"/>
              <w:right w:val="single" w:sz="4" w:space="0" w:color="auto"/>
            </w:tcBorders>
            <w:shd w:val="clear" w:color="auto" w:fill="FFFFFF"/>
          </w:tcPr>
          <w:p w:rsidR="00DE02FA" w:rsidRDefault="00DE02FA" w:rsidP="00DE02FA">
            <w:pPr>
              <w:pStyle w:val="102"/>
              <w:framePr w:w="10481" w:h="4296" w:hRule="exact" w:wrap="notBeside" w:vAnchor="text" w:hAnchor="page" w:x="903" w:y="444"/>
              <w:shd w:val="clear" w:color="auto" w:fill="auto"/>
              <w:spacing w:line="240" w:lineRule="auto"/>
              <w:ind w:left="20" w:firstLine="0"/>
            </w:pPr>
            <w:r>
              <w:t>Ταχυδρομική διεύθυνση</w:t>
            </w:r>
          </w:p>
        </w:tc>
        <w:tc>
          <w:tcPr>
            <w:tcW w:w="4147" w:type="dxa"/>
            <w:tcBorders>
              <w:top w:val="single" w:sz="4" w:space="0" w:color="auto"/>
              <w:left w:val="single" w:sz="4" w:space="0" w:color="auto"/>
              <w:bottom w:val="single" w:sz="4" w:space="0" w:color="auto"/>
              <w:right w:val="single" w:sz="4" w:space="0" w:color="auto"/>
            </w:tcBorders>
            <w:shd w:val="clear" w:color="auto" w:fill="FFFFFF"/>
          </w:tcPr>
          <w:p w:rsidR="00DE02FA" w:rsidRPr="006869B2" w:rsidRDefault="00DE02FA" w:rsidP="00DE02FA">
            <w:pPr>
              <w:pStyle w:val="49"/>
              <w:framePr w:w="10481" w:h="4296" w:hRule="exact" w:wrap="notBeside" w:vAnchor="text" w:hAnchor="page" w:x="903" w:y="444"/>
              <w:shd w:val="clear" w:color="auto" w:fill="auto"/>
              <w:spacing w:line="240" w:lineRule="auto"/>
              <w:ind w:firstLine="0"/>
              <w:jc w:val="both"/>
            </w:pPr>
            <w:r>
              <w:t>ΚΝΩΣΟΥ 2-4</w:t>
            </w:r>
          </w:p>
        </w:tc>
      </w:tr>
      <w:tr w:rsidR="00DE02FA">
        <w:trPr>
          <w:trHeight w:val="341"/>
          <w:jc w:val="center"/>
        </w:trPr>
        <w:tc>
          <w:tcPr>
            <w:tcW w:w="5251" w:type="dxa"/>
            <w:tcBorders>
              <w:top w:val="single" w:sz="4" w:space="0" w:color="auto"/>
              <w:left w:val="single" w:sz="4" w:space="0" w:color="auto"/>
              <w:bottom w:val="single" w:sz="4" w:space="0" w:color="auto"/>
              <w:right w:val="single" w:sz="4" w:space="0" w:color="auto"/>
            </w:tcBorders>
            <w:shd w:val="clear" w:color="auto" w:fill="FFFFFF"/>
          </w:tcPr>
          <w:p w:rsidR="00DE02FA" w:rsidRDefault="00DE02FA" w:rsidP="00DE02FA">
            <w:pPr>
              <w:pStyle w:val="102"/>
              <w:framePr w:w="10481" w:h="4296" w:hRule="exact" w:wrap="notBeside" w:vAnchor="text" w:hAnchor="page" w:x="903" w:y="444"/>
              <w:shd w:val="clear" w:color="auto" w:fill="auto"/>
              <w:spacing w:line="240" w:lineRule="auto"/>
              <w:ind w:left="20" w:firstLine="0"/>
            </w:pPr>
            <w:r>
              <w:t>Πόλη</w:t>
            </w:r>
          </w:p>
        </w:tc>
        <w:tc>
          <w:tcPr>
            <w:tcW w:w="4147" w:type="dxa"/>
            <w:tcBorders>
              <w:top w:val="single" w:sz="4" w:space="0" w:color="auto"/>
              <w:left w:val="single" w:sz="4" w:space="0" w:color="auto"/>
              <w:bottom w:val="single" w:sz="4" w:space="0" w:color="auto"/>
              <w:right w:val="single" w:sz="4" w:space="0" w:color="auto"/>
            </w:tcBorders>
            <w:shd w:val="clear" w:color="auto" w:fill="FFFFFF"/>
          </w:tcPr>
          <w:p w:rsidR="00DE02FA" w:rsidRPr="006869B2" w:rsidRDefault="00DE02FA" w:rsidP="00DE02FA">
            <w:pPr>
              <w:pStyle w:val="49"/>
              <w:framePr w:w="10481" w:h="4296" w:hRule="exact" w:wrap="notBeside" w:vAnchor="text" w:hAnchor="page" w:x="903" w:y="444"/>
              <w:shd w:val="clear" w:color="auto" w:fill="auto"/>
              <w:spacing w:line="240" w:lineRule="auto"/>
              <w:ind w:firstLine="0"/>
              <w:jc w:val="both"/>
            </w:pPr>
            <w:r>
              <w:t>ΑΓΙΟΣ ΝΙΚΟΛΑΟΣ ΛΑΣΙΘΙΟΥ</w:t>
            </w:r>
          </w:p>
        </w:tc>
      </w:tr>
      <w:tr w:rsidR="00DE02FA">
        <w:trPr>
          <w:trHeight w:val="336"/>
          <w:jc w:val="center"/>
        </w:trPr>
        <w:tc>
          <w:tcPr>
            <w:tcW w:w="5251" w:type="dxa"/>
            <w:tcBorders>
              <w:top w:val="single" w:sz="4" w:space="0" w:color="auto"/>
              <w:left w:val="single" w:sz="4" w:space="0" w:color="auto"/>
              <w:bottom w:val="single" w:sz="4" w:space="0" w:color="auto"/>
              <w:right w:val="single" w:sz="4" w:space="0" w:color="auto"/>
            </w:tcBorders>
            <w:shd w:val="clear" w:color="auto" w:fill="FFFFFF"/>
          </w:tcPr>
          <w:p w:rsidR="00DE02FA" w:rsidRDefault="00DE02FA" w:rsidP="00DE02FA">
            <w:pPr>
              <w:pStyle w:val="102"/>
              <w:framePr w:w="10481" w:h="4296" w:hRule="exact" w:wrap="notBeside" w:vAnchor="text" w:hAnchor="page" w:x="903" w:y="444"/>
              <w:shd w:val="clear" w:color="auto" w:fill="auto"/>
              <w:spacing w:line="240" w:lineRule="auto"/>
              <w:ind w:left="20" w:firstLine="0"/>
            </w:pPr>
            <w:r>
              <w:t>Ταχυδρομικός Κωδικός</w:t>
            </w:r>
          </w:p>
        </w:tc>
        <w:tc>
          <w:tcPr>
            <w:tcW w:w="4147" w:type="dxa"/>
            <w:tcBorders>
              <w:top w:val="single" w:sz="4" w:space="0" w:color="auto"/>
              <w:left w:val="single" w:sz="4" w:space="0" w:color="auto"/>
              <w:bottom w:val="single" w:sz="4" w:space="0" w:color="auto"/>
              <w:right w:val="single" w:sz="4" w:space="0" w:color="auto"/>
            </w:tcBorders>
            <w:shd w:val="clear" w:color="auto" w:fill="FFFFFF"/>
          </w:tcPr>
          <w:p w:rsidR="00DE02FA" w:rsidRPr="006869B2" w:rsidRDefault="00DE02FA" w:rsidP="00DE02FA">
            <w:pPr>
              <w:pStyle w:val="49"/>
              <w:framePr w:w="10481" w:h="4296" w:hRule="exact" w:wrap="notBeside" w:vAnchor="text" w:hAnchor="page" w:x="903" w:y="444"/>
              <w:shd w:val="clear" w:color="auto" w:fill="auto"/>
              <w:spacing w:line="240" w:lineRule="auto"/>
              <w:ind w:firstLine="0"/>
              <w:jc w:val="both"/>
            </w:pPr>
            <w:r>
              <w:t>72100</w:t>
            </w:r>
          </w:p>
        </w:tc>
      </w:tr>
      <w:tr w:rsidR="00DE02FA">
        <w:trPr>
          <w:trHeight w:val="341"/>
          <w:jc w:val="center"/>
        </w:trPr>
        <w:tc>
          <w:tcPr>
            <w:tcW w:w="5251" w:type="dxa"/>
            <w:tcBorders>
              <w:top w:val="single" w:sz="4" w:space="0" w:color="auto"/>
              <w:left w:val="single" w:sz="4" w:space="0" w:color="auto"/>
              <w:bottom w:val="single" w:sz="4" w:space="0" w:color="auto"/>
              <w:right w:val="single" w:sz="4" w:space="0" w:color="auto"/>
            </w:tcBorders>
            <w:shd w:val="clear" w:color="auto" w:fill="FFFFFF"/>
          </w:tcPr>
          <w:p w:rsidR="00DE02FA" w:rsidRDefault="00DE02FA" w:rsidP="00DE02FA">
            <w:pPr>
              <w:pStyle w:val="102"/>
              <w:framePr w:w="10481" w:h="4296" w:hRule="exact" w:wrap="notBeside" w:vAnchor="text" w:hAnchor="page" w:x="903" w:y="444"/>
              <w:shd w:val="clear" w:color="auto" w:fill="auto"/>
              <w:spacing w:line="240" w:lineRule="auto"/>
              <w:ind w:left="20" w:firstLine="0"/>
            </w:pPr>
            <w:r>
              <w:t>Τηλέφωνο</w:t>
            </w:r>
          </w:p>
        </w:tc>
        <w:tc>
          <w:tcPr>
            <w:tcW w:w="4147" w:type="dxa"/>
            <w:tcBorders>
              <w:top w:val="single" w:sz="4" w:space="0" w:color="auto"/>
              <w:left w:val="single" w:sz="4" w:space="0" w:color="auto"/>
              <w:bottom w:val="single" w:sz="4" w:space="0" w:color="auto"/>
              <w:right w:val="single" w:sz="4" w:space="0" w:color="auto"/>
            </w:tcBorders>
            <w:shd w:val="clear" w:color="auto" w:fill="FFFFFF"/>
          </w:tcPr>
          <w:p w:rsidR="00DE02FA" w:rsidRPr="000B5F71" w:rsidRDefault="001B6CF3" w:rsidP="00DE02FA">
            <w:pPr>
              <w:pStyle w:val="49"/>
              <w:framePr w:w="10481" w:h="4296" w:hRule="exact" w:wrap="notBeside" w:vAnchor="text" w:hAnchor="page" w:x="903" w:y="444"/>
              <w:shd w:val="clear" w:color="auto" w:fill="auto"/>
              <w:spacing w:line="240" w:lineRule="auto"/>
              <w:ind w:firstLine="0"/>
              <w:jc w:val="both"/>
              <w:rPr>
                <w:lang w:val="en-US"/>
              </w:rPr>
            </w:pPr>
            <w:r>
              <w:t>28413-43172</w:t>
            </w:r>
          </w:p>
        </w:tc>
      </w:tr>
      <w:tr w:rsidR="00DE02FA">
        <w:trPr>
          <w:trHeight w:val="336"/>
          <w:jc w:val="center"/>
        </w:trPr>
        <w:tc>
          <w:tcPr>
            <w:tcW w:w="5251" w:type="dxa"/>
            <w:tcBorders>
              <w:top w:val="single" w:sz="4" w:space="0" w:color="auto"/>
              <w:left w:val="single" w:sz="4" w:space="0" w:color="auto"/>
              <w:bottom w:val="single" w:sz="4" w:space="0" w:color="auto"/>
              <w:right w:val="single" w:sz="4" w:space="0" w:color="auto"/>
            </w:tcBorders>
            <w:shd w:val="clear" w:color="auto" w:fill="FFFFFF"/>
          </w:tcPr>
          <w:p w:rsidR="00DE02FA" w:rsidRDefault="00DE02FA" w:rsidP="00DE02FA">
            <w:pPr>
              <w:pStyle w:val="102"/>
              <w:framePr w:w="10481" w:h="4296" w:hRule="exact" w:wrap="notBeside" w:vAnchor="text" w:hAnchor="page" w:x="903" w:y="444"/>
              <w:shd w:val="clear" w:color="auto" w:fill="auto"/>
              <w:spacing w:line="240" w:lineRule="auto"/>
              <w:ind w:left="20" w:firstLine="0"/>
            </w:pPr>
            <w:r>
              <w:t>Φαξ</w:t>
            </w:r>
          </w:p>
        </w:tc>
        <w:tc>
          <w:tcPr>
            <w:tcW w:w="4147" w:type="dxa"/>
            <w:tcBorders>
              <w:top w:val="single" w:sz="4" w:space="0" w:color="auto"/>
              <w:left w:val="single" w:sz="4" w:space="0" w:color="auto"/>
              <w:bottom w:val="single" w:sz="4" w:space="0" w:color="auto"/>
              <w:right w:val="single" w:sz="4" w:space="0" w:color="auto"/>
            </w:tcBorders>
            <w:shd w:val="clear" w:color="auto" w:fill="FFFFFF"/>
          </w:tcPr>
          <w:p w:rsidR="00DE02FA" w:rsidRPr="00584AA6" w:rsidRDefault="00DE02FA" w:rsidP="00DE02FA">
            <w:pPr>
              <w:pStyle w:val="49"/>
              <w:framePr w:w="10481" w:h="4296" w:hRule="exact" w:wrap="notBeside" w:vAnchor="text" w:hAnchor="page" w:x="903" w:y="444"/>
              <w:shd w:val="clear" w:color="auto" w:fill="auto"/>
              <w:spacing w:line="240" w:lineRule="auto"/>
              <w:ind w:firstLine="0"/>
              <w:jc w:val="both"/>
            </w:pPr>
            <w:r>
              <w:t>28410-83328</w:t>
            </w:r>
          </w:p>
        </w:tc>
      </w:tr>
      <w:tr w:rsidR="00DE02FA">
        <w:trPr>
          <w:trHeight w:val="322"/>
          <w:jc w:val="center"/>
        </w:trPr>
        <w:tc>
          <w:tcPr>
            <w:tcW w:w="5251" w:type="dxa"/>
            <w:tcBorders>
              <w:top w:val="single" w:sz="4" w:space="0" w:color="auto"/>
              <w:left w:val="single" w:sz="4" w:space="0" w:color="auto"/>
              <w:bottom w:val="single" w:sz="4" w:space="0" w:color="auto"/>
              <w:right w:val="single" w:sz="4" w:space="0" w:color="auto"/>
            </w:tcBorders>
            <w:shd w:val="clear" w:color="auto" w:fill="FFFFFF"/>
          </w:tcPr>
          <w:p w:rsidR="00DE02FA" w:rsidRDefault="00DE02FA" w:rsidP="00DE02FA">
            <w:pPr>
              <w:pStyle w:val="102"/>
              <w:framePr w:w="10481" w:h="4296" w:hRule="exact" w:wrap="notBeside" w:vAnchor="text" w:hAnchor="page" w:x="903" w:y="444"/>
              <w:shd w:val="clear" w:color="auto" w:fill="auto"/>
              <w:spacing w:line="240" w:lineRule="auto"/>
              <w:ind w:left="20" w:firstLine="0"/>
            </w:pPr>
            <w:r>
              <w:t>Ηλεκτρονικό Ταχυδρομείο</w:t>
            </w:r>
          </w:p>
        </w:tc>
        <w:tc>
          <w:tcPr>
            <w:tcW w:w="4147" w:type="dxa"/>
            <w:tcBorders>
              <w:top w:val="single" w:sz="4" w:space="0" w:color="auto"/>
              <w:left w:val="single" w:sz="4" w:space="0" w:color="auto"/>
              <w:bottom w:val="single" w:sz="4" w:space="0" w:color="auto"/>
              <w:right w:val="single" w:sz="4" w:space="0" w:color="auto"/>
            </w:tcBorders>
            <w:shd w:val="clear" w:color="auto" w:fill="FFFFFF"/>
          </w:tcPr>
          <w:p w:rsidR="00DE02FA" w:rsidRPr="001B6CF3" w:rsidRDefault="001B6CF3" w:rsidP="0016147F">
            <w:pPr>
              <w:pStyle w:val="49"/>
              <w:framePr w:w="10481" w:h="4296" w:hRule="exact" w:wrap="notBeside" w:vAnchor="text" w:hAnchor="page" w:x="903" w:y="444"/>
              <w:shd w:val="clear" w:color="auto" w:fill="auto"/>
              <w:spacing w:line="240" w:lineRule="auto"/>
              <w:ind w:firstLine="0"/>
              <w:jc w:val="both"/>
              <w:rPr>
                <w:lang w:val="en-US"/>
              </w:rPr>
            </w:pPr>
            <w:r>
              <w:rPr>
                <w:lang w:val="en-US"/>
              </w:rPr>
              <w:t>pgorgogiannis@agnhosp.gr</w:t>
            </w:r>
          </w:p>
        </w:tc>
      </w:tr>
      <w:tr w:rsidR="00DE02FA">
        <w:trPr>
          <w:trHeight w:val="264"/>
          <w:jc w:val="center"/>
        </w:trPr>
        <w:tc>
          <w:tcPr>
            <w:tcW w:w="5251" w:type="dxa"/>
            <w:vMerge w:val="restart"/>
            <w:tcBorders>
              <w:top w:val="single" w:sz="4" w:space="0" w:color="auto"/>
              <w:left w:val="single" w:sz="4" w:space="0" w:color="auto"/>
              <w:right w:val="single" w:sz="4" w:space="0" w:color="auto"/>
            </w:tcBorders>
            <w:shd w:val="clear" w:color="auto" w:fill="FFFFFF"/>
          </w:tcPr>
          <w:p w:rsidR="00DE02FA" w:rsidRDefault="00DE02FA" w:rsidP="00DE02FA">
            <w:pPr>
              <w:pStyle w:val="102"/>
              <w:framePr w:w="10481" w:h="4296" w:hRule="exact" w:wrap="notBeside" w:vAnchor="text" w:hAnchor="page" w:x="903" w:y="444"/>
              <w:shd w:val="clear" w:color="auto" w:fill="auto"/>
              <w:spacing w:line="240" w:lineRule="auto"/>
              <w:ind w:left="20" w:firstLine="0"/>
            </w:pPr>
            <w:r>
              <w:t xml:space="preserve">Γενική Διεύθυνση στο διαδίκτυο </w:t>
            </w:r>
            <w:r w:rsidRPr="002C51A2">
              <w:t>(</w:t>
            </w:r>
            <w:r>
              <w:rPr>
                <w:lang w:val="en-US"/>
              </w:rPr>
              <w:t>URL</w:t>
            </w:r>
            <w:r w:rsidRPr="002C51A2">
              <w:t>)</w:t>
            </w:r>
          </w:p>
        </w:tc>
        <w:tc>
          <w:tcPr>
            <w:tcW w:w="4147" w:type="dxa"/>
            <w:tcBorders>
              <w:top w:val="single" w:sz="4" w:space="0" w:color="auto"/>
              <w:left w:val="single" w:sz="4" w:space="0" w:color="auto"/>
              <w:bottom w:val="single" w:sz="4" w:space="0" w:color="auto"/>
              <w:right w:val="single" w:sz="4" w:space="0" w:color="auto"/>
            </w:tcBorders>
            <w:shd w:val="clear" w:color="auto" w:fill="FFFFFF"/>
          </w:tcPr>
          <w:p w:rsidR="00DE02FA" w:rsidRDefault="004F2DC4" w:rsidP="00DE02FA">
            <w:pPr>
              <w:pStyle w:val="49"/>
              <w:framePr w:w="10481" w:h="4296" w:hRule="exact" w:wrap="notBeside" w:vAnchor="text" w:hAnchor="page" w:x="903" w:y="444"/>
              <w:shd w:val="clear" w:color="auto" w:fill="auto"/>
              <w:spacing w:line="240" w:lineRule="auto"/>
              <w:ind w:firstLine="0"/>
              <w:jc w:val="both"/>
            </w:pPr>
            <w:hyperlink r:id="rId10" w:history="1">
              <w:r w:rsidR="00DE02FA" w:rsidRPr="00B95A57">
                <w:rPr>
                  <w:rStyle w:val="-"/>
                  <w:lang w:val="en-US"/>
                </w:rPr>
                <w:t>www.agnhosp.gr</w:t>
              </w:r>
            </w:hyperlink>
          </w:p>
        </w:tc>
      </w:tr>
      <w:tr w:rsidR="00DE02FA">
        <w:trPr>
          <w:trHeight w:val="298"/>
          <w:jc w:val="center"/>
        </w:trPr>
        <w:tc>
          <w:tcPr>
            <w:tcW w:w="5251" w:type="dxa"/>
            <w:vMerge/>
            <w:tcBorders>
              <w:left w:val="single" w:sz="4" w:space="0" w:color="auto"/>
              <w:bottom w:val="single" w:sz="4" w:space="0" w:color="auto"/>
              <w:right w:val="single" w:sz="4" w:space="0" w:color="auto"/>
            </w:tcBorders>
            <w:shd w:val="clear" w:color="auto" w:fill="FFFFFF"/>
          </w:tcPr>
          <w:p w:rsidR="00DE02FA" w:rsidRDefault="00DE02FA" w:rsidP="00DE02FA">
            <w:pPr>
              <w:framePr w:w="10481" w:h="4296" w:hRule="exact" w:wrap="notBeside" w:vAnchor="text" w:hAnchor="page" w:x="903" w:y="444"/>
            </w:pPr>
          </w:p>
        </w:tc>
        <w:tc>
          <w:tcPr>
            <w:tcW w:w="4147" w:type="dxa"/>
            <w:tcBorders>
              <w:top w:val="single" w:sz="4" w:space="0" w:color="auto"/>
              <w:left w:val="single" w:sz="4" w:space="0" w:color="auto"/>
              <w:bottom w:val="single" w:sz="4" w:space="0" w:color="auto"/>
              <w:right w:val="single" w:sz="4" w:space="0" w:color="auto"/>
            </w:tcBorders>
            <w:shd w:val="clear" w:color="auto" w:fill="FFFFFF"/>
          </w:tcPr>
          <w:p w:rsidR="00DE02FA" w:rsidRDefault="00DE02FA" w:rsidP="00DE02FA">
            <w:pPr>
              <w:pStyle w:val="49"/>
              <w:framePr w:w="10481" w:h="4296" w:hRule="exact" w:wrap="notBeside" w:vAnchor="text" w:hAnchor="page" w:x="903" w:y="444"/>
              <w:shd w:val="clear" w:color="auto" w:fill="auto"/>
              <w:spacing w:line="240" w:lineRule="auto"/>
              <w:ind w:firstLine="0"/>
              <w:jc w:val="both"/>
            </w:pPr>
          </w:p>
        </w:tc>
      </w:tr>
      <w:tr w:rsidR="00DE02FA">
        <w:trPr>
          <w:trHeight w:val="408"/>
          <w:jc w:val="center"/>
        </w:trPr>
        <w:tc>
          <w:tcPr>
            <w:tcW w:w="5251" w:type="dxa"/>
            <w:tcBorders>
              <w:top w:val="single" w:sz="4" w:space="0" w:color="auto"/>
              <w:left w:val="single" w:sz="4" w:space="0" w:color="auto"/>
              <w:bottom w:val="single" w:sz="4" w:space="0" w:color="auto"/>
              <w:right w:val="single" w:sz="4" w:space="0" w:color="auto"/>
            </w:tcBorders>
            <w:shd w:val="clear" w:color="auto" w:fill="FFFFFF"/>
          </w:tcPr>
          <w:p w:rsidR="00DE02FA" w:rsidRDefault="00DE02FA" w:rsidP="00DE02FA">
            <w:pPr>
              <w:pStyle w:val="102"/>
              <w:framePr w:w="10481" w:h="4296" w:hRule="exact" w:wrap="notBeside" w:vAnchor="text" w:hAnchor="page" w:x="903" w:y="444"/>
              <w:shd w:val="clear" w:color="auto" w:fill="auto"/>
              <w:spacing w:line="240" w:lineRule="auto"/>
              <w:ind w:left="20" w:firstLine="0"/>
            </w:pPr>
            <w:r>
              <w:t>Αρμόδιος για πληροφορίες</w:t>
            </w:r>
          </w:p>
        </w:tc>
        <w:tc>
          <w:tcPr>
            <w:tcW w:w="4147" w:type="dxa"/>
            <w:tcBorders>
              <w:top w:val="single" w:sz="4" w:space="0" w:color="auto"/>
              <w:left w:val="single" w:sz="4" w:space="0" w:color="auto"/>
              <w:bottom w:val="single" w:sz="4" w:space="0" w:color="auto"/>
              <w:right w:val="single" w:sz="4" w:space="0" w:color="auto"/>
            </w:tcBorders>
            <w:shd w:val="clear" w:color="auto" w:fill="FFFFFF"/>
          </w:tcPr>
          <w:p w:rsidR="00DE02FA" w:rsidRDefault="00DE02FA" w:rsidP="00DE02FA">
            <w:pPr>
              <w:pStyle w:val="49"/>
              <w:framePr w:w="10481" w:h="4296" w:hRule="exact" w:wrap="notBeside" w:vAnchor="text" w:hAnchor="page" w:x="903" w:y="444"/>
              <w:shd w:val="clear" w:color="auto" w:fill="auto"/>
              <w:spacing w:line="240" w:lineRule="auto"/>
              <w:ind w:firstLine="0"/>
              <w:jc w:val="both"/>
            </w:pPr>
            <w:r>
              <w:t>Βλέπε επόμενο πίνακα</w:t>
            </w:r>
          </w:p>
        </w:tc>
      </w:tr>
    </w:tbl>
    <w:p w:rsidR="002941CA" w:rsidRDefault="002941CA">
      <w:pPr>
        <w:rPr>
          <w:sz w:val="2"/>
          <w:szCs w:val="2"/>
        </w:rPr>
      </w:pPr>
    </w:p>
    <w:p w:rsidR="002941CA" w:rsidRDefault="002941CA">
      <w:pPr>
        <w:rPr>
          <w:sz w:val="2"/>
          <w:szCs w:val="2"/>
        </w:rPr>
      </w:pPr>
    </w:p>
    <w:p w:rsidR="00864EFE" w:rsidRDefault="00864EFE" w:rsidP="00864EFE">
      <w:pPr>
        <w:pStyle w:val="ae"/>
        <w:framePr w:w="9755" w:h="1028" w:hRule="exact" w:wrap="notBeside" w:vAnchor="text" w:hAnchor="page" w:x="1291" w:y="4806"/>
        <w:shd w:val="clear" w:color="auto" w:fill="auto"/>
        <w:spacing w:line="200" w:lineRule="exact"/>
        <w:jc w:val="center"/>
      </w:pPr>
      <w:bookmarkStart w:id="7" w:name="bookmark5"/>
      <w:r>
        <w:t>Αρμόδιοι υπάλληλοι για παροχή πληροφοριών είναι οι :</w:t>
      </w:r>
    </w:p>
    <w:tbl>
      <w:tblPr>
        <w:tblW w:w="0" w:type="auto"/>
        <w:jc w:val="center"/>
        <w:tblLayout w:type="fixed"/>
        <w:tblCellMar>
          <w:left w:w="10" w:type="dxa"/>
          <w:right w:w="10" w:type="dxa"/>
        </w:tblCellMar>
        <w:tblLook w:val="04A0"/>
      </w:tblPr>
      <w:tblGrid>
        <w:gridCol w:w="581"/>
        <w:gridCol w:w="3250"/>
        <w:gridCol w:w="1526"/>
        <w:gridCol w:w="1450"/>
        <w:gridCol w:w="2602"/>
      </w:tblGrid>
      <w:tr w:rsidR="00864EFE">
        <w:trPr>
          <w:trHeight w:val="283"/>
          <w:jc w:val="center"/>
        </w:trPr>
        <w:tc>
          <w:tcPr>
            <w:tcW w:w="581" w:type="dxa"/>
            <w:tcBorders>
              <w:top w:val="single" w:sz="4" w:space="0" w:color="auto"/>
              <w:left w:val="single" w:sz="4" w:space="0" w:color="auto"/>
              <w:bottom w:val="single" w:sz="4" w:space="0" w:color="auto"/>
              <w:right w:val="single" w:sz="4" w:space="0" w:color="auto"/>
            </w:tcBorders>
            <w:shd w:val="clear" w:color="auto" w:fill="FFFFFF"/>
          </w:tcPr>
          <w:p w:rsidR="00864EFE" w:rsidRDefault="00864EFE" w:rsidP="00864EFE">
            <w:pPr>
              <w:pStyle w:val="102"/>
              <w:framePr w:w="9755" w:h="1028" w:hRule="exact" w:wrap="notBeside" w:vAnchor="text" w:hAnchor="page" w:x="1291" w:y="4806"/>
              <w:shd w:val="clear" w:color="auto" w:fill="auto"/>
              <w:spacing w:line="240" w:lineRule="auto"/>
              <w:ind w:left="20" w:firstLine="0"/>
            </w:pPr>
            <w:r>
              <w:t>Α/Α</w:t>
            </w:r>
          </w:p>
        </w:tc>
        <w:tc>
          <w:tcPr>
            <w:tcW w:w="3250" w:type="dxa"/>
            <w:tcBorders>
              <w:top w:val="single" w:sz="4" w:space="0" w:color="auto"/>
              <w:left w:val="single" w:sz="4" w:space="0" w:color="auto"/>
              <w:bottom w:val="single" w:sz="4" w:space="0" w:color="auto"/>
              <w:right w:val="single" w:sz="4" w:space="0" w:color="auto"/>
            </w:tcBorders>
            <w:shd w:val="clear" w:color="auto" w:fill="FFFFFF"/>
          </w:tcPr>
          <w:p w:rsidR="00864EFE" w:rsidRDefault="00864EFE" w:rsidP="00864EFE">
            <w:pPr>
              <w:pStyle w:val="102"/>
              <w:framePr w:w="9755" w:h="1028" w:hRule="exact" w:wrap="notBeside" w:vAnchor="text" w:hAnchor="page" w:x="1291" w:y="4806"/>
              <w:shd w:val="clear" w:color="auto" w:fill="auto"/>
              <w:spacing w:line="240" w:lineRule="auto"/>
              <w:ind w:left="20" w:firstLine="0"/>
            </w:pPr>
            <w:r>
              <w:t>ΟΝΟΜΑΤΕΠΩΝΥΜΟ</w:t>
            </w:r>
          </w:p>
        </w:tc>
        <w:tc>
          <w:tcPr>
            <w:tcW w:w="1526" w:type="dxa"/>
            <w:tcBorders>
              <w:top w:val="single" w:sz="4" w:space="0" w:color="auto"/>
              <w:left w:val="single" w:sz="4" w:space="0" w:color="auto"/>
              <w:bottom w:val="single" w:sz="4" w:space="0" w:color="auto"/>
              <w:right w:val="single" w:sz="4" w:space="0" w:color="auto"/>
            </w:tcBorders>
            <w:shd w:val="clear" w:color="auto" w:fill="FFFFFF"/>
          </w:tcPr>
          <w:p w:rsidR="00864EFE" w:rsidRDefault="00864EFE" w:rsidP="00864EFE">
            <w:pPr>
              <w:pStyle w:val="102"/>
              <w:framePr w:w="9755" w:h="1028" w:hRule="exact" w:wrap="notBeside" w:vAnchor="text" w:hAnchor="page" w:x="1291" w:y="4806"/>
              <w:shd w:val="clear" w:color="auto" w:fill="auto"/>
              <w:spacing w:line="240" w:lineRule="auto"/>
              <w:ind w:left="20" w:firstLine="0"/>
            </w:pPr>
            <w:r>
              <w:t>ΤΗΛΕΦΩΝΟ</w:t>
            </w:r>
          </w:p>
        </w:tc>
        <w:tc>
          <w:tcPr>
            <w:tcW w:w="1450" w:type="dxa"/>
            <w:tcBorders>
              <w:top w:val="single" w:sz="4" w:space="0" w:color="auto"/>
              <w:left w:val="single" w:sz="4" w:space="0" w:color="auto"/>
              <w:bottom w:val="single" w:sz="4" w:space="0" w:color="auto"/>
              <w:right w:val="single" w:sz="4" w:space="0" w:color="auto"/>
            </w:tcBorders>
            <w:shd w:val="clear" w:color="auto" w:fill="FFFFFF"/>
          </w:tcPr>
          <w:p w:rsidR="00864EFE" w:rsidRDefault="00864EFE" w:rsidP="00864EFE">
            <w:pPr>
              <w:pStyle w:val="102"/>
              <w:framePr w:w="9755" w:h="1028" w:hRule="exact" w:wrap="notBeside" w:vAnchor="text" w:hAnchor="page" w:x="1291" w:y="4806"/>
              <w:shd w:val="clear" w:color="auto" w:fill="auto"/>
              <w:spacing w:line="240" w:lineRule="auto"/>
              <w:ind w:left="20" w:firstLine="0"/>
            </w:pPr>
            <w:r>
              <w:t>ΦΑΞ</w:t>
            </w:r>
          </w:p>
        </w:tc>
        <w:tc>
          <w:tcPr>
            <w:tcW w:w="2602" w:type="dxa"/>
            <w:tcBorders>
              <w:top w:val="single" w:sz="4" w:space="0" w:color="auto"/>
              <w:left w:val="single" w:sz="4" w:space="0" w:color="auto"/>
              <w:bottom w:val="single" w:sz="4" w:space="0" w:color="auto"/>
              <w:right w:val="single" w:sz="4" w:space="0" w:color="auto"/>
            </w:tcBorders>
            <w:shd w:val="clear" w:color="auto" w:fill="FFFFFF"/>
          </w:tcPr>
          <w:p w:rsidR="00864EFE" w:rsidRDefault="00864EFE" w:rsidP="00864EFE">
            <w:pPr>
              <w:pStyle w:val="102"/>
              <w:framePr w:w="9755" w:h="1028" w:hRule="exact" w:wrap="notBeside" w:vAnchor="text" w:hAnchor="page" w:x="1291" w:y="4806"/>
              <w:shd w:val="clear" w:color="auto" w:fill="auto"/>
              <w:spacing w:line="240" w:lineRule="auto"/>
              <w:ind w:left="20" w:firstLine="0"/>
            </w:pPr>
            <w:r>
              <w:rPr>
                <w:lang w:val="en-US"/>
              </w:rPr>
              <w:t>E-MAIL</w:t>
            </w:r>
          </w:p>
        </w:tc>
      </w:tr>
      <w:tr w:rsidR="00864EFE" w:rsidRPr="000314B1">
        <w:trPr>
          <w:trHeight w:val="274"/>
          <w:jc w:val="center"/>
        </w:trPr>
        <w:tc>
          <w:tcPr>
            <w:tcW w:w="581" w:type="dxa"/>
            <w:tcBorders>
              <w:top w:val="single" w:sz="4" w:space="0" w:color="auto"/>
              <w:left w:val="single" w:sz="4" w:space="0" w:color="auto"/>
              <w:bottom w:val="single" w:sz="4" w:space="0" w:color="auto"/>
              <w:right w:val="single" w:sz="4" w:space="0" w:color="auto"/>
            </w:tcBorders>
            <w:shd w:val="clear" w:color="auto" w:fill="FFFFFF"/>
          </w:tcPr>
          <w:p w:rsidR="00864EFE" w:rsidRPr="000B5F71" w:rsidRDefault="00864EFE" w:rsidP="00864EFE">
            <w:pPr>
              <w:pStyle w:val="102"/>
              <w:framePr w:w="9755" w:h="1028" w:hRule="exact" w:wrap="notBeside" w:vAnchor="text" w:hAnchor="page" w:x="1291" w:y="4806"/>
              <w:shd w:val="clear" w:color="auto" w:fill="auto"/>
              <w:spacing w:line="240" w:lineRule="auto"/>
              <w:ind w:left="20" w:firstLine="0"/>
            </w:pPr>
            <w:r w:rsidRPr="000B5F71">
              <w:t>1</w:t>
            </w:r>
          </w:p>
        </w:tc>
        <w:tc>
          <w:tcPr>
            <w:tcW w:w="3250" w:type="dxa"/>
            <w:tcBorders>
              <w:top w:val="single" w:sz="4" w:space="0" w:color="auto"/>
              <w:left w:val="single" w:sz="4" w:space="0" w:color="auto"/>
              <w:bottom w:val="single" w:sz="4" w:space="0" w:color="auto"/>
              <w:right w:val="single" w:sz="4" w:space="0" w:color="auto"/>
            </w:tcBorders>
            <w:shd w:val="clear" w:color="auto" w:fill="FFFFFF"/>
          </w:tcPr>
          <w:p w:rsidR="00864EFE" w:rsidRPr="000B5F71" w:rsidRDefault="001B6CF3" w:rsidP="00864EFE">
            <w:pPr>
              <w:pStyle w:val="49"/>
              <w:framePr w:w="9755" w:h="1028" w:hRule="exact" w:wrap="notBeside" w:vAnchor="text" w:hAnchor="page" w:x="1291" w:y="4806"/>
              <w:shd w:val="clear" w:color="auto" w:fill="auto"/>
              <w:spacing w:line="240" w:lineRule="auto"/>
              <w:ind w:left="20" w:firstLine="0"/>
              <w:jc w:val="left"/>
            </w:pPr>
            <w:r>
              <w:t>Πέτρος Γοργογιάννης</w:t>
            </w:r>
          </w:p>
        </w:tc>
        <w:tc>
          <w:tcPr>
            <w:tcW w:w="1526" w:type="dxa"/>
            <w:tcBorders>
              <w:top w:val="single" w:sz="4" w:space="0" w:color="auto"/>
              <w:left w:val="single" w:sz="4" w:space="0" w:color="auto"/>
              <w:bottom w:val="single" w:sz="4" w:space="0" w:color="auto"/>
              <w:right w:val="single" w:sz="4" w:space="0" w:color="auto"/>
            </w:tcBorders>
            <w:shd w:val="clear" w:color="auto" w:fill="FFFFFF"/>
          </w:tcPr>
          <w:p w:rsidR="00864EFE" w:rsidRPr="000B5F71" w:rsidRDefault="001B6CF3" w:rsidP="00864EFE">
            <w:pPr>
              <w:pStyle w:val="49"/>
              <w:framePr w:w="9755" w:h="1028" w:hRule="exact" w:wrap="notBeside" w:vAnchor="text" w:hAnchor="page" w:x="1291" w:y="4806"/>
              <w:shd w:val="clear" w:color="auto" w:fill="auto"/>
              <w:spacing w:line="240" w:lineRule="auto"/>
              <w:ind w:left="20" w:firstLine="0"/>
              <w:jc w:val="left"/>
            </w:pPr>
            <w:r>
              <w:t>28413-43172</w:t>
            </w:r>
          </w:p>
        </w:tc>
        <w:tc>
          <w:tcPr>
            <w:tcW w:w="1450" w:type="dxa"/>
            <w:tcBorders>
              <w:top w:val="single" w:sz="4" w:space="0" w:color="auto"/>
              <w:left w:val="single" w:sz="4" w:space="0" w:color="auto"/>
              <w:bottom w:val="single" w:sz="4" w:space="0" w:color="auto"/>
              <w:right w:val="single" w:sz="4" w:space="0" w:color="auto"/>
            </w:tcBorders>
            <w:shd w:val="clear" w:color="auto" w:fill="FFFFFF"/>
          </w:tcPr>
          <w:p w:rsidR="00864EFE" w:rsidRPr="000B5F71" w:rsidRDefault="00864EFE" w:rsidP="00864EFE">
            <w:pPr>
              <w:pStyle w:val="49"/>
              <w:framePr w:w="9755" w:h="1028" w:hRule="exact" w:wrap="notBeside" w:vAnchor="text" w:hAnchor="page" w:x="1291" w:y="4806"/>
              <w:shd w:val="clear" w:color="auto" w:fill="auto"/>
              <w:spacing w:line="240" w:lineRule="auto"/>
              <w:ind w:left="20" w:firstLine="0"/>
              <w:jc w:val="left"/>
            </w:pPr>
            <w:r w:rsidRPr="000B5F71">
              <w:t>28410-83328</w:t>
            </w:r>
          </w:p>
        </w:tc>
        <w:tc>
          <w:tcPr>
            <w:tcW w:w="2602" w:type="dxa"/>
            <w:tcBorders>
              <w:top w:val="single" w:sz="4" w:space="0" w:color="auto"/>
              <w:left w:val="single" w:sz="4" w:space="0" w:color="auto"/>
              <w:bottom w:val="single" w:sz="4" w:space="0" w:color="auto"/>
              <w:right w:val="single" w:sz="4" w:space="0" w:color="auto"/>
            </w:tcBorders>
            <w:shd w:val="clear" w:color="auto" w:fill="FFFFFF"/>
          </w:tcPr>
          <w:p w:rsidR="00864EFE" w:rsidRPr="00D745D8" w:rsidRDefault="004F2DC4" w:rsidP="00864EFE">
            <w:pPr>
              <w:pStyle w:val="49"/>
              <w:framePr w:w="9755" w:h="1028" w:hRule="exact" w:wrap="notBeside" w:vAnchor="text" w:hAnchor="page" w:x="1291" w:y="4806"/>
              <w:shd w:val="clear" w:color="auto" w:fill="auto"/>
              <w:spacing w:line="240" w:lineRule="auto"/>
              <w:ind w:left="20" w:firstLine="0"/>
              <w:jc w:val="left"/>
            </w:pPr>
            <w:hyperlink r:id="rId11" w:history="1">
              <w:r w:rsidR="00D745D8" w:rsidRPr="006B0879">
                <w:rPr>
                  <w:rStyle w:val="-"/>
                  <w:lang w:val="en-US"/>
                </w:rPr>
                <w:t>pgorgogiannis@agnhosp.gr</w:t>
              </w:r>
            </w:hyperlink>
            <w:r w:rsidR="00D745D8">
              <w:t xml:space="preserve"> </w:t>
            </w:r>
          </w:p>
        </w:tc>
      </w:tr>
    </w:tbl>
    <w:p w:rsidR="00864EFE" w:rsidRDefault="00864EFE" w:rsidP="003806E0">
      <w:pPr>
        <w:pStyle w:val="2"/>
      </w:pPr>
    </w:p>
    <w:p w:rsidR="00864EFE" w:rsidRDefault="00864EFE" w:rsidP="003806E0">
      <w:pPr>
        <w:pStyle w:val="2"/>
      </w:pPr>
    </w:p>
    <w:p w:rsidR="002941CA" w:rsidRDefault="002940D4" w:rsidP="003806E0">
      <w:pPr>
        <w:pStyle w:val="2"/>
      </w:pPr>
      <w:bookmarkStart w:id="8" w:name="_Toc518458829"/>
      <w:r>
        <w:t xml:space="preserve">ΑΡΘΡΟ 2 : ΤΙΤΛΟΣ, ΕΚΤΙΜΩΜΕΝΗ ΑΞΙΑ, ΤΟΠΟΣ </w:t>
      </w:r>
      <w:r w:rsidR="00133E53">
        <w:t>ΕΚΤΕΛΕΣΗΣ ΤΗΣ ΣΥΜΒΑΣΗΣ</w:t>
      </w:r>
      <w:r>
        <w:t xml:space="preserve"> &amp; ΣΥΝΤΟΜΗ ΠΕΡΙΓΡΑΦΗ ΤΟΥ ΑΝΤΙΚΕΙΜΕΝΟΥ ΤΗΣ ΣΥΜΒΑΣΗΣ</w:t>
      </w:r>
      <w:bookmarkEnd w:id="7"/>
      <w:bookmarkEnd w:id="8"/>
    </w:p>
    <w:p w:rsidR="002941CA" w:rsidRPr="007A735E" w:rsidRDefault="007A735E" w:rsidP="007A735E">
      <w:pPr>
        <w:pStyle w:val="60"/>
        <w:shd w:val="clear" w:color="auto" w:fill="auto"/>
        <w:tabs>
          <w:tab w:val="left" w:pos="694"/>
        </w:tabs>
        <w:spacing w:after="0" w:line="269" w:lineRule="exact"/>
        <w:ind w:firstLine="0"/>
        <w:jc w:val="both"/>
        <w:rPr>
          <w:rStyle w:val="61055"/>
          <w:lang w:val="el-GR"/>
        </w:rPr>
      </w:pPr>
      <w:bookmarkStart w:id="9" w:name="bookmark6"/>
      <w:r>
        <w:rPr>
          <w:rStyle w:val="61055"/>
          <w:lang w:val="el-GR"/>
        </w:rPr>
        <w:t xml:space="preserve">2.1 </w:t>
      </w:r>
      <w:r w:rsidR="002940D4" w:rsidRPr="007A735E">
        <w:rPr>
          <w:rStyle w:val="61055"/>
          <w:lang w:val="el-GR"/>
        </w:rPr>
        <w:t>Ο τίτλος της σύμβασης είναι :</w:t>
      </w:r>
      <w:bookmarkEnd w:id="9"/>
    </w:p>
    <w:p w:rsidR="004A53A9" w:rsidRDefault="00584AA6" w:rsidP="004A53A9">
      <w:pPr>
        <w:pStyle w:val="60"/>
        <w:shd w:val="clear" w:color="auto" w:fill="auto"/>
        <w:spacing w:after="0" w:line="293" w:lineRule="exact"/>
        <w:ind w:left="40" w:right="40" w:firstLine="0"/>
        <w:jc w:val="both"/>
        <w:rPr>
          <w:b/>
          <w:bCs/>
        </w:rPr>
      </w:pPr>
      <w:r w:rsidRPr="004A53A9">
        <w:rPr>
          <w:i w:val="0"/>
          <w:iCs w:val="0"/>
        </w:rPr>
        <w:t>Προμήθεια</w:t>
      </w:r>
      <w:r w:rsidR="00BC51E3" w:rsidRPr="004A53A9">
        <w:rPr>
          <w:i w:val="0"/>
          <w:iCs w:val="0"/>
        </w:rPr>
        <w:t>:</w:t>
      </w:r>
      <w:r w:rsidRPr="004A53A9">
        <w:rPr>
          <w:i w:val="0"/>
          <w:iCs w:val="0"/>
        </w:rPr>
        <w:t xml:space="preserve"> </w:t>
      </w:r>
      <w:r w:rsidR="004A53A9" w:rsidRPr="004A53A9">
        <w:rPr>
          <w:i w:val="0"/>
          <w:iCs w:val="0"/>
        </w:rPr>
        <w:t xml:space="preserve">νέου πλυντοστυπτηρίου Ιματισμού επαγγελματικού τύπου </w:t>
      </w:r>
      <w:bookmarkStart w:id="10" w:name="bookmark7"/>
      <w:r w:rsidR="004A53A9" w:rsidRPr="004A53A9">
        <w:rPr>
          <w:i w:val="0"/>
          <w:iCs w:val="0"/>
        </w:rPr>
        <w:t>για την Αποκεντρωμένη Οργανική Μονάδα Σητείας του Γ.Ν. Λασιθίου</w:t>
      </w:r>
      <w:r w:rsidR="004A53A9" w:rsidRPr="004A53A9">
        <w:rPr>
          <w:b/>
          <w:bCs/>
        </w:rPr>
        <w:t xml:space="preserve"> </w:t>
      </w:r>
    </w:p>
    <w:p w:rsidR="002941CA" w:rsidRPr="004A53A9" w:rsidRDefault="007A735E" w:rsidP="004A53A9">
      <w:pPr>
        <w:pStyle w:val="60"/>
        <w:shd w:val="clear" w:color="auto" w:fill="auto"/>
        <w:spacing w:after="0" w:line="293" w:lineRule="exact"/>
        <w:ind w:left="40" w:right="40" w:firstLine="0"/>
        <w:jc w:val="both"/>
        <w:rPr>
          <w:b/>
          <w:bCs/>
        </w:rPr>
      </w:pPr>
      <w:r w:rsidRPr="004A53A9">
        <w:rPr>
          <w:b/>
          <w:bCs/>
        </w:rPr>
        <w:t xml:space="preserve">2.2. </w:t>
      </w:r>
      <w:r w:rsidR="002940D4" w:rsidRPr="004A53A9">
        <w:rPr>
          <w:b/>
          <w:bCs/>
        </w:rPr>
        <w:t xml:space="preserve">Εκτιμώμενη αξία της σύμβασης </w:t>
      </w:r>
      <w:r w:rsidR="002940D4" w:rsidRPr="004A53A9">
        <w:rPr>
          <w:bCs/>
        </w:rPr>
        <w:t>(Άρθρο 6 Ν.4412/2016)</w:t>
      </w:r>
      <w:bookmarkEnd w:id="10"/>
    </w:p>
    <w:p w:rsidR="002941CA" w:rsidRPr="00566717" w:rsidRDefault="002940D4">
      <w:pPr>
        <w:pStyle w:val="49"/>
        <w:shd w:val="clear" w:color="auto" w:fill="auto"/>
        <w:spacing w:line="264" w:lineRule="exact"/>
        <w:ind w:left="40" w:right="40" w:firstLine="0"/>
        <w:jc w:val="both"/>
      </w:pPr>
      <w:r>
        <w:t xml:space="preserve">Η εκτιμώμενη αξία της σύμβασης ανέρχεται στο ποσό </w:t>
      </w:r>
      <w:r w:rsidRPr="0016147F">
        <w:t xml:space="preserve">των </w:t>
      </w:r>
      <w:r w:rsidR="004A53A9" w:rsidRPr="00B9439F">
        <w:t>12.096,77</w:t>
      </w:r>
      <w:r w:rsidR="004A53A9">
        <w:t xml:space="preserve"> </w:t>
      </w:r>
      <w:r w:rsidR="00BC51E3" w:rsidRPr="0016147F">
        <w:rPr>
          <w:rFonts w:eastAsia="Times New Roman" w:cs="Times New Roman"/>
        </w:rPr>
        <w:t xml:space="preserve">πλέον Φ.Π.Α. </w:t>
      </w:r>
      <w:r w:rsidR="004A53A9" w:rsidRPr="004A53A9">
        <w:rPr>
          <w:rFonts w:eastAsia="Times New Roman" w:cs="Times New Roman"/>
        </w:rPr>
        <w:t>24</w:t>
      </w:r>
      <w:r w:rsidR="00BC51E3" w:rsidRPr="004A53A9">
        <w:rPr>
          <w:rFonts w:eastAsia="Times New Roman" w:cs="Times New Roman"/>
        </w:rPr>
        <w:t>%.</w:t>
      </w:r>
      <w:r>
        <w:t xml:space="preserve"> Για τη δέσμευση του συνολικού ποσού, έχ</w:t>
      </w:r>
      <w:r w:rsidR="00BC51E3">
        <w:t>ει</w:t>
      </w:r>
      <w:r>
        <w:t xml:space="preserve"> ληφθεί </w:t>
      </w:r>
      <w:r w:rsidR="00BC51E3">
        <w:t xml:space="preserve">η </w:t>
      </w:r>
      <w:r>
        <w:t>σχετικ</w:t>
      </w:r>
      <w:r w:rsidR="00BC51E3">
        <w:t>ή</w:t>
      </w:r>
      <w:r>
        <w:t xml:space="preserve"> απ</w:t>
      </w:r>
      <w:r w:rsidR="00BC51E3">
        <w:t>όφαση</w:t>
      </w:r>
      <w:r w:rsidR="00C10BC1">
        <w:t xml:space="preserve"> </w:t>
      </w:r>
      <w:r w:rsidR="00BC51E3">
        <w:t xml:space="preserve">δέσμευσης του </w:t>
      </w:r>
      <w:r w:rsidR="00584AA6">
        <w:t>ενδιαφερόμεν</w:t>
      </w:r>
      <w:r w:rsidR="00BC51E3">
        <w:t>ου</w:t>
      </w:r>
      <w:r w:rsidR="00584AA6">
        <w:t xml:space="preserve"> Νοσοκομεί</w:t>
      </w:r>
      <w:r w:rsidR="00BC51E3">
        <w:t>ου</w:t>
      </w:r>
      <w:r w:rsidR="0016147F">
        <w:t xml:space="preserve"> </w:t>
      </w:r>
      <w:r w:rsidR="00584AA6" w:rsidRPr="0016147F">
        <w:t>ΑΔΑ</w:t>
      </w:r>
      <w:r w:rsidR="00584AA6" w:rsidRPr="00566717">
        <w:t xml:space="preserve">: </w:t>
      </w:r>
      <w:r w:rsidR="00566717" w:rsidRPr="00566717">
        <w:t>ΩΩ1946904Σ-ΡΗ5</w:t>
      </w:r>
    </w:p>
    <w:p w:rsidR="002941CA" w:rsidRPr="007A735E" w:rsidRDefault="007A735E" w:rsidP="007A735E">
      <w:pPr>
        <w:pStyle w:val="60"/>
        <w:shd w:val="clear" w:color="auto" w:fill="auto"/>
        <w:tabs>
          <w:tab w:val="left" w:pos="694"/>
        </w:tabs>
        <w:spacing w:after="0" w:line="269" w:lineRule="exact"/>
        <w:ind w:firstLine="0"/>
        <w:jc w:val="both"/>
        <w:rPr>
          <w:rStyle w:val="61055"/>
          <w:lang w:val="el-GR"/>
        </w:rPr>
      </w:pPr>
      <w:bookmarkStart w:id="11" w:name="bookmark8"/>
      <w:r>
        <w:rPr>
          <w:rStyle w:val="61055"/>
          <w:lang w:val="el-GR"/>
        </w:rPr>
        <w:t xml:space="preserve">2.3 </w:t>
      </w:r>
      <w:r w:rsidR="002940D4" w:rsidRPr="007A735E">
        <w:rPr>
          <w:rStyle w:val="61055"/>
          <w:lang w:val="el-GR"/>
        </w:rPr>
        <w:t xml:space="preserve">Τόπος </w:t>
      </w:r>
      <w:r w:rsidR="00584AA6" w:rsidRPr="007A735E">
        <w:rPr>
          <w:rStyle w:val="61055"/>
          <w:lang w:val="el-GR"/>
        </w:rPr>
        <w:t>εκτέλεσης</w:t>
      </w:r>
      <w:r w:rsidR="002940D4" w:rsidRPr="007A735E">
        <w:rPr>
          <w:rStyle w:val="61055"/>
          <w:lang w:val="el-GR"/>
        </w:rPr>
        <w:t xml:space="preserve"> της σύμβασης </w:t>
      </w:r>
      <w:r w:rsidR="002940D4" w:rsidRPr="007A735E">
        <w:rPr>
          <w:rStyle w:val="61055"/>
          <w:b w:val="0"/>
          <w:lang w:val="el-GR"/>
        </w:rPr>
        <w:t>(Άρθρο 53 παρ 2 εδ. ια του Ν.4412/2016)</w:t>
      </w:r>
      <w:bookmarkEnd w:id="11"/>
    </w:p>
    <w:p w:rsidR="00584AA6" w:rsidRDefault="002940D4">
      <w:pPr>
        <w:pStyle w:val="49"/>
        <w:shd w:val="clear" w:color="auto" w:fill="auto"/>
        <w:spacing w:line="264" w:lineRule="exact"/>
        <w:ind w:left="40" w:right="40" w:firstLine="0"/>
        <w:jc w:val="both"/>
      </w:pPr>
      <w:r>
        <w:t xml:space="preserve">Ο τόπος </w:t>
      </w:r>
      <w:r w:rsidR="00584AA6">
        <w:t>εκτέλεσης της σύμβασης</w:t>
      </w:r>
      <w:r>
        <w:t xml:space="preserve"> είναι</w:t>
      </w:r>
      <w:r w:rsidR="00584AA6">
        <w:t>:</w:t>
      </w:r>
    </w:p>
    <w:p w:rsidR="004F6168" w:rsidRPr="00AD2241" w:rsidRDefault="004F6168" w:rsidP="00AD2241">
      <w:pPr>
        <w:pStyle w:val="49"/>
        <w:shd w:val="clear" w:color="auto" w:fill="auto"/>
        <w:spacing w:line="264" w:lineRule="exact"/>
        <w:ind w:left="720" w:right="40" w:firstLine="0"/>
        <w:jc w:val="both"/>
      </w:pPr>
      <w:r w:rsidRPr="00AD2241">
        <w:t>Αποκεντρωμένη Οργανική Μονάδα Σητείας του Γ.Ν. Λασιθίου – Γ.Ν.-Κ.Υ. Νεαπόλεως «Διαλυνάκειο»- Καπετάν Γιάννη Παπαδάκη 3 Ξεροκαμάρες, Σητεία Τ.Κ. 723 00</w:t>
      </w:r>
    </w:p>
    <w:p w:rsidR="004F6168" w:rsidRPr="0072316A" w:rsidRDefault="004F6168" w:rsidP="004F6168">
      <w:pPr>
        <w:pStyle w:val="49"/>
        <w:shd w:val="clear" w:color="auto" w:fill="auto"/>
        <w:spacing w:line="264" w:lineRule="exact"/>
        <w:ind w:left="720" w:right="40" w:firstLine="0"/>
        <w:jc w:val="both"/>
      </w:pPr>
    </w:p>
    <w:p w:rsidR="002941CA" w:rsidRPr="007A735E" w:rsidRDefault="002940D4" w:rsidP="007A735E">
      <w:pPr>
        <w:pStyle w:val="60"/>
        <w:shd w:val="clear" w:color="auto" w:fill="auto"/>
        <w:tabs>
          <w:tab w:val="left" w:pos="694"/>
        </w:tabs>
        <w:spacing w:after="0" w:line="269" w:lineRule="exact"/>
        <w:ind w:firstLine="0"/>
        <w:jc w:val="both"/>
        <w:rPr>
          <w:rStyle w:val="61055"/>
          <w:lang w:val="el-GR"/>
        </w:rPr>
      </w:pPr>
      <w:bookmarkStart w:id="12" w:name="bookmark9"/>
      <w:r w:rsidRPr="007A735E">
        <w:rPr>
          <w:rStyle w:val="61055"/>
          <w:lang w:val="el-GR"/>
        </w:rPr>
        <w:t>Σύντομη περιγραφή του αντικειμένου της σύμβασης (Άρθρο 53 παρ 2 εδ. ε του Ν.4412/2016)</w:t>
      </w:r>
      <w:bookmarkEnd w:id="12"/>
    </w:p>
    <w:p w:rsidR="005755AC" w:rsidRPr="0016147F" w:rsidRDefault="002940D4" w:rsidP="005755AC">
      <w:pPr>
        <w:pStyle w:val="49"/>
        <w:shd w:val="clear" w:color="auto" w:fill="auto"/>
        <w:spacing w:line="264" w:lineRule="exact"/>
        <w:ind w:left="40" w:right="40" w:firstLine="0"/>
        <w:jc w:val="both"/>
      </w:pPr>
      <w:r w:rsidRPr="0016147F">
        <w:t xml:space="preserve">Το αντικείμενο της σύμβασης αφορά στην </w:t>
      </w:r>
      <w:r w:rsidR="0016147F" w:rsidRPr="0016147F">
        <w:t xml:space="preserve">προμήθεια: </w:t>
      </w:r>
      <w:r w:rsidR="00AD2241" w:rsidRPr="00AD2241">
        <w:rPr>
          <w:iCs/>
        </w:rPr>
        <w:t>νέου πλυντοστυπτηρίου Ιματισμού επαγγελματικού τύπου</w:t>
      </w:r>
      <w:r w:rsidR="00AD2241" w:rsidRPr="004A53A9">
        <w:rPr>
          <w:i/>
          <w:iCs/>
        </w:rPr>
        <w:t xml:space="preserve"> </w:t>
      </w:r>
      <w:r w:rsidR="00AD2241">
        <w:t>για την Αποκεντρωμένη</w:t>
      </w:r>
      <w:r w:rsidR="0016147F" w:rsidRPr="0016147F">
        <w:t xml:space="preserve"> Οργανικ</w:t>
      </w:r>
      <w:r w:rsidR="00AD2241">
        <w:t>ή</w:t>
      </w:r>
      <w:r w:rsidR="0016147F" w:rsidRPr="0016147F">
        <w:t xml:space="preserve"> Μονάδ</w:t>
      </w:r>
      <w:r w:rsidR="00AD2241">
        <w:t>α Σητείας</w:t>
      </w:r>
      <w:r w:rsidR="0016147F" w:rsidRPr="0016147F">
        <w:t xml:space="preserve"> του Γ.Ν. Λασιθίου.</w:t>
      </w:r>
    </w:p>
    <w:p w:rsidR="002941CA" w:rsidRDefault="005755AC" w:rsidP="005755AC">
      <w:pPr>
        <w:pStyle w:val="49"/>
        <w:shd w:val="clear" w:color="auto" w:fill="auto"/>
        <w:spacing w:line="264" w:lineRule="exact"/>
        <w:ind w:left="40" w:right="40" w:firstLine="0"/>
        <w:jc w:val="both"/>
      </w:pPr>
      <w:r>
        <w:t xml:space="preserve">Τα υπό προμήθεια είδη και οι τεχνικές προδιαγραφές </w:t>
      </w:r>
      <w:r w:rsidR="002940D4">
        <w:t>περιλαμβάνονται στο ΠΑΡΑΡΤΗΜΑ Β: ΤΕΧΝΙΚΕΣ ΠΡΟΔΙΑΓΡΑΦΕΣ - ΑΝΤΙΚΕΙΜΕΝΟ ΤΗΣ ΣΥΜΒΑΣΗΣ - ΕΙΔΙΚΟΙ ΟΡΟΙ, το οποίο αποτελεί αναπόσπαστο στοιχείο της παρούσας διακήρυξης.</w:t>
      </w:r>
    </w:p>
    <w:p w:rsidR="00374D7F" w:rsidRDefault="00374D7F">
      <w:pPr>
        <w:pStyle w:val="102"/>
        <w:shd w:val="clear" w:color="auto" w:fill="auto"/>
        <w:spacing w:line="269" w:lineRule="exact"/>
        <w:ind w:left="320" w:firstLine="0"/>
        <w:jc w:val="both"/>
      </w:pPr>
      <w:bookmarkStart w:id="13" w:name="bookmark10"/>
    </w:p>
    <w:p w:rsidR="002941CA" w:rsidRDefault="002940D4" w:rsidP="00E06206">
      <w:pPr>
        <w:pStyle w:val="2"/>
      </w:pPr>
      <w:bookmarkStart w:id="14" w:name="_Toc518458830"/>
      <w:r>
        <w:t>ΑΡΘΡΟ 3 : ΔΙΑΡΚΕΙΑ ΣΥΜΒΑΣΗΣ</w:t>
      </w:r>
      <w:bookmarkEnd w:id="13"/>
      <w:bookmarkEnd w:id="14"/>
    </w:p>
    <w:p w:rsidR="002941CA" w:rsidRDefault="002940D4" w:rsidP="004E1C41">
      <w:pPr>
        <w:pStyle w:val="60"/>
        <w:shd w:val="clear" w:color="auto" w:fill="auto"/>
        <w:tabs>
          <w:tab w:val="left" w:pos="694"/>
        </w:tabs>
        <w:spacing w:after="0" w:line="269" w:lineRule="exact"/>
        <w:ind w:firstLine="0"/>
        <w:jc w:val="both"/>
      </w:pPr>
      <w:r>
        <w:rPr>
          <w:rStyle w:val="6105"/>
        </w:rPr>
        <w:t>Διάρκεια σύμβασης</w:t>
      </w:r>
      <w:r>
        <w:t xml:space="preserve"> (Άρθρο 53 παρ 2 εδ. ια και άρθρο 217 του Ν.4412/2016)</w:t>
      </w:r>
    </w:p>
    <w:p w:rsidR="002941CA" w:rsidRDefault="005A0679" w:rsidP="004E1C41">
      <w:pPr>
        <w:pStyle w:val="49"/>
        <w:shd w:val="clear" w:color="auto" w:fill="auto"/>
        <w:spacing w:line="269" w:lineRule="exact"/>
        <w:ind w:firstLine="0"/>
        <w:jc w:val="both"/>
      </w:pPr>
      <w:r w:rsidRPr="005C11FD">
        <w:t xml:space="preserve">Η σύμβαση που θα υπογραφεί θα ισχύει  έως τη λήξη του χρόνου εγγύησης </w:t>
      </w:r>
      <w:r>
        <w:t>καλής λειτουργίας.</w:t>
      </w:r>
    </w:p>
    <w:p w:rsidR="001948BB" w:rsidRDefault="001948BB">
      <w:pPr>
        <w:pStyle w:val="102"/>
        <w:shd w:val="clear" w:color="auto" w:fill="auto"/>
        <w:spacing w:line="274" w:lineRule="exact"/>
        <w:ind w:left="320" w:firstLine="0"/>
        <w:jc w:val="both"/>
      </w:pPr>
      <w:bookmarkStart w:id="15" w:name="bookmark11"/>
    </w:p>
    <w:p w:rsidR="002941CA" w:rsidRDefault="002940D4" w:rsidP="003806E0">
      <w:pPr>
        <w:pStyle w:val="2"/>
      </w:pPr>
      <w:bookmarkStart w:id="16" w:name="_Toc518458831"/>
      <w:r>
        <w:lastRenderedPageBreak/>
        <w:t>ΑΡΘΡΟ 4 : ΘΕΣΜΙΚΟ ΠΛΑΙΣΙΟ</w:t>
      </w:r>
      <w:bookmarkEnd w:id="15"/>
      <w:bookmarkEnd w:id="16"/>
    </w:p>
    <w:p w:rsidR="002941CA" w:rsidRDefault="002940D4" w:rsidP="004E1C41">
      <w:pPr>
        <w:pStyle w:val="49"/>
        <w:shd w:val="clear" w:color="auto" w:fill="auto"/>
        <w:spacing w:line="274" w:lineRule="exact"/>
        <w:ind w:firstLine="0"/>
        <w:jc w:val="both"/>
      </w:pPr>
      <w:r>
        <w:t>Η ανάθεση και εκτέλεση της σύμβασης διέπεται :</w:t>
      </w:r>
    </w:p>
    <w:p w:rsidR="002941CA" w:rsidRDefault="002940D4">
      <w:pPr>
        <w:pStyle w:val="49"/>
        <w:shd w:val="clear" w:color="auto" w:fill="auto"/>
        <w:spacing w:line="274" w:lineRule="exact"/>
        <w:ind w:left="320" w:right="40" w:firstLine="0"/>
        <w:jc w:val="both"/>
      </w:pPr>
      <w:r>
        <w:rPr>
          <w:rStyle w:val="105"/>
        </w:rPr>
        <w:t>4.1</w:t>
      </w:r>
      <w:r>
        <w:t xml:space="preserve"> Από την κείμενη νομοθεσία και τις κατ' εξουσιοδότηση αυτής εκδοθείσες κανονιστικές πράξεις,</w:t>
      </w:r>
      <w:r w:rsidR="005755AC">
        <w:t xml:space="preserve"> </w:t>
      </w:r>
      <w:r>
        <w:t>όπως ισχύουν και ιδίως από :</w:t>
      </w:r>
    </w:p>
    <w:p w:rsidR="002941CA" w:rsidRDefault="002940D4" w:rsidP="00B008D7">
      <w:pPr>
        <w:pStyle w:val="60"/>
        <w:numPr>
          <w:ilvl w:val="0"/>
          <w:numId w:val="2"/>
        </w:numPr>
        <w:shd w:val="clear" w:color="auto" w:fill="auto"/>
        <w:tabs>
          <w:tab w:val="left" w:pos="882"/>
        </w:tabs>
        <w:spacing w:after="0" w:line="274" w:lineRule="exact"/>
        <w:ind w:left="320" w:right="40" w:firstLine="0"/>
        <w:jc w:val="both"/>
      </w:pPr>
      <w:r>
        <w:rPr>
          <w:rStyle w:val="61"/>
        </w:rPr>
        <w:t>Τον Ν. 4412/2016 (Α' 147)</w:t>
      </w:r>
      <w:r>
        <w:t xml:space="preserve"> "Δημόσιες Συμβάσεις Έργων, Προμηθειών και Υπηρεσιών (προσαρμογή</w:t>
      </w:r>
      <w:r w:rsidR="005755AC">
        <w:t xml:space="preserve"> </w:t>
      </w:r>
      <w:r>
        <w:t>στις Οδηγίες 2014/24/ ΕΕ και 2014/25/ΕΕ)».</w:t>
      </w:r>
    </w:p>
    <w:p w:rsidR="002941CA" w:rsidRDefault="002940D4" w:rsidP="00B008D7">
      <w:pPr>
        <w:pStyle w:val="60"/>
        <w:numPr>
          <w:ilvl w:val="0"/>
          <w:numId w:val="2"/>
        </w:numPr>
        <w:shd w:val="clear" w:color="auto" w:fill="auto"/>
        <w:tabs>
          <w:tab w:val="left" w:pos="882"/>
        </w:tabs>
        <w:spacing w:after="0" w:line="274" w:lineRule="exact"/>
        <w:ind w:left="320" w:right="40" w:firstLine="0"/>
        <w:jc w:val="both"/>
      </w:pPr>
      <w:r>
        <w:rPr>
          <w:rStyle w:val="61"/>
        </w:rPr>
        <w:t>Τον Ν. 4270/2014 (Α' 143)</w:t>
      </w:r>
      <w:r>
        <w:t xml:space="preserve"> «Αρχές δημοσιονομικής διαχείρισης και εποπτείας (ενσωμάτωση </w:t>
      </w:r>
      <w:r w:rsidR="005755AC">
        <w:t xml:space="preserve">της </w:t>
      </w:r>
      <w:r>
        <w:t>Οδηγίας 2011/85/ΕΕ) - δημόσιο λογιστικό και άλλες διατάξεις».</w:t>
      </w:r>
    </w:p>
    <w:p w:rsidR="002941CA" w:rsidRDefault="002940D4" w:rsidP="00B008D7">
      <w:pPr>
        <w:pStyle w:val="60"/>
        <w:numPr>
          <w:ilvl w:val="0"/>
          <w:numId w:val="2"/>
        </w:numPr>
        <w:shd w:val="clear" w:color="auto" w:fill="auto"/>
        <w:tabs>
          <w:tab w:val="left" w:pos="896"/>
        </w:tabs>
        <w:spacing w:after="0" w:line="274" w:lineRule="exact"/>
        <w:ind w:left="320" w:right="40" w:firstLine="0"/>
        <w:jc w:val="both"/>
      </w:pPr>
      <w:r>
        <w:rPr>
          <w:rStyle w:val="61"/>
        </w:rPr>
        <w:t>Τον Ν. 4250/2014 (Α' 74)</w:t>
      </w:r>
      <w:r>
        <w:t xml:space="preserve"> «Διοικητικές Απλουστεύσεις - Καταργήσεις, Συγχωνεύσεις Νομικών</w:t>
      </w:r>
      <w:r w:rsidR="005755AC">
        <w:t xml:space="preserve"> </w:t>
      </w:r>
      <w:r>
        <w:t>Προσώπων και Υπηρεσιών του Δημοσίου Τομέα - Τροποποίηση Διατάξεων του π.δ. 318/1992 (Α'161) και</w:t>
      </w:r>
      <w:r w:rsidR="005755AC">
        <w:t xml:space="preserve"> </w:t>
      </w:r>
      <w:r>
        <w:t>λοιπές ρυθμίσεις»</w:t>
      </w:r>
      <w:r>
        <w:rPr>
          <w:rStyle w:val="61"/>
        </w:rPr>
        <w:t xml:space="preserve"> και ειδικότερα τις διατάξεις του άρθρου 1.</w:t>
      </w:r>
    </w:p>
    <w:p w:rsidR="002941CA" w:rsidRDefault="002940D4" w:rsidP="00B008D7">
      <w:pPr>
        <w:pStyle w:val="60"/>
        <w:numPr>
          <w:ilvl w:val="0"/>
          <w:numId w:val="2"/>
        </w:numPr>
        <w:shd w:val="clear" w:color="auto" w:fill="auto"/>
        <w:tabs>
          <w:tab w:val="left" w:pos="882"/>
        </w:tabs>
        <w:spacing w:after="0" w:line="274" w:lineRule="exact"/>
        <w:ind w:left="320" w:right="40" w:firstLine="0"/>
        <w:jc w:val="both"/>
      </w:pPr>
      <w:r>
        <w:rPr>
          <w:rStyle w:val="61"/>
        </w:rPr>
        <w:t>Την παρ. Ζ του Ν. 4152/2013 (Α' 107) «</w:t>
      </w:r>
      <w:r>
        <w:t>Προσαρμογή της ελληνικής νομοθεσίας στην Οδηγία 2011/7της 16.2.2011 για την καταπολέμηση των καθυστερήσεων πληρωμών στις εμπορικές συναλλαγές».</w:t>
      </w:r>
    </w:p>
    <w:p w:rsidR="002941CA" w:rsidRDefault="002940D4" w:rsidP="00B008D7">
      <w:pPr>
        <w:pStyle w:val="60"/>
        <w:numPr>
          <w:ilvl w:val="0"/>
          <w:numId w:val="2"/>
        </w:numPr>
        <w:shd w:val="clear" w:color="auto" w:fill="auto"/>
        <w:tabs>
          <w:tab w:val="left" w:pos="882"/>
        </w:tabs>
        <w:spacing w:after="0" w:line="274" w:lineRule="exact"/>
        <w:ind w:left="320" w:right="40" w:firstLine="0"/>
        <w:jc w:val="both"/>
      </w:pPr>
      <w:r>
        <w:rPr>
          <w:rStyle w:val="61"/>
        </w:rPr>
        <w:t>Τον Ν. 4013/2011 (Α' 204)</w:t>
      </w:r>
      <w:r>
        <w:t xml:space="preserve"> «Σύσταση ενιαίας Ανεξάρτητης Αρχής Δημοσίων Συμβάσεων και</w:t>
      </w:r>
      <w:r w:rsidR="005755AC">
        <w:t xml:space="preserve"> </w:t>
      </w:r>
      <w:r>
        <w:t>Κεντρικού Ηλεκτρονικού Μητρώου Δημοσίων Συμβάσεων...».</w:t>
      </w:r>
    </w:p>
    <w:p w:rsidR="002941CA" w:rsidRDefault="002940D4" w:rsidP="00B008D7">
      <w:pPr>
        <w:pStyle w:val="60"/>
        <w:numPr>
          <w:ilvl w:val="0"/>
          <w:numId w:val="2"/>
        </w:numPr>
        <w:shd w:val="clear" w:color="auto" w:fill="auto"/>
        <w:tabs>
          <w:tab w:val="left" w:pos="896"/>
        </w:tabs>
        <w:spacing w:after="0" w:line="274" w:lineRule="exact"/>
        <w:ind w:left="320" w:right="40" w:firstLine="0"/>
        <w:jc w:val="both"/>
      </w:pPr>
      <w:r>
        <w:rPr>
          <w:rStyle w:val="61"/>
        </w:rPr>
        <w:t>Τον Ν. 3861/2010 (Α' 112)</w:t>
      </w:r>
      <w:r>
        <w:t xml:space="preserve"> «Ενίσχυση της διαφάνειας με την υποχρεωτική ανάρτηση νόμων καιπράξεων των κυβερνητικών, διοικητικών και αυτοδιοικητικών οργάνων στο διαδίκτυο "ΠρόγραμμαΔιαύγεια" και άλλες διατάξεις».</w:t>
      </w:r>
    </w:p>
    <w:p w:rsidR="002941CA" w:rsidRDefault="002940D4" w:rsidP="00B008D7">
      <w:pPr>
        <w:pStyle w:val="60"/>
        <w:numPr>
          <w:ilvl w:val="0"/>
          <w:numId w:val="2"/>
        </w:numPr>
        <w:shd w:val="clear" w:color="auto" w:fill="auto"/>
        <w:tabs>
          <w:tab w:val="left" w:pos="882"/>
        </w:tabs>
        <w:spacing w:after="0" w:line="274" w:lineRule="exact"/>
        <w:ind w:left="320" w:firstLine="0"/>
        <w:jc w:val="both"/>
      </w:pPr>
      <w:r>
        <w:rPr>
          <w:rStyle w:val="61"/>
        </w:rPr>
        <w:t>Τον Ν. 2859/2000 (Α' 248)</w:t>
      </w:r>
      <w:r>
        <w:t xml:space="preserve"> «Κύρωση Κώδικα Φόρου Προστιθέμενης Αξίας».</w:t>
      </w:r>
    </w:p>
    <w:p w:rsidR="008130FE" w:rsidRDefault="008130FE" w:rsidP="00B008D7">
      <w:pPr>
        <w:pStyle w:val="60"/>
        <w:numPr>
          <w:ilvl w:val="0"/>
          <w:numId w:val="2"/>
        </w:numPr>
        <w:shd w:val="clear" w:color="auto" w:fill="auto"/>
        <w:tabs>
          <w:tab w:val="left" w:pos="882"/>
        </w:tabs>
        <w:spacing w:after="0" w:line="274" w:lineRule="exact"/>
        <w:ind w:left="320" w:firstLine="0"/>
        <w:jc w:val="both"/>
        <w:rPr>
          <w:rStyle w:val="6f4"/>
        </w:rPr>
      </w:pPr>
      <w:r w:rsidRPr="008130FE">
        <w:rPr>
          <w:rStyle w:val="6f4"/>
        </w:rPr>
        <w:t>Τον Ν.</w:t>
      </w:r>
      <w:r>
        <w:rPr>
          <w:rStyle w:val="6f4"/>
        </w:rPr>
        <w:t xml:space="preserve"> </w:t>
      </w:r>
      <w:r w:rsidRPr="008130FE">
        <w:rPr>
          <w:rStyle w:val="6f4"/>
        </w:rPr>
        <w:t>3580/2007 (Α 134) «Προμήθειες Φορέων εποπτευομένων από το Υπουργείο Υγείας και Κοινωνικής Αλληλεγγύης και άλλες διατάξεις.»</w:t>
      </w:r>
    </w:p>
    <w:p w:rsidR="009F32D2" w:rsidRPr="008130FE" w:rsidRDefault="009F32D2" w:rsidP="00B008D7">
      <w:pPr>
        <w:pStyle w:val="60"/>
        <w:numPr>
          <w:ilvl w:val="0"/>
          <w:numId w:val="2"/>
        </w:numPr>
        <w:shd w:val="clear" w:color="auto" w:fill="auto"/>
        <w:tabs>
          <w:tab w:val="left" w:pos="882"/>
        </w:tabs>
        <w:spacing w:after="0" w:line="274" w:lineRule="exact"/>
        <w:ind w:left="320" w:firstLine="0"/>
        <w:jc w:val="both"/>
        <w:rPr>
          <w:rStyle w:val="6f4"/>
        </w:rPr>
      </w:pPr>
      <w:r w:rsidRPr="009F32D2">
        <w:rPr>
          <w:rStyle w:val="6f4"/>
        </w:rPr>
        <w:t xml:space="preserve">Ν.3329/2005 </w:t>
      </w:r>
      <w:r>
        <w:rPr>
          <w:rStyle w:val="6f4"/>
        </w:rPr>
        <w:t xml:space="preserve">(Α΄81) </w:t>
      </w:r>
      <w:r w:rsidRPr="009F32D2">
        <w:rPr>
          <w:rStyle w:val="6f4"/>
        </w:rPr>
        <w:t>«Εθνικό Σύστημα Υγείας και Κοινωνικής Αλληλεγγύης και λοιπές διατάξεις</w:t>
      </w:r>
      <w:r>
        <w:rPr>
          <w:rStyle w:val="6f4"/>
        </w:rPr>
        <w:t>»</w:t>
      </w:r>
    </w:p>
    <w:p w:rsidR="009F32D2" w:rsidRPr="009F32D2" w:rsidRDefault="002940D4" w:rsidP="00B008D7">
      <w:pPr>
        <w:pStyle w:val="60"/>
        <w:numPr>
          <w:ilvl w:val="0"/>
          <w:numId w:val="2"/>
        </w:numPr>
        <w:shd w:val="clear" w:color="auto" w:fill="auto"/>
        <w:tabs>
          <w:tab w:val="left" w:pos="882"/>
        </w:tabs>
        <w:spacing w:after="0" w:line="274" w:lineRule="exact"/>
        <w:ind w:left="320" w:right="40" w:firstLine="0"/>
        <w:jc w:val="both"/>
        <w:rPr>
          <w:rStyle w:val="61"/>
          <w:i/>
          <w:iCs/>
        </w:rPr>
      </w:pPr>
      <w:r>
        <w:rPr>
          <w:rStyle w:val="61"/>
        </w:rPr>
        <w:t>Τον Ν.2690/1999 (Α' 45)</w:t>
      </w:r>
      <w:r>
        <w:t xml:space="preserve"> «Κύρωση του Κώδικα Διοικητικής Διαδικασίας και άλλες διατάξεις»</w:t>
      </w:r>
      <w:r>
        <w:rPr>
          <w:rStyle w:val="61"/>
        </w:rPr>
        <w:t xml:space="preserve"> και ιδίως των άρθρων 7 και 13 έως 15.</w:t>
      </w:r>
    </w:p>
    <w:p w:rsidR="009F32D2" w:rsidRPr="009F32D2" w:rsidRDefault="009F32D2" w:rsidP="00B008D7">
      <w:pPr>
        <w:pStyle w:val="60"/>
        <w:numPr>
          <w:ilvl w:val="0"/>
          <w:numId w:val="2"/>
        </w:numPr>
        <w:shd w:val="clear" w:color="auto" w:fill="auto"/>
        <w:tabs>
          <w:tab w:val="left" w:pos="882"/>
        </w:tabs>
        <w:spacing w:after="0" w:line="274" w:lineRule="exact"/>
        <w:ind w:left="320" w:right="40" w:firstLine="0"/>
        <w:jc w:val="both"/>
        <w:rPr>
          <w:rStyle w:val="6f4"/>
        </w:rPr>
      </w:pPr>
      <w:r>
        <w:rPr>
          <w:rStyle w:val="61"/>
        </w:rPr>
        <w:t>Τον</w:t>
      </w:r>
      <w:r w:rsidRPr="009F32D2">
        <w:rPr>
          <w:rStyle w:val="6f4"/>
        </w:rPr>
        <w:t xml:space="preserve"> Ν.2955/01 </w:t>
      </w:r>
      <w:r>
        <w:rPr>
          <w:rStyle w:val="6f4"/>
        </w:rPr>
        <w:t xml:space="preserve">(Α΄256) </w:t>
      </w:r>
      <w:r w:rsidRPr="009F32D2">
        <w:rPr>
          <w:rStyle w:val="6f4"/>
        </w:rPr>
        <w:t>«Προμήθειες Νοσοκομείων και λοιπών μονάδων υγείας των Πε.Σ.Υ. και άλλες διατάξεις»</w:t>
      </w:r>
    </w:p>
    <w:p w:rsidR="002941CA" w:rsidRDefault="002940D4" w:rsidP="00B008D7">
      <w:pPr>
        <w:pStyle w:val="60"/>
        <w:numPr>
          <w:ilvl w:val="0"/>
          <w:numId w:val="2"/>
        </w:numPr>
        <w:shd w:val="clear" w:color="auto" w:fill="auto"/>
        <w:tabs>
          <w:tab w:val="left" w:pos="882"/>
        </w:tabs>
        <w:spacing w:after="0" w:line="269" w:lineRule="exact"/>
        <w:ind w:left="320" w:firstLine="0"/>
        <w:jc w:val="both"/>
      </w:pPr>
      <w:r>
        <w:rPr>
          <w:rStyle w:val="64"/>
        </w:rPr>
        <w:t>Το Π.Δ. 80/2016 (Α'145)</w:t>
      </w:r>
      <w:r>
        <w:t xml:space="preserve"> «Ανάληψη υποχρεώσεων από τους Διατάκτες».</w:t>
      </w:r>
    </w:p>
    <w:p w:rsidR="002941CA" w:rsidRDefault="002940D4" w:rsidP="00B008D7">
      <w:pPr>
        <w:pStyle w:val="60"/>
        <w:numPr>
          <w:ilvl w:val="0"/>
          <w:numId w:val="2"/>
        </w:numPr>
        <w:shd w:val="clear" w:color="auto" w:fill="auto"/>
        <w:tabs>
          <w:tab w:val="left" w:pos="882"/>
        </w:tabs>
        <w:spacing w:after="0" w:line="269" w:lineRule="exact"/>
        <w:ind w:left="320" w:right="40" w:firstLine="0"/>
        <w:jc w:val="both"/>
      </w:pPr>
      <w:r>
        <w:rPr>
          <w:rStyle w:val="64"/>
        </w:rPr>
        <w:t>Το Π.Δ. 28/2015 (Α' 34)</w:t>
      </w:r>
      <w:r>
        <w:t xml:space="preserve"> «Κωδικοποίηση διατάξεων για την πρόσβαση σε δημόσια έγγραφα και στοιχεία».</w:t>
      </w:r>
    </w:p>
    <w:p w:rsidR="002941CA" w:rsidRDefault="002940D4" w:rsidP="00B008D7">
      <w:pPr>
        <w:pStyle w:val="49"/>
        <w:numPr>
          <w:ilvl w:val="0"/>
          <w:numId w:val="2"/>
        </w:numPr>
        <w:shd w:val="clear" w:color="auto" w:fill="auto"/>
        <w:tabs>
          <w:tab w:val="left" w:pos="891"/>
        </w:tabs>
        <w:spacing w:line="269" w:lineRule="exact"/>
        <w:ind w:left="320" w:right="40" w:firstLine="0"/>
        <w:jc w:val="both"/>
      </w:pPr>
      <w:r>
        <w:t xml:space="preserve">Τη με αριθμ. 158/2016 Απόφαση της </w:t>
      </w:r>
      <w:r w:rsidR="005755AC">
        <w:t xml:space="preserve">Ενιαίας Ανεξάρτητης Αρχής Δημοσίων Συμβάσεων </w:t>
      </w:r>
      <w:r>
        <w:t>με θέμα «</w:t>
      </w:r>
      <w:r w:rsidR="005755AC">
        <w:t>Έ</w:t>
      </w:r>
      <w:r>
        <w:t xml:space="preserve">γκριση του "Τυποποιημένου Εντύπου Υπεύθυνης Δήλωσης" (ΤΕΥΔ) του </w:t>
      </w:r>
      <w:r>
        <w:rPr>
          <w:rStyle w:val="65"/>
        </w:rPr>
        <w:t>άρθρου 79 παρ. 4 του Ν. 4412/2016</w:t>
      </w:r>
      <w:r>
        <w:t xml:space="preserve"> (Α' 147), για διαδικασίες σύναψης δημόσιας σύμβασης κάτω των ορίων των οδηγιών» (Β' 3698).</w:t>
      </w:r>
    </w:p>
    <w:p w:rsidR="000314B1" w:rsidRPr="000314B1" w:rsidRDefault="000314B1" w:rsidP="00B008D7">
      <w:pPr>
        <w:pStyle w:val="49"/>
        <w:numPr>
          <w:ilvl w:val="0"/>
          <w:numId w:val="2"/>
        </w:numPr>
        <w:shd w:val="clear" w:color="auto" w:fill="auto"/>
        <w:tabs>
          <w:tab w:val="left" w:pos="891"/>
        </w:tabs>
        <w:spacing w:line="269" w:lineRule="exact"/>
        <w:ind w:left="320" w:right="40" w:firstLine="0"/>
        <w:jc w:val="both"/>
      </w:pPr>
      <w:r w:rsidRPr="000314B1">
        <w:t xml:space="preserve">Την κατευθυντήρια οδηγία 15 (Απόφαση 161/2016) </w:t>
      </w:r>
      <w:r>
        <w:t xml:space="preserve">της Ενιαίας Ανεξάρτητης Αρχής Δημοσίων Συμβάσεων </w:t>
      </w:r>
      <w:r w:rsidRPr="000314B1">
        <w:t>με θέμα Οδηγίες συμπλήρωσης για το «Τυποποιημένο Έντυπο Υπεύθυνης Δήλωσης (ΤΕΥΔ) του άρθρου 79 παρ. 4 του Ν. 4412/2016(Α 147)»</w:t>
      </w:r>
    </w:p>
    <w:p w:rsidR="001E10B7" w:rsidRPr="000314B1" w:rsidRDefault="001E10B7" w:rsidP="00B008D7">
      <w:pPr>
        <w:pStyle w:val="49"/>
        <w:numPr>
          <w:ilvl w:val="0"/>
          <w:numId w:val="2"/>
        </w:numPr>
        <w:shd w:val="clear" w:color="auto" w:fill="auto"/>
        <w:tabs>
          <w:tab w:val="left" w:pos="891"/>
        </w:tabs>
        <w:spacing w:line="269" w:lineRule="exact"/>
        <w:ind w:left="320" w:right="40" w:firstLine="0"/>
        <w:jc w:val="both"/>
      </w:pPr>
      <w:r w:rsidRPr="000314B1">
        <w:t>Την με αρ. 57654/2017 Κοινή Υπουργική Απόφαση (Β' 1781) «Ρύθμιση ειδικότερων θεμάτων λειτουργίας και διαχείρισης του Κεντρικού Ηλεκτρονικού Μητρώου Δημοσίων Συμβάσεων (ΚΗΜΔΗΣ) του Υπουργείου  Οικονομίας και Ανάπτυξης.»</w:t>
      </w:r>
    </w:p>
    <w:p w:rsidR="002941CA" w:rsidRPr="00B66982" w:rsidRDefault="002940D4" w:rsidP="00B008D7">
      <w:pPr>
        <w:pStyle w:val="49"/>
        <w:numPr>
          <w:ilvl w:val="0"/>
          <w:numId w:val="2"/>
        </w:numPr>
        <w:shd w:val="clear" w:color="auto" w:fill="auto"/>
        <w:tabs>
          <w:tab w:val="left" w:pos="886"/>
        </w:tabs>
        <w:spacing w:line="269" w:lineRule="exact"/>
        <w:ind w:left="320" w:right="40" w:firstLine="0"/>
        <w:jc w:val="both"/>
      </w:pPr>
      <w:r w:rsidRPr="00B66982">
        <w:t>Τ</w:t>
      </w:r>
      <w:r w:rsidR="00C4670D">
        <w:t>ις</w:t>
      </w:r>
      <w:r w:rsidRPr="00B66982">
        <w:t xml:space="preserve"> με αριθμ. </w:t>
      </w:r>
      <w:r w:rsidR="00C4670D">
        <w:t>324/31-05-2018</w:t>
      </w:r>
      <w:r w:rsidR="000B197C" w:rsidRPr="00B66982">
        <w:t xml:space="preserve"> </w:t>
      </w:r>
      <w:r w:rsidR="00C4670D">
        <w:t xml:space="preserve">&amp; </w:t>
      </w:r>
      <w:r w:rsidR="00D745D8">
        <w:t xml:space="preserve">419/27-06-2018 </w:t>
      </w:r>
      <w:r w:rsidR="00B66982" w:rsidRPr="00B66982">
        <w:t>αποφάσεις</w:t>
      </w:r>
      <w:r w:rsidRPr="00B66982">
        <w:t xml:space="preserve"> της </w:t>
      </w:r>
      <w:r w:rsidR="005755AC" w:rsidRPr="00B66982">
        <w:t xml:space="preserve">Αναθέτουσας </w:t>
      </w:r>
      <w:r w:rsidRPr="00B66982">
        <w:t xml:space="preserve">Αρχής περί </w:t>
      </w:r>
      <w:r w:rsidR="00C4670D">
        <w:t>έγκρισης</w:t>
      </w:r>
      <w:r w:rsidR="00D745D8">
        <w:t xml:space="preserve"> των τεχνικών προδιαγραφών &amp; </w:t>
      </w:r>
      <w:r w:rsidR="00C4670D">
        <w:t>διενέργειας του διαγωνισμού.</w:t>
      </w:r>
    </w:p>
    <w:p w:rsidR="002941CA" w:rsidRPr="0016147F" w:rsidRDefault="00D745D8" w:rsidP="00B008D7">
      <w:pPr>
        <w:pStyle w:val="49"/>
        <w:numPr>
          <w:ilvl w:val="0"/>
          <w:numId w:val="2"/>
        </w:numPr>
        <w:shd w:val="clear" w:color="auto" w:fill="auto"/>
        <w:tabs>
          <w:tab w:val="left" w:pos="882"/>
        </w:tabs>
        <w:spacing w:line="269" w:lineRule="exact"/>
        <w:ind w:left="320" w:right="40" w:firstLine="0"/>
        <w:jc w:val="both"/>
      </w:pPr>
      <w:r>
        <w:t>Την</w:t>
      </w:r>
      <w:r w:rsidR="006B344E" w:rsidRPr="0016147F">
        <w:t xml:space="preserve"> </w:t>
      </w:r>
      <w:r w:rsidR="002940D4" w:rsidRPr="0016147F">
        <w:t xml:space="preserve">με αριθμ. </w:t>
      </w:r>
      <w:r w:rsidR="00566717">
        <w:t>279/04-07-2018</w:t>
      </w:r>
      <w:r w:rsidR="005755AC" w:rsidRPr="0016147F">
        <w:t xml:space="preserve"> </w:t>
      </w:r>
      <w:r w:rsidR="0016147F" w:rsidRPr="0016147F">
        <w:t>απ</w:t>
      </w:r>
      <w:r>
        <w:t>όφαση</w:t>
      </w:r>
      <w:r w:rsidR="002940D4" w:rsidRPr="0016147F">
        <w:t xml:space="preserve"> Ανάληψης Υποχρέωσης (ΑΔΑ: </w:t>
      </w:r>
      <w:r w:rsidR="00566717" w:rsidRPr="00566717">
        <w:t>ΩΩ1946904Σ-ΡΗ5</w:t>
      </w:r>
      <w:r w:rsidR="0016147F" w:rsidRPr="00566717">
        <w:t>)</w:t>
      </w:r>
    </w:p>
    <w:p w:rsidR="002941CA" w:rsidRDefault="002940D4" w:rsidP="00B008D7">
      <w:pPr>
        <w:pStyle w:val="49"/>
        <w:numPr>
          <w:ilvl w:val="0"/>
          <w:numId w:val="2"/>
        </w:numPr>
        <w:shd w:val="clear" w:color="auto" w:fill="auto"/>
        <w:tabs>
          <w:tab w:val="left" w:pos="891"/>
        </w:tabs>
        <w:spacing w:after="240" w:line="269" w:lineRule="exact"/>
        <w:ind w:left="320" w:right="40" w:firstLine="0"/>
        <w:jc w:val="both"/>
      </w:pPr>
      <w:r>
        <w:t>Των σε εκτέλεση των ανωτέρω νόμων εκδοθεισών κανονιστικών πράξεων, των λοιπών διατάξεων που αναφέρονται ρητά ή απορρέουν από τα οριζόμενα στα συμβατικά τεύχη της παρούσας, καθώς και του συνόλου των διατάξεων του ασφαλιστικού, εργατικού, κοινωνικού, περιβαλλοντικού και φορολογικού δικαίου που διέπει την ανάθεση και εκτέλεση της παρούσας σύμβασης, έστω και αν δεν αναφέρονται ρητά παραπάνω.</w:t>
      </w:r>
    </w:p>
    <w:p w:rsidR="00636B18" w:rsidRDefault="002940D4" w:rsidP="00636B18">
      <w:pPr>
        <w:pStyle w:val="49"/>
        <w:shd w:val="clear" w:color="auto" w:fill="auto"/>
        <w:spacing w:line="269" w:lineRule="exact"/>
        <w:ind w:left="320" w:right="40" w:firstLine="0"/>
        <w:jc w:val="both"/>
        <w:rPr>
          <w:rStyle w:val="af1"/>
        </w:rPr>
      </w:pPr>
      <w:bookmarkStart w:id="17" w:name="_Toc518458832"/>
      <w:r w:rsidRPr="003806E0">
        <w:rPr>
          <w:rStyle w:val="2Char"/>
        </w:rPr>
        <w:t>ΑΡΘΡΟ 5 : ΟΡΙΖΟΝΤΙΑ ΡΗΤΡΑ</w:t>
      </w:r>
      <w:bookmarkEnd w:id="17"/>
      <w:r>
        <w:rPr>
          <w:rStyle w:val="af1"/>
        </w:rPr>
        <w:t xml:space="preserve"> (Άρθρα 18 παρ 2 και 4 &amp; 130 παρ. 1 του Ν.4412/2016)</w:t>
      </w:r>
    </w:p>
    <w:p w:rsidR="00636B18" w:rsidRPr="005D4833" w:rsidRDefault="00636B18" w:rsidP="00636B18">
      <w:pPr>
        <w:pStyle w:val="49"/>
        <w:shd w:val="clear" w:color="auto" w:fill="auto"/>
        <w:spacing w:line="269" w:lineRule="exact"/>
        <w:ind w:left="320" w:right="40" w:firstLine="0"/>
        <w:jc w:val="both"/>
      </w:pPr>
      <w:r w:rsidRPr="005D4833">
        <w:t>Οι οικονομικοί φορείς δεσμεύονται ότι:</w:t>
      </w:r>
    </w:p>
    <w:p w:rsidR="00636B18" w:rsidRPr="005D4833" w:rsidRDefault="00636B18" w:rsidP="00636B18">
      <w:pPr>
        <w:pStyle w:val="49"/>
        <w:shd w:val="clear" w:color="auto" w:fill="auto"/>
        <w:spacing w:line="269" w:lineRule="exact"/>
        <w:ind w:left="320" w:right="40" w:firstLine="0"/>
        <w:jc w:val="both"/>
      </w:pPr>
      <w:r w:rsidRPr="005D4833">
        <w:t xml:space="preserve">α) τηρούν και θα εξακολουθήσουν να τηρούν κατά την εκτέλεση της σύμβασης, εφόσον επιλεγούν,  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 Η τήρηση των εν λόγω υποχρεώσεων ελέγχεται και βεβαιώνεται από τα </w:t>
      </w:r>
      <w:r w:rsidRPr="005D4833">
        <w:lastRenderedPageBreak/>
        <w:t xml:space="preserve">όργανα που επιβλέπουν την εκτέλεση των δημοσίων συμβάσεων και τις αρμόδιες δημόσιες αρχές και υπηρεσίες που ενεργούν εντός των ορίων της ευθύνης και της αρμοδιότητάς </w:t>
      </w:r>
      <w:r w:rsidR="00216890">
        <w:t>τους</w:t>
      </w:r>
      <w:r w:rsidR="00321338">
        <w:t>,</w:t>
      </w:r>
    </w:p>
    <w:p w:rsidR="00636B18" w:rsidRPr="005D4833" w:rsidRDefault="00636B18" w:rsidP="00636B18">
      <w:pPr>
        <w:pStyle w:val="49"/>
        <w:shd w:val="clear" w:color="auto" w:fill="auto"/>
        <w:spacing w:line="269" w:lineRule="exact"/>
        <w:ind w:left="320" w:right="40" w:firstLine="0"/>
        <w:jc w:val="both"/>
      </w:pPr>
      <w:r w:rsidRPr="005D4833">
        <w:t>β) δεν θα ενεργήσουν αθέμιτα, παράνομα ή καταχρηστικά καθ΄</w:t>
      </w:r>
      <w:r>
        <w:t xml:space="preserve"> </w:t>
      </w:r>
      <w:r w:rsidRPr="005D4833">
        <w:t>όλη τη διάρκεια της διαδικασίας ανάθεσης, αλλά και κατά το στάδιο εκτέλεσης της σύμβασης, εφόσον επιλεγούν</w:t>
      </w:r>
    </w:p>
    <w:p w:rsidR="00636B18" w:rsidRDefault="00636B18" w:rsidP="00636B18">
      <w:pPr>
        <w:pStyle w:val="49"/>
        <w:shd w:val="clear" w:color="auto" w:fill="auto"/>
        <w:spacing w:line="269" w:lineRule="exact"/>
        <w:ind w:left="320" w:right="40" w:firstLine="0"/>
        <w:jc w:val="both"/>
      </w:pPr>
      <w:r w:rsidRPr="005D4833">
        <w:t>γ) λαμβάνουν τα κατάλληλα μέτρα για να διαφυλάξουν την εμπιστευτικότητα των πληροφοριών που έχουν χαρακτηρισθεί ως τέτοιες.</w:t>
      </w:r>
    </w:p>
    <w:p w:rsidR="00865BB5" w:rsidRPr="005D4833" w:rsidRDefault="00865BB5" w:rsidP="00636B18">
      <w:pPr>
        <w:pStyle w:val="49"/>
        <w:shd w:val="clear" w:color="auto" w:fill="auto"/>
        <w:spacing w:line="269" w:lineRule="exact"/>
        <w:ind w:left="320" w:right="40" w:firstLine="0"/>
        <w:jc w:val="both"/>
      </w:pPr>
      <w:r>
        <w:t xml:space="preserve">δ) </w:t>
      </w:r>
      <w:r w:rsidRPr="00865BB5">
        <w:t>κατά την υπογραφή της σύμβασης και καθ’ όλη τη διάρκεια εκτέλεσης τηρεί τις υποχρεώσεις των παραγράφων 2 και 11 του άρθρου 4β ή και της παρ. 1 του άρθρου 12 ή και της παρ. 1 του άρθρου 16 του ν. 2939/2001. Η τήρηση των υποχρεώσεων ελέγχεται από την αναθέτουσα αρχή μέσω του αρχείου δημοσιοποίησης εγγεγραμμένων παραγωγών στο Εθνικό Μητρώο Παραγωγών (ΕΜΠΑ) που τηρείται στην ηλεκτρονική σελίδα του Ε.Ο.ΑΝ. εντός της προθεσμίας της παραγράφου 4 του άρθρου 105 και αποτελεί προϋπόθεση για την υπογραφή του συμφωνητικού, στο οποίο γίνεται υποχρεωτικά μνεία του αριθμού ΕΜΠΑ του υπόχρεου παραγωγού. Η μη τήρηση των υποχρεώσεων του προηγούμενου εδαφίου έχει τις συνέπειες της παραγράφου 5 του άρθρου 105.</w:t>
      </w:r>
    </w:p>
    <w:p w:rsidR="00865BB5" w:rsidRDefault="00865BB5">
      <w:pPr>
        <w:pStyle w:val="102"/>
        <w:shd w:val="clear" w:color="auto" w:fill="auto"/>
        <w:spacing w:line="269" w:lineRule="exact"/>
        <w:ind w:left="320" w:right="40" w:firstLine="0"/>
        <w:jc w:val="both"/>
      </w:pPr>
      <w:bookmarkStart w:id="18" w:name="bookmark12"/>
    </w:p>
    <w:p w:rsidR="002941CA" w:rsidRDefault="002940D4">
      <w:pPr>
        <w:pStyle w:val="102"/>
        <w:shd w:val="clear" w:color="auto" w:fill="auto"/>
        <w:spacing w:line="269" w:lineRule="exact"/>
        <w:ind w:left="320" w:right="40" w:firstLine="0"/>
        <w:jc w:val="both"/>
      </w:pPr>
      <w:bookmarkStart w:id="19" w:name="_Toc518458833"/>
      <w:r w:rsidRPr="00971993">
        <w:rPr>
          <w:rStyle w:val="2Char"/>
          <w:b/>
        </w:rPr>
        <w:t>ΑΡΘΡΟ 6 : ΔΙΑΔΙΚΑΣΙΑ ΣΥΝΑΨΗΣ ΣΥΜΒΑΣΗΣ, ΟΡΟΙ ΥΠΟΒΟΛΗΣ ΠΡΟΣΦΟΡΩΝ</w:t>
      </w:r>
      <w:bookmarkEnd w:id="19"/>
      <w:r>
        <w:rPr>
          <w:rStyle w:val="1010"/>
        </w:rPr>
        <w:t xml:space="preserve"> (Άρθρο 117 τουΝ.4412/2016)</w:t>
      </w:r>
      <w:bookmarkEnd w:id="18"/>
    </w:p>
    <w:p w:rsidR="002941CA" w:rsidRDefault="002940D4">
      <w:pPr>
        <w:pStyle w:val="49"/>
        <w:shd w:val="clear" w:color="auto" w:fill="auto"/>
        <w:spacing w:line="269" w:lineRule="exact"/>
        <w:ind w:left="320" w:right="40" w:firstLine="0"/>
        <w:jc w:val="both"/>
      </w:pPr>
      <w:r>
        <w:t>Η επιλογή του Αναδόχου, θα γίνει με τη «διαδικασία συνοπτικού διαγωνισμού» του άρθρου 117</w:t>
      </w:r>
      <w:r w:rsidR="0028305B">
        <w:t xml:space="preserve"> </w:t>
      </w:r>
      <w:r>
        <w:t xml:space="preserve">του Ν.4412/2016 και υπό τις προϋποθέσεις του νόμου αυτού και τους ειδικότερους όρους </w:t>
      </w:r>
      <w:r w:rsidR="00D46C06">
        <w:t xml:space="preserve">της </w:t>
      </w:r>
      <w:r>
        <w:t>παρούσας.</w:t>
      </w:r>
    </w:p>
    <w:p w:rsidR="002C51A2" w:rsidRDefault="002C51A2">
      <w:pPr>
        <w:pStyle w:val="102"/>
        <w:shd w:val="clear" w:color="auto" w:fill="auto"/>
        <w:spacing w:line="264" w:lineRule="exact"/>
        <w:ind w:left="320" w:firstLine="0"/>
        <w:jc w:val="both"/>
      </w:pPr>
      <w:bookmarkStart w:id="20" w:name="bookmark14"/>
    </w:p>
    <w:p w:rsidR="002941CA" w:rsidRDefault="002940D4">
      <w:pPr>
        <w:pStyle w:val="102"/>
        <w:shd w:val="clear" w:color="auto" w:fill="auto"/>
        <w:spacing w:line="264" w:lineRule="exact"/>
        <w:ind w:left="320" w:firstLine="0"/>
        <w:jc w:val="both"/>
      </w:pPr>
      <w:bookmarkStart w:id="21" w:name="_Toc518458834"/>
      <w:r w:rsidRPr="00971993">
        <w:rPr>
          <w:rStyle w:val="2Char"/>
          <w:b/>
        </w:rPr>
        <w:t>ΑΡΘΡΟ 7 : ΔΙΚΑΙΩΜΑ ΣΥΜΜΕΤΟΧΗΣ</w:t>
      </w:r>
      <w:bookmarkEnd w:id="21"/>
      <w:r w:rsidRPr="003806E0">
        <w:rPr>
          <w:rStyle w:val="2Char"/>
        </w:rPr>
        <w:t xml:space="preserve"> </w:t>
      </w:r>
      <w:r w:rsidRPr="003806E0">
        <w:rPr>
          <w:rStyle w:val="10101"/>
          <w:b w:val="0"/>
        </w:rPr>
        <w:t>(Άρθρο 20 του Ν.4412/2016)</w:t>
      </w:r>
      <w:bookmarkEnd w:id="20"/>
    </w:p>
    <w:p w:rsidR="00A3780D" w:rsidRDefault="00A3780D" w:rsidP="00A3780D">
      <w:pPr>
        <w:pStyle w:val="49"/>
        <w:shd w:val="clear" w:color="auto" w:fill="auto"/>
        <w:spacing w:line="269" w:lineRule="exact"/>
        <w:ind w:left="320" w:right="40" w:firstLine="0"/>
        <w:jc w:val="both"/>
      </w:pPr>
      <w:r w:rsidRPr="00A3780D">
        <w:t>1.</w:t>
      </w:r>
      <w:r>
        <w:t xml:space="preserve"> Δικαίωμα συμμετοχής στη διαδικασία σύναψης της παρούσας σύμβασης έχουν φυσικά ή νομικά πρόσωπα και, σε περίπτωση ενώσεων οικονομικών φορέων, τα μέλη αυτών, που είναι εγκατεστημένα σε:</w:t>
      </w:r>
    </w:p>
    <w:p w:rsidR="00A3780D" w:rsidRDefault="00A3780D" w:rsidP="00A3780D">
      <w:pPr>
        <w:pStyle w:val="49"/>
        <w:shd w:val="clear" w:color="auto" w:fill="auto"/>
        <w:spacing w:line="269" w:lineRule="exact"/>
        <w:ind w:left="320" w:right="40" w:firstLine="0"/>
        <w:jc w:val="both"/>
      </w:pPr>
      <w:r>
        <w:t>α) κράτος-μέλος της Ένωσης,</w:t>
      </w:r>
    </w:p>
    <w:p w:rsidR="00A3780D" w:rsidRDefault="00A3780D" w:rsidP="00A3780D">
      <w:pPr>
        <w:pStyle w:val="49"/>
        <w:shd w:val="clear" w:color="auto" w:fill="auto"/>
        <w:spacing w:line="269" w:lineRule="exact"/>
        <w:ind w:left="320" w:right="40" w:firstLine="0"/>
        <w:jc w:val="both"/>
      </w:pPr>
      <w:r>
        <w:t>β) κράτος-μέλος του Ευρωπαϊκού Οικονομικού Χώρου (Ε.Ο.Χ.),</w:t>
      </w:r>
    </w:p>
    <w:p w:rsidR="00A3780D" w:rsidRDefault="00A3780D" w:rsidP="00A3780D">
      <w:pPr>
        <w:pStyle w:val="49"/>
        <w:shd w:val="clear" w:color="auto" w:fill="auto"/>
        <w:spacing w:line="269" w:lineRule="exact"/>
        <w:ind w:left="320" w:right="40" w:firstLine="0"/>
        <w:jc w:val="both"/>
      </w:pPr>
      <w:r>
        <w:t xml:space="preserve">γ) τρίτες χώρες που έχουν υπογράψει και κυρώσει τη ΣΔΣ, στο βαθμό που η υπό ανάθεση δημόσια σύμβαση καλύπτεται από τα Παραρτήματα 1, 2, 4 και 5 και τις γενικές σημειώσεις του σχετικού με την Ένωση Προσαρτήματος I της ως άνω Συμφωνίας, καθώς και </w:t>
      </w:r>
    </w:p>
    <w:p w:rsidR="00A3780D" w:rsidRDefault="00A3780D" w:rsidP="00A3780D">
      <w:pPr>
        <w:pStyle w:val="49"/>
        <w:shd w:val="clear" w:color="auto" w:fill="auto"/>
        <w:spacing w:line="269" w:lineRule="exact"/>
        <w:ind w:left="320" w:right="40" w:firstLine="0"/>
        <w:jc w:val="both"/>
      </w:pPr>
      <w:r>
        <w:t>δ) σε τρίτες χώρες που δεν εμπίπτουν στην περίπτωση γ΄ της παρούσας παραγράφου και έχουν συνάψει διμερείς ή πολυμερείς συμφωνίες με την Ένωση σε θέματα διαδικασιών ανάθεσης δημοσίων συμβάσεων,</w:t>
      </w:r>
    </w:p>
    <w:p w:rsidR="002941CA" w:rsidRDefault="00A3780D" w:rsidP="00A3780D">
      <w:pPr>
        <w:pStyle w:val="49"/>
        <w:shd w:val="clear" w:color="auto" w:fill="auto"/>
        <w:spacing w:line="269" w:lineRule="exact"/>
        <w:ind w:left="320" w:right="40" w:firstLine="0"/>
        <w:jc w:val="both"/>
      </w:pPr>
      <w:r>
        <w:t xml:space="preserve">εφόσον </w:t>
      </w:r>
      <w:r w:rsidR="002940D4">
        <w:t>πληρούν τις προϋποθέσεις συμμετοχής του άρθρου 12 της παρούσας.</w:t>
      </w:r>
    </w:p>
    <w:p w:rsidR="00A3780D" w:rsidRDefault="00A3780D" w:rsidP="00954693">
      <w:pPr>
        <w:pStyle w:val="49"/>
        <w:shd w:val="clear" w:color="auto" w:fill="auto"/>
        <w:spacing w:line="269" w:lineRule="exact"/>
        <w:ind w:left="320" w:right="40" w:firstLine="0"/>
        <w:jc w:val="both"/>
      </w:pPr>
      <w:r>
        <w:t>Οι ενώσεις οικονομικών φορέων, συμπεριλαμβανομένων και των προσωρινών συμπράξεων, δεν απαιτείται να περιβληθούν συγκεκριμένη νομική μορφή για την υποβολή προσφοράς Η</w:t>
      </w:r>
      <w:r w:rsidRPr="00A3780D">
        <w:t xml:space="preserve"> Α</w:t>
      </w:r>
      <w:r>
        <w:t xml:space="preserve">ναθέτουσα </w:t>
      </w:r>
      <w:r w:rsidRPr="00A3780D">
        <w:t>Α</w:t>
      </w:r>
      <w:r>
        <w:t>ρχή</w:t>
      </w:r>
      <w:r w:rsidRPr="00A3780D">
        <w:t xml:space="preserve"> μπορεί να απαιτήσει από τις ενώσεις οικονομικών φορέων να περιβληθούν συγκεκριμένη νομική μορφή,</w:t>
      </w:r>
      <w:r>
        <w:t xml:space="preserve"> εφόσον τους ανατεθεί η σύμβαση.</w:t>
      </w:r>
    </w:p>
    <w:p w:rsidR="00A3780D" w:rsidRDefault="00A3780D" w:rsidP="00954693">
      <w:pPr>
        <w:pStyle w:val="49"/>
        <w:shd w:val="clear" w:color="auto" w:fill="auto"/>
        <w:spacing w:line="269" w:lineRule="exact"/>
        <w:ind w:left="320" w:right="40" w:firstLine="0"/>
        <w:jc w:val="both"/>
      </w:pPr>
      <w:r>
        <w:t>Στις περιπτώσεις υποβολής προσφοράς από ένωση οικονομικών φορέων, όλα τα μέλη της ευθύνονται έναντι της αναθέτουσας αρχής αλληλέγγυα και εις ολόκληρον.</w:t>
      </w:r>
    </w:p>
    <w:p w:rsidR="00954693" w:rsidRPr="00954693" w:rsidRDefault="00954693" w:rsidP="00954693">
      <w:pPr>
        <w:pStyle w:val="49"/>
        <w:shd w:val="clear" w:color="auto" w:fill="auto"/>
        <w:spacing w:line="269" w:lineRule="exact"/>
        <w:ind w:left="320" w:right="40" w:firstLine="0"/>
        <w:jc w:val="both"/>
      </w:pPr>
    </w:p>
    <w:p w:rsidR="00D02B0D" w:rsidRPr="00DA51FC" w:rsidRDefault="002940D4">
      <w:pPr>
        <w:pStyle w:val="102"/>
        <w:shd w:val="clear" w:color="auto" w:fill="auto"/>
        <w:spacing w:line="264" w:lineRule="exact"/>
        <w:ind w:left="320" w:right="40" w:firstLine="0"/>
        <w:rPr>
          <w:rStyle w:val="2Char"/>
          <w:b/>
        </w:rPr>
      </w:pPr>
      <w:bookmarkStart w:id="22" w:name="_Toc518458835"/>
      <w:bookmarkStart w:id="23" w:name="bookmark15"/>
      <w:r w:rsidRPr="00DA51FC">
        <w:rPr>
          <w:rStyle w:val="2Char"/>
          <w:b/>
        </w:rPr>
        <w:t>ΑΡΘΡΟ 8 : ΕΓΓΡΑΦΑ ΣΥΜΒΑΣΗΣ (ΤΕΥΧΗ) ΚΑΙ ΠΡΟΣΒΑΣΗ ΣΕ ΑΥΤΑ, ΔΙΕΥΚΡΙΝΙΣΕΙΣ / ΣΥΜΠΛΗΡΩΜΑΤΙΚΕΣ</w:t>
      </w:r>
      <w:r w:rsidR="00E06206" w:rsidRPr="00DA51FC">
        <w:rPr>
          <w:rStyle w:val="2Char"/>
          <w:b/>
        </w:rPr>
        <w:t xml:space="preserve"> </w:t>
      </w:r>
      <w:r w:rsidRPr="00DA51FC">
        <w:rPr>
          <w:rStyle w:val="2Char"/>
          <w:b/>
        </w:rPr>
        <w:t>ΠΛΗΡΟΦΟΡΙΕΣ</w:t>
      </w:r>
      <w:bookmarkEnd w:id="22"/>
    </w:p>
    <w:p w:rsidR="00954693" w:rsidRDefault="002940D4">
      <w:pPr>
        <w:pStyle w:val="102"/>
        <w:shd w:val="clear" w:color="auto" w:fill="auto"/>
        <w:spacing w:line="264" w:lineRule="exact"/>
        <w:ind w:left="320" w:right="40" w:firstLine="0"/>
        <w:rPr>
          <w:rStyle w:val="10102"/>
        </w:rPr>
      </w:pPr>
      <w:r>
        <w:rPr>
          <w:rStyle w:val="10102"/>
        </w:rPr>
        <w:t>(Άρθρα 2 παρ. 1 περ. 14, 53 και 121 Ν.4412/2016)</w:t>
      </w:r>
    </w:p>
    <w:p w:rsidR="002941CA" w:rsidRDefault="002940D4">
      <w:pPr>
        <w:pStyle w:val="102"/>
        <w:shd w:val="clear" w:color="auto" w:fill="auto"/>
        <w:spacing w:line="264" w:lineRule="exact"/>
        <w:ind w:left="320" w:right="40" w:firstLine="0"/>
      </w:pPr>
      <w:r>
        <w:t>8.1. Έγγραφα σύμβασης</w:t>
      </w:r>
      <w:bookmarkEnd w:id="23"/>
    </w:p>
    <w:p w:rsidR="002941CA" w:rsidRDefault="002940D4">
      <w:pPr>
        <w:pStyle w:val="49"/>
        <w:shd w:val="clear" w:color="auto" w:fill="auto"/>
        <w:spacing w:line="264" w:lineRule="exact"/>
        <w:ind w:left="320" w:firstLine="0"/>
        <w:jc w:val="both"/>
      </w:pPr>
      <w:r>
        <w:t>Τα έγγραφα της σύμβασης κατά την έννοια της περιπτ. 14 της παρ. 1 του άρθρου 2 του Ν. 4412/2016 για</w:t>
      </w:r>
    </w:p>
    <w:p w:rsidR="002941CA" w:rsidRDefault="002940D4">
      <w:pPr>
        <w:pStyle w:val="49"/>
        <w:shd w:val="clear" w:color="auto" w:fill="auto"/>
        <w:spacing w:line="264" w:lineRule="exact"/>
        <w:ind w:left="320" w:firstLine="0"/>
        <w:jc w:val="both"/>
      </w:pPr>
      <w:r>
        <w:t>τον παρόντα διαγωνισμό είναι τα ακόλουθα :</w:t>
      </w:r>
    </w:p>
    <w:p w:rsidR="002941CA" w:rsidRPr="000B6D87" w:rsidRDefault="002940D4">
      <w:pPr>
        <w:pStyle w:val="49"/>
        <w:shd w:val="clear" w:color="auto" w:fill="auto"/>
        <w:spacing w:line="264" w:lineRule="exact"/>
        <w:ind w:left="320" w:firstLine="0"/>
        <w:jc w:val="both"/>
      </w:pPr>
      <w:r>
        <w:t>α) Η παρούσα διακήρυξη με τα παραρτήματ</w:t>
      </w:r>
      <w:r w:rsidR="00D2433F">
        <w:t>ά της</w:t>
      </w:r>
    </w:p>
    <w:p w:rsidR="002941CA" w:rsidRDefault="002940D4">
      <w:pPr>
        <w:pStyle w:val="49"/>
        <w:shd w:val="clear" w:color="auto" w:fill="auto"/>
        <w:spacing w:line="264" w:lineRule="exact"/>
        <w:ind w:left="320" w:firstLine="0"/>
        <w:jc w:val="both"/>
      </w:pPr>
      <w:r>
        <w:t>β) Το Τυποποιημένο Έντυπο Υπεύθυνης Δήλωσης (ΤΕΥΔ)</w:t>
      </w:r>
    </w:p>
    <w:p w:rsidR="002941CA" w:rsidRDefault="002940D4">
      <w:pPr>
        <w:pStyle w:val="49"/>
        <w:shd w:val="clear" w:color="auto" w:fill="auto"/>
        <w:spacing w:line="264" w:lineRule="exact"/>
        <w:ind w:left="320" w:firstLine="0"/>
        <w:jc w:val="both"/>
      </w:pPr>
      <w:r>
        <w:t>γ) Το συμφωνητικό</w:t>
      </w:r>
    </w:p>
    <w:p w:rsidR="002941CA" w:rsidRDefault="002940D4">
      <w:pPr>
        <w:pStyle w:val="49"/>
        <w:shd w:val="clear" w:color="auto" w:fill="auto"/>
        <w:spacing w:line="264" w:lineRule="exact"/>
        <w:ind w:left="320" w:right="40" w:firstLine="0"/>
        <w:jc w:val="both"/>
      </w:pPr>
      <w:r>
        <w:t>δ) Τυχόν συμπληρωματικές πληροφορίες και διευκρινίσεις που θα παρασχεθούν από την αναθέτουσα</w:t>
      </w:r>
      <w:r w:rsidR="005C4785">
        <w:t xml:space="preserve"> </w:t>
      </w:r>
      <w:r>
        <w:t>αρχή</w:t>
      </w:r>
    </w:p>
    <w:p w:rsidR="002941CA" w:rsidRDefault="002940D4" w:rsidP="00B008D7">
      <w:pPr>
        <w:pStyle w:val="102"/>
        <w:numPr>
          <w:ilvl w:val="0"/>
          <w:numId w:val="3"/>
        </w:numPr>
        <w:shd w:val="clear" w:color="auto" w:fill="auto"/>
        <w:tabs>
          <w:tab w:val="left" w:pos="709"/>
        </w:tabs>
        <w:spacing w:line="264" w:lineRule="exact"/>
        <w:ind w:left="320" w:firstLine="0"/>
        <w:jc w:val="both"/>
      </w:pPr>
      <w:bookmarkStart w:id="24" w:name="bookmark16"/>
      <w:r>
        <w:t>Σειρά ισχύος</w:t>
      </w:r>
      <w:bookmarkEnd w:id="24"/>
    </w:p>
    <w:p w:rsidR="002941CA" w:rsidRDefault="002940D4">
      <w:pPr>
        <w:pStyle w:val="49"/>
        <w:shd w:val="clear" w:color="auto" w:fill="auto"/>
        <w:spacing w:line="264" w:lineRule="exact"/>
        <w:ind w:left="320" w:right="40" w:firstLine="0"/>
        <w:jc w:val="both"/>
      </w:pPr>
      <w:r>
        <w:t>Τα έγγραφα της σύμβασης με βάση τα οποία θα γίνει η ανάθεση ή/και η εκτέλεση της σύμβασης,</w:t>
      </w:r>
      <w:r w:rsidR="005C4785">
        <w:t xml:space="preserve"> </w:t>
      </w:r>
      <w:r>
        <w:t>σε περίπτωση ασυμφωνίας των περιεχομένων σε αυτά όρων, έχουν την κάτωθι σειρά ισχύος:</w:t>
      </w:r>
    </w:p>
    <w:p w:rsidR="002941CA" w:rsidRDefault="00564678" w:rsidP="00B008D7">
      <w:pPr>
        <w:pStyle w:val="49"/>
        <w:numPr>
          <w:ilvl w:val="1"/>
          <w:numId w:val="3"/>
        </w:numPr>
        <w:shd w:val="clear" w:color="auto" w:fill="auto"/>
        <w:tabs>
          <w:tab w:val="left" w:pos="531"/>
        </w:tabs>
        <w:spacing w:line="264" w:lineRule="exact"/>
        <w:ind w:left="320" w:firstLine="0"/>
        <w:jc w:val="both"/>
      </w:pPr>
      <w:r>
        <w:t>Το συμφωνητικό</w:t>
      </w:r>
    </w:p>
    <w:p w:rsidR="002941CA" w:rsidRDefault="002940D4" w:rsidP="00B008D7">
      <w:pPr>
        <w:pStyle w:val="49"/>
        <w:numPr>
          <w:ilvl w:val="1"/>
          <w:numId w:val="3"/>
        </w:numPr>
        <w:shd w:val="clear" w:color="auto" w:fill="auto"/>
        <w:tabs>
          <w:tab w:val="left" w:pos="546"/>
        </w:tabs>
        <w:spacing w:line="264" w:lineRule="exact"/>
        <w:ind w:left="320" w:firstLine="0"/>
        <w:jc w:val="both"/>
      </w:pPr>
      <w:r>
        <w:t>Η Διακήρυξη με τα παραρτήματά της</w:t>
      </w:r>
    </w:p>
    <w:p w:rsidR="002941CA" w:rsidRDefault="002940D4" w:rsidP="00B008D7">
      <w:pPr>
        <w:pStyle w:val="49"/>
        <w:numPr>
          <w:ilvl w:val="1"/>
          <w:numId w:val="3"/>
        </w:numPr>
        <w:shd w:val="clear" w:color="auto" w:fill="auto"/>
        <w:tabs>
          <w:tab w:val="left" w:pos="550"/>
        </w:tabs>
        <w:spacing w:line="264" w:lineRule="exact"/>
        <w:ind w:left="320" w:right="40" w:firstLine="0"/>
        <w:jc w:val="both"/>
      </w:pPr>
      <w:r>
        <w:t>Τυχόν συμπληρωματικές πληροφορίες και διευκρινίσεις που θα παρασχεθούν από την αναθέτουσα</w:t>
      </w:r>
      <w:r w:rsidR="005C4785">
        <w:t xml:space="preserve"> </w:t>
      </w:r>
      <w:r>
        <w:t>αρχή</w:t>
      </w:r>
    </w:p>
    <w:p w:rsidR="002941CA" w:rsidRDefault="002940D4" w:rsidP="00B008D7">
      <w:pPr>
        <w:pStyle w:val="49"/>
        <w:numPr>
          <w:ilvl w:val="1"/>
          <w:numId w:val="3"/>
        </w:numPr>
        <w:shd w:val="clear" w:color="auto" w:fill="auto"/>
        <w:tabs>
          <w:tab w:val="left" w:pos="603"/>
        </w:tabs>
        <w:spacing w:line="264" w:lineRule="exact"/>
        <w:ind w:left="320" w:firstLine="0"/>
        <w:jc w:val="both"/>
      </w:pPr>
      <w:r>
        <w:t>Η τεχνική και οικονομική προσφορά του αναδόχου</w:t>
      </w:r>
    </w:p>
    <w:p w:rsidR="002941CA" w:rsidRDefault="002940D4" w:rsidP="00B008D7">
      <w:pPr>
        <w:pStyle w:val="102"/>
        <w:numPr>
          <w:ilvl w:val="0"/>
          <w:numId w:val="3"/>
        </w:numPr>
        <w:shd w:val="clear" w:color="auto" w:fill="auto"/>
        <w:tabs>
          <w:tab w:val="left" w:pos="714"/>
        </w:tabs>
        <w:spacing w:line="264" w:lineRule="exact"/>
        <w:ind w:left="320" w:firstLine="0"/>
        <w:jc w:val="both"/>
      </w:pPr>
      <w:bookmarkStart w:id="25" w:name="bookmark17"/>
      <w:r>
        <w:t>Πρόσβαση στα έγγραφα της σύμβασης</w:t>
      </w:r>
      <w:bookmarkEnd w:id="25"/>
    </w:p>
    <w:p w:rsidR="002941CA" w:rsidRDefault="002940D4">
      <w:pPr>
        <w:pStyle w:val="49"/>
        <w:shd w:val="clear" w:color="auto" w:fill="auto"/>
        <w:spacing w:line="264" w:lineRule="exact"/>
        <w:ind w:left="320" w:right="40" w:firstLine="0"/>
        <w:jc w:val="both"/>
      </w:pPr>
      <w:r>
        <w:lastRenderedPageBreak/>
        <w:t xml:space="preserve">Οι ενδιαφερόμενοι μπορούν να έχουν δωρεάν πρόσβαση στο περιεχόμενο της διακήρυξης, στα Παραρτήματά της και στα λοιπά έγγραφα της σύμβασης (τεύχη) μέσω της ιστοσελίδας της </w:t>
      </w:r>
      <w:r w:rsidR="005C4785">
        <w:t xml:space="preserve">Αναθέτουσας </w:t>
      </w:r>
      <w:r>
        <w:t xml:space="preserve">Αρχής, στη διαδρομή : </w:t>
      </w:r>
      <w:hyperlink r:id="rId12" w:history="1">
        <w:r w:rsidR="005C4785" w:rsidRPr="00B95A57">
          <w:rPr>
            <w:rStyle w:val="-"/>
            <w:lang w:val="en-US"/>
          </w:rPr>
          <w:t>http</w:t>
        </w:r>
        <w:r w:rsidR="005C4785" w:rsidRPr="00B95A57">
          <w:rPr>
            <w:rStyle w:val="-"/>
          </w:rPr>
          <w:t>://</w:t>
        </w:r>
        <w:r w:rsidR="005C4785" w:rsidRPr="00B95A57">
          <w:rPr>
            <w:rStyle w:val="-"/>
            <w:lang w:val="en-US"/>
          </w:rPr>
          <w:t>www</w:t>
        </w:r>
        <w:r w:rsidR="005C4785" w:rsidRPr="00B95A57">
          <w:rPr>
            <w:rStyle w:val="-"/>
          </w:rPr>
          <w:t>.</w:t>
        </w:r>
        <w:r w:rsidR="005C4785" w:rsidRPr="00B95A57">
          <w:rPr>
            <w:rStyle w:val="-"/>
            <w:lang w:val="en-US"/>
          </w:rPr>
          <w:t>agnhosp</w:t>
        </w:r>
        <w:r w:rsidR="005C4785" w:rsidRPr="00B95A57">
          <w:rPr>
            <w:rStyle w:val="-"/>
          </w:rPr>
          <w:t>.</w:t>
        </w:r>
        <w:r w:rsidR="005C4785" w:rsidRPr="00B95A57">
          <w:rPr>
            <w:rStyle w:val="-"/>
            <w:lang w:val="en-US"/>
          </w:rPr>
          <w:t>gr</w:t>
        </w:r>
      </w:hyperlink>
      <w:r>
        <w:t xml:space="preserve">&gt; </w:t>
      </w:r>
      <w:r w:rsidR="005C4785">
        <w:t xml:space="preserve">ΠΡΟΚΗΡΥΞΕΙΣ ΔΙΑΓΩΝΙΣΜΩΝ &gt; </w:t>
      </w:r>
      <w:r w:rsidR="00865BB5">
        <w:t>ΣΥΝΟΠΤΙΚΟΙ</w:t>
      </w:r>
      <w:r w:rsidR="005C4785">
        <w:t xml:space="preserve"> ΔΙΑΓΩΝΙΣΜΟΙ.</w:t>
      </w:r>
    </w:p>
    <w:p w:rsidR="002941CA" w:rsidRDefault="002941CA">
      <w:pPr>
        <w:pStyle w:val="49"/>
        <w:shd w:val="clear" w:color="auto" w:fill="auto"/>
        <w:spacing w:line="264" w:lineRule="exact"/>
        <w:ind w:left="320" w:right="40" w:firstLine="0"/>
        <w:jc w:val="both"/>
      </w:pPr>
    </w:p>
    <w:p w:rsidR="002941CA" w:rsidRDefault="002940D4" w:rsidP="00B008D7">
      <w:pPr>
        <w:pStyle w:val="102"/>
        <w:numPr>
          <w:ilvl w:val="0"/>
          <w:numId w:val="3"/>
        </w:numPr>
        <w:shd w:val="clear" w:color="auto" w:fill="auto"/>
        <w:tabs>
          <w:tab w:val="left" w:pos="699"/>
        </w:tabs>
        <w:spacing w:line="264" w:lineRule="exact"/>
        <w:ind w:left="320" w:firstLine="0"/>
        <w:jc w:val="both"/>
      </w:pPr>
      <w:bookmarkStart w:id="26" w:name="bookmark18"/>
      <w:r>
        <w:t>Διευκρινίσεις - Συμπληρωματικές πληροφορίες</w:t>
      </w:r>
      <w:r>
        <w:rPr>
          <w:rStyle w:val="10102"/>
        </w:rPr>
        <w:t xml:space="preserve"> (άρθρο 121 του Ν.4412/2016)</w:t>
      </w:r>
      <w:bookmarkEnd w:id="26"/>
    </w:p>
    <w:p w:rsidR="002941CA" w:rsidRDefault="002940D4">
      <w:pPr>
        <w:pStyle w:val="49"/>
        <w:shd w:val="clear" w:color="auto" w:fill="auto"/>
        <w:spacing w:line="264" w:lineRule="exact"/>
        <w:ind w:left="320" w:right="40" w:firstLine="0"/>
        <w:jc w:val="both"/>
      </w:pPr>
      <w:r>
        <w:t xml:space="preserve">Εφόσον ζητηθούν </w:t>
      </w:r>
      <w:r>
        <w:rPr>
          <w:rStyle w:val="92"/>
        </w:rPr>
        <w:t>εγγράφως</w:t>
      </w:r>
      <w:r>
        <w:t xml:space="preserve"> συμπληρωματικές πληροφορίες, διευκρινίσεις κ.λ.π. για τον διαγωνισμό, το αργότερο 6 μέρες πριν από την ημερομηνία λήξης υποβολής προσφορών, αυτές θα παρέχονται </w:t>
      </w:r>
      <w:r>
        <w:rPr>
          <w:rStyle w:val="92"/>
        </w:rPr>
        <w:t>εγγράφως</w:t>
      </w:r>
      <w:r>
        <w:t xml:space="preserve"> από την Aρχή, το αργότερο τέσσερις (4) ημέρες πριν από την καταληκτική ημερομηνία υποβολής των προσφορών.</w:t>
      </w:r>
    </w:p>
    <w:p w:rsidR="002C51A2" w:rsidRDefault="002C51A2">
      <w:pPr>
        <w:pStyle w:val="2c"/>
        <w:keepNext/>
        <w:keepLines/>
        <w:shd w:val="clear" w:color="auto" w:fill="auto"/>
        <w:spacing w:before="0" w:line="264" w:lineRule="exact"/>
        <w:ind w:left="320" w:firstLine="0"/>
        <w:jc w:val="left"/>
      </w:pPr>
      <w:bookmarkStart w:id="27" w:name="bookmark19"/>
    </w:p>
    <w:p w:rsidR="00567440" w:rsidRPr="00DA51FC" w:rsidRDefault="002940D4">
      <w:pPr>
        <w:pStyle w:val="2c"/>
        <w:keepNext/>
        <w:keepLines/>
        <w:shd w:val="clear" w:color="auto" w:fill="auto"/>
        <w:spacing w:before="0" w:line="264" w:lineRule="exact"/>
        <w:ind w:left="320" w:firstLine="0"/>
        <w:jc w:val="left"/>
        <w:rPr>
          <w:rStyle w:val="2Char"/>
          <w:b/>
        </w:rPr>
      </w:pPr>
      <w:bookmarkStart w:id="28" w:name="_Toc518458836"/>
      <w:r w:rsidRPr="00DA51FC">
        <w:rPr>
          <w:rStyle w:val="2Char"/>
          <w:b/>
        </w:rPr>
        <w:t>ΑΡΘΡΟ 9 : ΧΡΟΝΟΣ ΙΣΧΥΟΣ ΠΡΟΣΦΟΡΩΝ</w:t>
      </w:r>
      <w:bookmarkEnd w:id="28"/>
    </w:p>
    <w:p w:rsidR="002941CA" w:rsidRPr="00567440" w:rsidRDefault="002940D4" w:rsidP="00567440">
      <w:pPr>
        <w:pStyle w:val="49"/>
        <w:shd w:val="clear" w:color="auto" w:fill="auto"/>
        <w:spacing w:line="264" w:lineRule="exact"/>
        <w:ind w:left="320" w:right="40" w:firstLine="0"/>
        <w:jc w:val="both"/>
        <w:rPr>
          <w:i/>
        </w:rPr>
      </w:pPr>
      <w:r w:rsidRPr="00567440">
        <w:rPr>
          <w:i/>
        </w:rPr>
        <w:t>(Άρθρο 97 του Ν.4412/2016)</w:t>
      </w:r>
      <w:bookmarkEnd w:id="27"/>
    </w:p>
    <w:p w:rsidR="002941CA" w:rsidRDefault="002940D4" w:rsidP="005E6EB4">
      <w:pPr>
        <w:pStyle w:val="49"/>
        <w:shd w:val="clear" w:color="auto" w:fill="auto"/>
        <w:spacing w:line="264" w:lineRule="exact"/>
        <w:ind w:left="320" w:right="40" w:firstLine="0"/>
        <w:jc w:val="both"/>
      </w:pPr>
      <w:r>
        <w:t xml:space="preserve">Η προσφορά ισχύει και δεσμεύει τον προσφέροντα για χρονικό διάστημα </w:t>
      </w:r>
      <w:r w:rsidR="0069756A" w:rsidRPr="0069756A">
        <w:t>τριακοσίων εξήντα πέντε</w:t>
      </w:r>
      <w:r w:rsidRPr="0069756A">
        <w:t xml:space="preserve"> (</w:t>
      </w:r>
      <w:r w:rsidR="0069756A" w:rsidRPr="0069756A">
        <w:t>365</w:t>
      </w:r>
      <w:r w:rsidRPr="0069756A">
        <w:t>) ημερών</w:t>
      </w:r>
      <w:r>
        <w:t xml:space="preserve"> από την επομένη της ημερομηνίας διενέργειας του διαγωνισμού. Προσφορά που ορίζει χρόνο ισχύος μικρότερο του ανωτέρω αναφερόμενου, απορρίπτεται ως απαράδεκτη. Για τυχόν παράταση της ισχύος της προσφοράς, εφαρμόζονται τα αναφερόμενα στην παρ 4 του άρθρου 97 του Ν.4412/2016.</w:t>
      </w:r>
    </w:p>
    <w:p w:rsidR="002941CA" w:rsidRDefault="002940D4" w:rsidP="003806E0">
      <w:pPr>
        <w:pStyle w:val="2"/>
        <w:ind w:left="284"/>
      </w:pPr>
      <w:bookmarkStart w:id="29" w:name="bookmark20"/>
      <w:bookmarkStart w:id="30" w:name="_Toc518458837"/>
      <w:r>
        <w:t>ΑΡΘΡΟ 10 : ΔΗΜΟΣΙΟΤΗΤΑ</w:t>
      </w:r>
      <w:bookmarkEnd w:id="29"/>
      <w:bookmarkEnd w:id="30"/>
    </w:p>
    <w:p w:rsidR="002941CA" w:rsidRPr="00AB7817" w:rsidRDefault="002940D4" w:rsidP="00013851">
      <w:pPr>
        <w:pStyle w:val="49"/>
        <w:shd w:val="clear" w:color="auto" w:fill="auto"/>
        <w:spacing w:line="269" w:lineRule="exact"/>
        <w:ind w:left="320" w:right="40" w:firstLine="0"/>
        <w:jc w:val="both"/>
      </w:pPr>
      <w:r w:rsidRPr="00AB7817">
        <w:rPr>
          <w:bCs/>
        </w:rPr>
        <w:t>Η παρούσα διακήρυξη</w:t>
      </w:r>
      <w:r w:rsidR="0003647A" w:rsidRPr="00AB7817">
        <w:rPr>
          <w:bCs/>
        </w:rPr>
        <w:t xml:space="preserve"> </w:t>
      </w:r>
      <w:r w:rsidRPr="00AB7817">
        <w:t>και τα Παραρτήματά αυτής θα δημοσιευθούν στο ΚΗΜΔΗΣ σύμφωνα με το άρθρο 66 του Ν.4412/2016.</w:t>
      </w:r>
    </w:p>
    <w:p w:rsidR="002941CA" w:rsidRPr="00AB7817" w:rsidRDefault="002940D4" w:rsidP="00013851">
      <w:pPr>
        <w:pStyle w:val="49"/>
        <w:shd w:val="clear" w:color="auto" w:fill="auto"/>
        <w:spacing w:line="269" w:lineRule="exact"/>
        <w:ind w:left="320" w:right="40" w:firstLine="0"/>
        <w:jc w:val="both"/>
      </w:pPr>
      <w:r w:rsidRPr="00AB7817">
        <w:rPr>
          <w:bCs/>
        </w:rPr>
        <w:t>Περίληψη της παρούσας</w:t>
      </w:r>
      <w:r w:rsidRPr="00AB7817">
        <w:t xml:space="preserve"> θα αναρτηθεί στο Πρόγραμμα ΔΙΑΥΓΕΙΑ σύμφωνα με το Ν.3861/2010. </w:t>
      </w:r>
      <w:r w:rsidRPr="00AB7817">
        <w:rPr>
          <w:bCs/>
        </w:rPr>
        <w:t>Η παρούσα διακήρυξη</w:t>
      </w:r>
      <w:r w:rsidRPr="00AB7817">
        <w:t xml:space="preserve"> μαζί με τα λοιπά έγγραφα της σύμβασης (αναλυτική διακήρυξη μετά των παραρτημάτων της, θα αναρτηθεί και</w:t>
      </w:r>
      <w:r w:rsidRPr="00AB7817">
        <w:rPr>
          <w:bCs/>
        </w:rPr>
        <w:t xml:space="preserve"> στον δικτυακό τόπο της </w:t>
      </w:r>
      <w:r w:rsidR="0003647A" w:rsidRPr="00AB7817">
        <w:rPr>
          <w:bCs/>
        </w:rPr>
        <w:t xml:space="preserve">Αναθέτουσας </w:t>
      </w:r>
      <w:r w:rsidRPr="00AB7817">
        <w:rPr>
          <w:bCs/>
        </w:rPr>
        <w:t xml:space="preserve">Αρχής </w:t>
      </w:r>
      <w:r w:rsidR="006B1A75" w:rsidRPr="00AB7817">
        <w:rPr>
          <w:bCs/>
        </w:rPr>
        <w:t xml:space="preserve">: </w:t>
      </w:r>
      <w:r w:rsidR="0003647A" w:rsidRPr="00AB7817">
        <w:t>www.agnhosp.gr</w:t>
      </w:r>
    </w:p>
    <w:p w:rsidR="002E3330" w:rsidRDefault="002E3330">
      <w:pPr>
        <w:pStyle w:val="2c"/>
        <w:keepNext/>
        <w:keepLines/>
        <w:shd w:val="clear" w:color="auto" w:fill="auto"/>
        <w:spacing w:before="0"/>
        <w:ind w:left="320" w:firstLine="0"/>
        <w:jc w:val="left"/>
      </w:pPr>
      <w:bookmarkStart w:id="31" w:name="bookmark21"/>
    </w:p>
    <w:p w:rsidR="00567440" w:rsidRPr="00DA51FC" w:rsidRDefault="002940D4">
      <w:pPr>
        <w:pStyle w:val="2c"/>
        <w:keepNext/>
        <w:keepLines/>
        <w:shd w:val="clear" w:color="auto" w:fill="auto"/>
        <w:spacing w:before="0"/>
        <w:ind w:left="320" w:firstLine="0"/>
        <w:jc w:val="left"/>
        <w:rPr>
          <w:rStyle w:val="2Char"/>
          <w:b/>
        </w:rPr>
      </w:pPr>
      <w:bookmarkStart w:id="32" w:name="_Toc518458838"/>
      <w:r w:rsidRPr="00DA51FC">
        <w:rPr>
          <w:rStyle w:val="2Char"/>
          <w:b/>
        </w:rPr>
        <w:t>ΑΡΘΡΟ 11 : ΚΡΙΤΗΡΙΟ ΑΝΑΘΕΣΗΣ</w:t>
      </w:r>
      <w:bookmarkEnd w:id="32"/>
    </w:p>
    <w:p w:rsidR="002941CA" w:rsidRPr="00567440" w:rsidRDefault="002940D4" w:rsidP="00567440">
      <w:pPr>
        <w:pStyle w:val="49"/>
        <w:shd w:val="clear" w:color="auto" w:fill="auto"/>
        <w:spacing w:line="269" w:lineRule="exact"/>
        <w:ind w:left="320" w:right="40" w:firstLine="0"/>
        <w:jc w:val="both"/>
      </w:pPr>
      <w:r w:rsidRPr="00567440">
        <w:rPr>
          <w:bCs/>
          <w:iCs/>
        </w:rPr>
        <w:t>(Άρθρο 86 Ν.4412/2016)</w:t>
      </w:r>
      <w:bookmarkEnd w:id="31"/>
    </w:p>
    <w:p w:rsidR="002941CA" w:rsidRDefault="002940D4" w:rsidP="0069756A">
      <w:pPr>
        <w:pStyle w:val="49"/>
        <w:shd w:val="clear" w:color="auto" w:fill="auto"/>
        <w:spacing w:line="269" w:lineRule="exact"/>
        <w:ind w:left="320" w:right="40" w:firstLine="0"/>
        <w:jc w:val="both"/>
      </w:pPr>
      <w:r>
        <w:t>Κριτήριο για την ανάθεση της σύμβασης είναι η πλέον συμφέρουσα από οικονομική άποψη προσφορά μόνο βάσει τιμής.</w:t>
      </w:r>
    </w:p>
    <w:p w:rsidR="00567440" w:rsidRDefault="00567440" w:rsidP="0069756A">
      <w:pPr>
        <w:pStyle w:val="49"/>
        <w:shd w:val="clear" w:color="auto" w:fill="auto"/>
        <w:spacing w:line="269" w:lineRule="exact"/>
        <w:ind w:left="320" w:right="40" w:firstLine="0"/>
        <w:jc w:val="both"/>
      </w:pPr>
    </w:p>
    <w:p w:rsidR="00567440" w:rsidRPr="00853CAD" w:rsidRDefault="002940D4" w:rsidP="00D02B0D">
      <w:pPr>
        <w:pStyle w:val="2c"/>
        <w:keepNext/>
        <w:keepLines/>
        <w:shd w:val="clear" w:color="auto" w:fill="auto"/>
        <w:spacing w:before="0"/>
        <w:ind w:left="320" w:firstLine="0"/>
        <w:jc w:val="left"/>
        <w:rPr>
          <w:rStyle w:val="2Char"/>
          <w:b/>
        </w:rPr>
      </w:pPr>
      <w:bookmarkStart w:id="33" w:name="_Toc518458839"/>
      <w:bookmarkStart w:id="34" w:name="bookmark22"/>
      <w:r w:rsidRPr="00853CAD">
        <w:rPr>
          <w:rStyle w:val="2Char"/>
          <w:b/>
        </w:rPr>
        <w:t>ΑΡΘΡΟ 12 : ΠΡΟΥΠΟΘΕΣΕΙΣ ΣΥΜΜΕΤΟΧΗ</w:t>
      </w:r>
      <w:r w:rsidR="00D02B0D" w:rsidRPr="00853CAD">
        <w:rPr>
          <w:rStyle w:val="2Char"/>
          <w:b/>
        </w:rPr>
        <w:t>Σ</w:t>
      </w:r>
      <w:bookmarkEnd w:id="33"/>
    </w:p>
    <w:p w:rsidR="002941CA" w:rsidRPr="00567440" w:rsidRDefault="002940D4" w:rsidP="00567440">
      <w:pPr>
        <w:pStyle w:val="49"/>
        <w:shd w:val="clear" w:color="auto" w:fill="auto"/>
        <w:tabs>
          <w:tab w:val="left" w:pos="896"/>
        </w:tabs>
        <w:spacing w:line="269" w:lineRule="exact"/>
        <w:ind w:left="320" w:right="40" w:firstLine="0"/>
        <w:jc w:val="both"/>
        <w:rPr>
          <w:i/>
        </w:rPr>
      </w:pPr>
      <w:r w:rsidRPr="00567440">
        <w:rPr>
          <w:i/>
        </w:rPr>
        <w:t xml:space="preserve"> (Άρθρα 73, 74 και 75 Ν. 4412/2016)</w:t>
      </w:r>
      <w:bookmarkEnd w:id="34"/>
    </w:p>
    <w:p w:rsidR="002941CA" w:rsidRDefault="002940D4" w:rsidP="0069756A">
      <w:pPr>
        <w:pStyle w:val="49"/>
        <w:numPr>
          <w:ilvl w:val="0"/>
          <w:numId w:val="4"/>
        </w:numPr>
        <w:shd w:val="clear" w:color="auto" w:fill="auto"/>
        <w:tabs>
          <w:tab w:val="left" w:pos="896"/>
        </w:tabs>
        <w:spacing w:line="269" w:lineRule="exact"/>
        <w:ind w:left="320" w:right="40" w:firstLine="0"/>
        <w:jc w:val="both"/>
      </w:pPr>
      <w:r>
        <w:rPr>
          <w:rStyle w:val="1051"/>
        </w:rPr>
        <w:t xml:space="preserve">Οι προϋποθέσεις συμμετοχής στο διαγωνισμό </w:t>
      </w:r>
      <w:r>
        <w:rPr>
          <w:rStyle w:val="1052"/>
        </w:rPr>
        <w:t>περιγράφονται στο παρόν άρθρο</w:t>
      </w:r>
      <w:r>
        <w:rPr>
          <w:rStyle w:val="1051"/>
        </w:rPr>
        <w:t xml:space="preserve"> και</w:t>
      </w:r>
      <w:r w:rsidR="0003647A" w:rsidRPr="0003647A">
        <w:rPr>
          <w:rStyle w:val="1051"/>
        </w:rPr>
        <w:t xml:space="preserve"> </w:t>
      </w:r>
      <w:r>
        <w:rPr>
          <w:rStyle w:val="1052"/>
        </w:rPr>
        <w:t>αποτυπώνονται στο Τυποποιημένο Έντυπο Υπεύθυνης Δήλωσης (εφεξής ΤΕΥΔ),</w:t>
      </w:r>
      <w:r>
        <w:t xml:space="preserve"> το οποίο αποτελεί Υπεύθυνη Δήλωση των οικονομικών φορέων προς αντικατάσταση των πιστοποιητικών που εκδίδουν δημόσιες αρχές ή τρίτα μέρη και παρέχει προκαταρκτική απόδειξη ότι ο οικονομικός φορέας δεν βρίσκεται σε μία από τις καταστάσεις των άρθρων 73 παρ. 1</w:t>
      </w:r>
      <w:r w:rsidR="00B92FCF">
        <w:t xml:space="preserve">, </w:t>
      </w:r>
      <w:r>
        <w:t xml:space="preserve">73 παρ. 2 </w:t>
      </w:r>
      <w:r w:rsidR="00B92FCF">
        <w:t xml:space="preserve">και 73 παρ. 4 εδ. </w:t>
      </w:r>
      <w:r w:rsidR="00972C15">
        <w:t xml:space="preserve">α και </w:t>
      </w:r>
      <w:r w:rsidR="00B92FCF">
        <w:t xml:space="preserve">β </w:t>
      </w:r>
      <w:r>
        <w:t>του Ν. 4412/2016.</w:t>
      </w:r>
    </w:p>
    <w:p w:rsidR="002941CA" w:rsidRDefault="002940D4" w:rsidP="0069756A">
      <w:pPr>
        <w:pStyle w:val="60"/>
        <w:numPr>
          <w:ilvl w:val="0"/>
          <w:numId w:val="4"/>
        </w:numPr>
        <w:shd w:val="clear" w:color="auto" w:fill="auto"/>
        <w:tabs>
          <w:tab w:val="left" w:pos="795"/>
        </w:tabs>
        <w:spacing w:after="0" w:line="269" w:lineRule="exact"/>
        <w:ind w:left="320" w:firstLine="0"/>
        <w:jc w:val="both"/>
      </w:pPr>
      <w:r>
        <w:rPr>
          <w:rStyle w:val="61050"/>
        </w:rPr>
        <w:t>ΤΕΥΔ</w:t>
      </w:r>
      <w:r>
        <w:t xml:space="preserve"> (Άρθρο 79 παρ. 4 του ν. 4412/2016)</w:t>
      </w:r>
    </w:p>
    <w:p w:rsidR="002941CA" w:rsidRDefault="002940D4" w:rsidP="0069756A">
      <w:pPr>
        <w:pStyle w:val="49"/>
        <w:shd w:val="clear" w:color="auto" w:fill="auto"/>
        <w:spacing w:line="269" w:lineRule="exact"/>
        <w:ind w:left="320" w:right="40" w:firstLine="0"/>
        <w:jc w:val="both"/>
      </w:pPr>
      <w:r>
        <w:rPr>
          <w:rStyle w:val="118"/>
        </w:rPr>
        <w:t>Το ΤΕΥΔ της παρούσας διαδικασίας σύναψης σύμβασης</w:t>
      </w:r>
      <w:r>
        <w:t xml:space="preserve"> συντάχθηκε σύμφωνα με την Κατευθυντήρια Οδηγία 15 της ΕΑΑΔΗΣΥ (ΑΔΑ: ΩΧ0Γ0ΞΤΒ-ΑΚΗ) </w:t>
      </w:r>
      <w:r>
        <w:rPr>
          <w:rStyle w:val="118"/>
        </w:rPr>
        <w:t xml:space="preserve">και διατίθεται στους οικονομικούς φορείς δωρεάν, μέσω της ιστοσελίδας της </w:t>
      </w:r>
      <w:r w:rsidR="00DC2439">
        <w:rPr>
          <w:rStyle w:val="118"/>
        </w:rPr>
        <w:t xml:space="preserve">Αναθέτουσας </w:t>
      </w:r>
      <w:r>
        <w:rPr>
          <w:rStyle w:val="118"/>
        </w:rPr>
        <w:t>Αρχής</w:t>
      </w:r>
      <w:r>
        <w:rPr>
          <w:rStyle w:val="1051"/>
        </w:rPr>
        <w:t xml:space="preserve"> </w:t>
      </w:r>
      <w:r w:rsidR="00803A38">
        <w:rPr>
          <w:rStyle w:val="1051"/>
        </w:rPr>
        <w:t xml:space="preserve">σε μορφή </w:t>
      </w:r>
      <w:r>
        <w:rPr>
          <w:rStyle w:val="1051"/>
        </w:rPr>
        <w:t xml:space="preserve">Αρχείο </w:t>
      </w:r>
      <w:r>
        <w:rPr>
          <w:rStyle w:val="1051"/>
          <w:lang w:val="en-US"/>
        </w:rPr>
        <w:t>doc</w:t>
      </w:r>
      <w:r w:rsidR="00606937">
        <w:rPr>
          <w:rStyle w:val="1051"/>
        </w:rPr>
        <w:t xml:space="preserve"> </w:t>
      </w:r>
      <w:r>
        <w:t xml:space="preserve">(σε επεξεργάσιμη μορφή), αναρτημένο επικουρικά μαζί με τα λοιπά έγγραφα της σύμβασης για τη διευκόλυνση των οικονομικών φορέων προκειμένου να </w:t>
      </w:r>
      <w:r>
        <w:rPr>
          <w:rStyle w:val="118"/>
        </w:rPr>
        <w:t>το συμπληρώσουν, να το υπογράψουν και το υποβάλουν στην αναθέτουσα αρχή</w:t>
      </w:r>
      <w:r>
        <w:rPr>
          <w:rStyle w:val="1051"/>
        </w:rPr>
        <w:t xml:space="preserve"> σε έντυπη μορφή.</w:t>
      </w:r>
    </w:p>
    <w:p w:rsidR="002941CA" w:rsidRDefault="002940D4" w:rsidP="0069756A">
      <w:pPr>
        <w:pStyle w:val="49"/>
        <w:numPr>
          <w:ilvl w:val="0"/>
          <w:numId w:val="4"/>
        </w:numPr>
        <w:shd w:val="clear" w:color="auto" w:fill="auto"/>
        <w:tabs>
          <w:tab w:val="left" w:pos="978"/>
        </w:tabs>
        <w:spacing w:after="244" w:line="269" w:lineRule="exact"/>
        <w:ind w:left="320" w:right="40" w:firstLine="0"/>
        <w:jc w:val="both"/>
      </w:pPr>
      <w:r>
        <w:rPr>
          <w:rStyle w:val="1051"/>
        </w:rPr>
        <w:t>Οι προϋποθέσεις συμμετοχής,</w:t>
      </w:r>
      <w:r>
        <w:t xml:space="preserve"> έτσι όπως αποτυπώνονται </w:t>
      </w:r>
      <w:r>
        <w:rPr>
          <w:rStyle w:val="118"/>
        </w:rPr>
        <w:t>στο ΤΕΥΔ, το οποίο αποτελεί αναπόσπαστο τμήμα της παρούσας (Παράρτημα Ε)</w:t>
      </w:r>
      <w:r>
        <w:t xml:space="preserve"> είναι οι εξής:</w:t>
      </w:r>
    </w:p>
    <w:p w:rsidR="0030028E" w:rsidRDefault="002940D4" w:rsidP="0030028E">
      <w:pPr>
        <w:pStyle w:val="60"/>
        <w:shd w:val="clear" w:color="auto" w:fill="auto"/>
        <w:spacing w:after="0" w:line="264" w:lineRule="exact"/>
        <w:ind w:left="320" w:right="40" w:firstLine="0"/>
        <w:jc w:val="both"/>
      </w:pPr>
      <w:r>
        <w:rPr>
          <w:rStyle w:val="61050"/>
        </w:rPr>
        <w:t>Α) Να μη</w:t>
      </w:r>
      <w:r w:rsidR="00670C18">
        <w:rPr>
          <w:rStyle w:val="61050"/>
        </w:rPr>
        <w:t>ν</w:t>
      </w:r>
      <w:r>
        <w:rPr>
          <w:rStyle w:val="61050"/>
        </w:rPr>
        <w:t xml:space="preserve"> υπάρχει σε βάρος του οικονομικού φορέα </w:t>
      </w:r>
      <w:r w:rsidR="00332A4E">
        <w:rPr>
          <w:rStyle w:val="61050"/>
        </w:rPr>
        <w:t>αμετάκλητη</w:t>
      </w:r>
      <w:r>
        <w:rPr>
          <w:rStyle w:val="61050"/>
        </w:rPr>
        <w:t xml:space="preserve"> καταδικαστική απόφαση για έναν από τους λόγους που προβλέπονται στην παρ. 1 του άρθρου 73 του Ν. 4412/2016,</w:t>
      </w:r>
      <w:r>
        <w:rPr>
          <w:rStyle w:val="66"/>
        </w:rPr>
        <w:t xml:space="preserve"> όπως αυτοί αποτυπώνονται στο Μέρος ΙΙΙ.Α του ΤΕΥΔ (Λόγοι που σχετίζονται με ποινικές καταδίκες). </w:t>
      </w:r>
      <w:r>
        <w:t xml:space="preserve">Ο οικονομικός φορέας αποκλείεται επίσης όταν το πρόσωπο εις βάρος του οποίου εκδόθηκε </w:t>
      </w:r>
      <w:r w:rsidR="00C4355C">
        <w:t>αμετάκλητη</w:t>
      </w:r>
      <w:r>
        <w:t xml:space="preserve"> καταδικαστική απόφαση είναι μέλος του διοικητικού, διευθυντικού ή εποπτικού οργάνου του εν λόγω οικονομικού φορέα ή έχει εξουσία εκπροσώπησης, λήψης αποφάσεων ή ελέγχου σε αυτό.</w:t>
      </w:r>
    </w:p>
    <w:p w:rsidR="0030028E" w:rsidRPr="000C4284" w:rsidRDefault="0030028E" w:rsidP="0030028E">
      <w:pPr>
        <w:pStyle w:val="60"/>
        <w:shd w:val="clear" w:color="auto" w:fill="auto"/>
        <w:spacing w:after="0" w:line="264" w:lineRule="exact"/>
        <w:ind w:left="320" w:right="40" w:firstLine="0"/>
        <w:jc w:val="both"/>
      </w:pPr>
      <w:r>
        <w:t>Στις περιπτώσεις εταιρειών περιορισμένης ευθύνης (Ε.Π.Ε.) και προσωπικών εταιρειών (Ο.Ε. και Ε.Ε.) και IKE ιδιωτικών κεφαλαιουχικών εταιρειών, η υποχρέωση του προηγούμενου εδαφίου  αφορά  στους διαχειριστές.</w:t>
      </w:r>
    </w:p>
    <w:p w:rsidR="0030028E" w:rsidRPr="000C4284" w:rsidRDefault="0030028E" w:rsidP="0030028E">
      <w:pPr>
        <w:pStyle w:val="60"/>
        <w:shd w:val="clear" w:color="auto" w:fill="auto"/>
        <w:spacing w:after="0" w:line="264" w:lineRule="exact"/>
        <w:ind w:left="320" w:right="40" w:firstLine="0"/>
        <w:jc w:val="both"/>
      </w:pPr>
      <w:r>
        <w:t>Στις περιπτώσεις ανωνύμων εταιρειών (Α.Ε.), η υποχρέωση του προηγούμενου εδαφίου αφορά στον Διευθύνοντα Σύμβουλο, καθώς και σε όλα τα μέλη του Διοικητικού Συμβουλίου.</w:t>
      </w:r>
    </w:p>
    <w:p w:rsidR="0030028E" w:rsidRPr="000C4284" w:rsidRDefault="0030028E" w:rsidP="0030028E">
      <w:pPr>
        <w:pStyle w:val="60"/>
        <w:shd w:val="clear" w:color="auto" w:fill="auto"/>
        <w:spacing w:after="0" w:line="264" w:lineRule="exact"/>
        <w:ind w:left="320" w:right="40" w:firstLine="0"/>
        <w:jc w:val="both"/>
      </w:pPr>
      <w:r>
        <w:lastRenderedPageBreak/>
        <w:t>Στις περιπτώσεις Συνεταιρισμών, η υποχρέωση του προηγούμενου εδαφίου αφορά στα μέλη του Διοικητικού Συμβουλίου</w:t>
      </w:r>
      <w:r w:rsidR="008E29E5">
        <w:t>.</w:t>
      </w:r>
    </w:p>
    <w:p w:rsidR="002941CA" w:rsidRPr="00B92FCF" w:rsidRDefault="002941CA" w:rsidP="0030028E">
      <w:pPr>
        <w:pStyle w:val="60"/>
        <w:shd w:val="clear" w:color="auto" w:fill="auto"/>
        <w:spacing w:after="0" w:line="264" w:lineRule="exact"/>
        <w:ind w:left="320" w:right="40" w:firstLine="0"/>
        <w:jc w:val="both"/>
      </w:pPr>
    </w:p>
    <w:p w:rsidR="002941CA" w:rsidRDefault="002940D4">
      <w:pPr>
        <w:pStyle w:val="102"/>
        <w:shd w:val="clear" w:color="auto" w:fill="auto"/>
        <w:spacing w:line="269" w:lineRule="exact"/>
        <w:ind w:left="320" w:right="40" w:firstLine="0"/>
        <w:jc w:val="both"/>
      </w:pPr>
      <w:r>
        <w:t>Β) Να μην έχει αθετήσει ο οικονομικός φορέας τις υποχρεώσεις του όσον αφορά στην καταβολή φόρων ή εισφορών κοινωνικής ασφάλισης, (τόσο της κύριας όσο και της επικουρικής ασφάλισης),</w:t>
      </w:r>
    </w:p>
    <w:p w:rsidR="002941CA" w:rsidRDefault="002940D4">
      <w:pPr>
        <w:pStyle w:val="49"/>
        <w:shd w:val="clear" w:color="auto" w:fill="auto"/>
        <w:spacing w:after="240" w:line="269" w:lineRule="exact"/>
        <w:ind w:left="320" w:right="40" w:firstLine="0"/>
        <w:jc w:val="both"/>
      </w:pPr>
      <w:r>
        <w:t>σύμφωνα με τα ειδικότερα προβλεπόμενα στην παρ. 2 του άρθρου 73 του Ν.4412/2016, όπως αποτυπώνονται στο Μέρος ΙΙΙ.Β του ΤΕΥΔ. (Λόγοι που σχετίζονται με την καταβολή φόρων ή εισφορών κοινωνικής ασφάλισης).</w:t>
      </w:r>
    </w:p>
    <w:p w:rsidR="002941CA" w:rsidRDefault="002940D4">
      <w:pPr>
        <w:pStyle w:val="49"/>
        <w:shd w:val="clear" w:color="auto" w:fill="auto"/>
        <w:spacing w:after="364" w:line="269" w:lineRule="exact"/>
        <w:ind w:left="320" w:right="40" w:firstLine="0"/>
        <w:jc w:val="both"/>
      </w:pPr>
      <w:r>
        <w:t>Δεν αποκλείεται ο προσφέρων οικονομικός φορέας όταν εκπληρώσει τις υποχρεώσεις του είτε 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τους.</w:t>
      </w:r>
    </w:p>
    <w:p w:rsidR="002941CA" w:rsidRDefault="002940D4">
      <w:pPr>
        <w:pStyle w:val="49"/>
        <w:shd w:val="clear" w:color="auto" w:fill="auto"/>
        <w:spacing w:after="356" w:line="264" w:lineRule="exact"/>
        <w:ind w:left="320" w:right="40" w:firstLine="0"/>
        <w:jc w:val="both"/>
      </w:pPr>
      <w:r>
        <w:t>Επίσης, δεν αποκλείεται ο προσφέρων, όταν ο αποκλεισμός, σύμφωνα με την παρούσα περίπτωση,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 2 του άρθρου 73 ν. 4412/2016, πριν από την εκπνοή της προθεσμίας της προθεσμίας υποβολής προσφοράς.</w:t>
      </w:r>
    </w:p>
    <w:p w:rsidR="002941CA" w:rsidRDefault="002940D4">
      <w:pPr>
        <w:pStyle w:val="102"/>
        <w:shd w:val="clear" w:color="auto" w:fill="auto"/>
        <w:spacing w:after="240" w:line="269" w:lineRule="exact"/>
        <w:ind w:left="320" w:right="40" w:firstLine="0"/>
        <w:jc w:val="both"/>
      </w:pPr>
      <w:r>
        <w:t>Γ) Να μην τελεί ο οικονομικός φορέας υπό πτώχευση ή να μην έχει υπαχθεί σε διαδικασία εξυγίανσης ή ειδικής εκκαθάρισης ή υπό αναγκαστική διαχείριση από εκκαθαριστή ή από το δικαστήριο ή να μην έχει υπαχθεί σε διαδικασία πτωχευτικού συμβιβασμού ή να μην έχει αναστείλει τις επιχειρηματικές του δραστηριότητες ή να μη βρίσκεται σε οποιαδήποτε ανάλογη κατάσταση προκύπτουσα από παρόμοια διαδικασία, προβλεπόμενη σε εθνικές διατάξεις νόμου.</w:t>
      </w:r>
    </w:p>
    <w:p w:rsidR="002941CA" w:rsidRDefault="002940D4">
      <w:pPr>
        <w:pStyle w:val="49"/>
        <w:shd w:val="clear" w:color="auto" w:fill="auto"/>
        <w:spacing w:after="244" w:line="269" w:lineRule="exact"/>
        <w:ind w:left="320" w:right="40" w:firstLine="0"/>
        <w:jc w:val="both"/>
      </w:pPr>
      <w:r>
        <w:t>Η Αρχή μπορεί να μην αποκλείει έναν οικονομικό φορέα ο οποίος βρίσκεται σε μία εκ των καταστάσεων που αναφέρονται στην περίπτωση αυτή, υπό την προϋπόθεση ότι αποδεικνύει ότι ο εν λόγω φορέας είναι σε θέση να εκτελέσει τη σύμβαση, λαμβάνοντας υπόψη τις ισχύουσες διατάξεις και τα μέτρα για τη συνέχιση της επιχειρηματικής του λειτουργίας</w:t>
      </w:r>
      <w:r>
        <w:rPr>
          <w:rStyle w:val="120"/>
        </w:rPr>
        <w:t>.</w:t>
      </w:r>
    </w:p>
    <w:p w:rsidR="002941CA" w:rsidRDefault="002940D4">
      <w:pPr>
        <w:pStyle w:val="102"/>
        <w:shd w:val="clear" w:color="auto" w:fill="auto"/>
        <w:spacing w:after="236" w:line="264" w:lineRule="exact"/>
        <w:ind w:left="320" w:right="40" w:firstLine="0"/>
        <w:jc w:val="both"/>
        <w:rPr>
          <w:rStyle w:val="10104"/>
        </w:rPr>
      </w:pPr>
      <w:r>
        <w:t>Δ) Να μην έχει αθετήσει ο οικονομικός φορέας τις ισχύουσες υποχρεώσεις που προβλέπονται στις παρ. 2 και 5 του άρθρου 18 του Ν.4412/2016,</w:t>
      </w:r>
      <w:r>
        <w:rPr>
          <w:rStyle w:val="10104"/>
        </w:rPr>
        <w:t xml:space="preserve"> σύμφωνα με τα ειδικότερα προβλεπόμενα στην παρ. 4 περ. α του άρθρου 73 του Ν.4412/2016.</w:t>
      </w:r>
    </w:p>
    <w:p w:rsidR="00D629C8" w:rsidRDefault="00D629C8" w:rsidP="00DC66DE">
      <w:pPr>
        <w:pStyle w:val="49"/>
        <w:shd w:val="clear" w:color="auto" w:fill="auto"/>
        <w:spacing w:after="244" w:line="269" w:lineRule="exact"/>
        <w:ind w:left="320" w:right="40" w:firstLine="0"/>
        <w:jc w:val="both"/>
      </w:pPr>
      <w:r>
        <w:t>Τα σχετικά στοιχεία των περιπτώσεων Γ και Δ αποτυπώνονται στο Μέρος ΙΙΙ.Γ του ΤΕΥΔ (Λόγοι που σχετίζονται με αφερεγγυότητα, σύγκρουση συμφερόντων ή επαγγελματικό παράπτωμα) στα αντίστοιχα πεδία.</w:t>
      </w:r>
    </w:p>
    <w:p w:rsidR="00D745D8" w:rsidRPr="00D745D8" w:rsidRDefault="00AB7817" w:rsidP="00D745D8">
      <w:pPr>
        <w:pStyle w:val="-HTML"/>
        <w:ind w:left="284"/>
        <w:jc w:val="both"/>
        <w:rPr>
          <w:rFonts w:ascii="Calibri" w:eastAsia="Calibri" w:hAnsi="Calibri" w:cs="Calibri"/>
          <w:color w:val="000000"/>
          <w:u w:val="single"/>
        </w:rPr>
      </w:pPr>
      <w:r w:rsidRPr="00D745D8">
        <w:rPr>
          <w:rFonts w:ascii="Calibri" w:eastAsia="Calibri" w:hAnsi="Calibri" w:cs="Calibri"/>
          <w:b/>
        </w:rPr>
        <w:t>Ε)</w:t>
      </w:r>
      <w:r w:rsidRPr="00D745D8">
        <w:rPr>
          <w:rFonts w:ascii="Calibri" w:eastAsia="Calibri" w:hAnsi="Calibri" w:cs="Calibri"/>
          <w:color w:val="000000"/>
        </w:rPr>
        <w:t xml:space="preserve"> </w:t>
      </w:r>
      <w:r w:rsidR="00CE5C3F" w:rsidRPr="00D745D8">
        <w:rPr>
          <w:rFonts w:ascii="Calibri" w:eastAsia="Calibri" w:hAnsi="Calibri" w:cs="Calibri"/>
          <w:color w:val="000000"/>
        </w:rPr>
        <w:t xml:space="preserve">Να μην έχουν επιβληθεί σε βάρος του οικονομικού φορέα, μέσα σε χρονικό διάστημα δύο (2) ετών πριν από την ημερομηνία λήξης της προθεσμίας υποβολής προσφοράς: αα) τρεις (3) πράξεις επιβολής προστίμου από τα αρμόδια ελεγκτικά όργανα του Σώματος Επιθεώρησης Εργασίας για παραβάσεις της εργατικής νομοθεσίας που χαρακτηρίζονται, σύμφωνα με την υπουργική απόφαση 2063/Δ1632/2011 (Β΄ 266), όπως εκάστοτε ισχύει, ως «υψηλής» ή «πολύ υψηλής» σοβαρότητας, οι οποίες προκύπτουν αθροιστικά από τρεις (3) διενεργηθέντες ελέγχους, ή ββ) δύο (2) πράξεις επιβολής προστίμου από τα αρμόδια ελεγκτικά όργανα του Σώματος Επιθεώρησης Εργασίας για παραβάσεις της εργατικής νομοθεσίας που αφορούν την αδήλωτη εργασία, οι οποίες προκύπτουν αθροιστικά από δύο (2) διενεργηθέντες ελέγχους. Οι υπό αα΄ και ββ΄ κυρώσεις πρέπει να έχουν αποκτήσει τελεσίδικη και δεσμευτική ισχύ. </w:t>
      </w:r>
      <w:r w:rsidR="00D745D8" w:rsidRPr="00D745D8">
        <w:rPr>
          <w:rFonts w:ascii="Calibri" w:eastAsia="Calibri" w:hAnsi="Calibri" w:cs="Calibri"/>
          <w:color w:val="000000"/>
          <w:u w:val="single"/>
        </w:rPr>
        <w:t>Ο λόγος αποκλεισμού δεν εφαρμόζεται όταν η εκτιμώμενη αξία της σύμβασης, χωρίς ΦΠΑ, είναι ίση ή κατώτερη από το ποσό των είκοσι χιλιάδων (20.000) ευρώ.</w:t>
      </w:r>
    </w:p>
    <w:p w:rsidR="00AB7817" w:rsidRPr="00D745D8" w:rsidRDefault="00AB7817">
      <w:pPr>
        <w:pStyle w:val="102"/>
        <w:shd w:val="clear" w:color="auto" w:fill="auto"/>
        <w:spacing w:after="236" w:line="264" w:lineRule="exact"/>
        <w:ind w:left="320" w:right="40" w:firstLine="0"/>
        <w:jc w:val="both"/>
        <w:rPr>
          <w:b w:val="0"/>
          <w:bCs w:val="0"/>
          <w:sz w:val="20"/>
          <w:szCs w:val="20"/>
        </w:rPr>
      </w:pPr>
    </w:p>
    <w:p w:rsidR="000C7F08" w:rsidRPr="000C7F08" w:rsidRDefault="000C7F08" w:rsidP="000C7F08">
      <w:pPr>
        <w:pStyle w:val="102"/>
        <w:shd w:val="clear" w:color="auto" w:fill="auto"/>
        <w:spacing w:after="236" w:line="264" w:lineRule="exact"/>
        <w:ind w:left="320" w:right="40" w:firstLine="0"/>
        <w:jc w:val="both"/>
        <w:rPr>
          <w:b w:val="0"/>
          <w:sz w:val="20"/>
          <w:szCs w:val="20"/>
        </w:rPr>
      </w:pPr>
      <w:r w:rsidRPr="000C7F08">
        <w:rPr>
          <w:sz w:val="20"/>
          <w:szCs w:val="20"/>
        </w:rPr>
        <w:t xml:space="preserve">ΣΤ) </w:t>
      </w:r>
      <w:r w:rsidRPr="000C7F08">
        <w:rPr>
          <w:b w:val="0"/>
          <w:sz w:val="20"/>
          <w:szCs w:val="20"/>
        </w:rPr>
        <w:t>Οικονομικός φορέας, στον οποίο έχει επιβληθεί, με την κοινή υπουργική απόφαση του άρθρου 74 του ν. 4412/2016, η ποινή του αποκλεισμού αποκλείεται αυτοδίκαια και από την παρούσα διαδικασία σύναψης της σύμβασης.</w:t>
      </w:r>
    </w:p>
    <w:p w:rsidR="0059573D" w:rsidRPr="003806E0" w:rsidRDefault="0059573D" w:rsidP="003806E0">
      <w:pPr>
        <w:pStyle w:val="102"/>
        <w:shd w:val="clear" w:color="auto" w:fill="auto"/>
        <w:spacing w:after="236" w:line="264" w:lineRule="exact"/>
        <w:ind w:left="320" w:right="40" w:firstLine="0"/>
        <w:jc w:val="both"/>
        <w:rPr>
          <w:b w:val="0"/>
          <w:sz w:val="20"/>
          <w:szCs w:val="20"/>
        </w:rPr>
      </w:pPr>
      <w:r w:rsidRPr="003806E0">
        <w:rPr>
          <w:b w:val="0"/>
          <w:sz w:val="20"/>
          <w:szCs w:val="20"/>
        </w:rPr>
        <w:t xml:space="preserve">Οικονομικός φορέας, στο πρόσωπο του οποίου συντρέχει λόγος αποκλεισμού των περιπτώσεων Α, Γ, Δ και Ε, μπορεί να προσκομίζει στοιχεία προκειμένου να αποδείξει ότι τα μέτρα που έλαβε επαρκούν για να αποδείξουν </w:t>
      </w:r>
      <w:r w:rsidRPr="003806E0">
        <w:rPr>
          <w:b w:val="0"/>
          <w:sz w:val="20"/>
          <w:szCs w:val="20"/>
        </w:rPr>
        <w:lastRenderedPageBreak/>
        <w:t>την αξιοπιστία του, παρότι συντρέχει ο σχετικός λόγος αποκλεισμού. Εάν τα στοιχεία κριθούν επαρκή, ο εν λόγω οικονομικός φορέας δεν αποκλείεται από τη διαδικασία σύναψης σύμβασης. Για τον σκοπό αυτόν, ο οικονομικός φορέας αποδεικνύει ότι έχει καταβάλει ή έχει δεσμευθεί να καταβάλει αποζημίωση για τυχόν ζημίες που προκλήθηκαν από το ποινικό αδίκημα ή το παράπτωμα, ότι έχει διευκρινίσει τα γεγονότα και τις περιστάσεις με ολοκληρωμένο τρόπο, μέσω  ενεργού συνεργασίας με τις ερευνητικές αρχές, και έχει λάβει συγκεκριμένα τεχνικά και οργανωτικά μέτρα, καθώς και μέτρα σε επίπεδο προσωπικού κατάλληλα για την αποφυγή περαιτέρω ποινικών αδικημάτων ή παραπτωμάτων. Τα μέτρα που λαμβάνονται από τους οικονομικούς φορείς αξιολογούνται σε συνάρτηση με τη σοβαρότητα και τις ιδιαίτερες περιστάσεις του ποινικού αδικήματος ή του παραπτώματος. Αν τα μέτρα κριθούν ανεπαρκή, γνωστοποιείται στον οικονομικό φορέα το σκεπτικό της απόφασης αυτής. Οικονομικός φορέας που έχει αποκλειστεί, με τελεσίδικη απόφαση, από τη συμμετοχή σε διαδικασίες σύναψης σύμβασης ή ανάθεσης παραχώρησης δεν μπορεί να κάνει χρήση της ανωτέρω δυνατότητας κατά την περίοδο του αποκλεισμού που ορίζεται στην εν λόγω απόφαση. Κατά τα λοιπά εφαρμόζονται οι παρ. 8 και 9 του άρθρου 73 του Ν. 4412/2016.</w:t>
      </w:r>
    </w:p>
    <w:p w:rsidR="00D629C8" w:rsidRPr="003806E0" w:rsidRDefault="00D629C8" w:rsidP="003806E0">
      <w:pPr>
        <w:pStyle w:val="102"/>
        <w:shd w:val="clear" w:color="auto" w:fill="auto"/>
        <w:spacing w:after="236" w:line="264" w:lineRule="exact"/>
        <w:ind w:left="320" w:right="40" w:firstLine="0"/>
        <w:jc w:val="both"/>
        <w:rPr>
          <w:b w:val="0"/>
          <w:sz w:val="20"/>
          <w:szCs w:val="20"/>
        </w:rPr>
      </w:pPr>
      <w:r w:rsidRPr="003806E0">
        <w:rPr>
          <w:b w:val="0"/>
          <w:sz w:val="20"/>
          <w:szCs w:val="20"/>
        </w:rPr>
        <w:t xml:space="preserve">Αν στο πλαίσιο διαδικασίας σύναψης μιας δημόσιας σύμβασης διαπιστωθεί ότι συντρέχει στο πρόσωπο ενός οικονομικού φορέα ένας από τους λόγους αποκλεισμού των παραγράφων Α, Γ, Δ και Ε κι ο οικονομικός φορέας δεν λάβει τα μέτρα για να αποδείξει την αξιοπιστία του, όπως αυτά ορίζονται στην </w:t>
      </w:r>
      <w:hyperlink r:id="rId13" w:anchor="art73_7" w:history="1">
        <w:r w:rsidRPr="003806E0">
          <w:rPr>
            <w:b w:val="0"/>
            <w:sz w:val="20"/>
            <w:szCs w:val="20"/>
          </w:rPr>
          <w:t>παράγραφο 7 του άρθρου 73</w:t>
        </w:r>
      </w:hyperlink>
      <w:r w:rsidRPr="003806E0">
        <w:rPr>
          <w:b w:val="0"/>
          <w:sz w:val="20"/>
          <w:szCs w:val="20"/>
        </w:rPr>
        <w:t xml:space="preserve">  του Ν. 4412/2016 μπορεί να επιβληθεί εις βάρος του αποκλεισμός από τη συμμετοχή σε εν εξελίξει και μελλοντικές διαδικασίες σύναψης δημοσίων συμβάσεων για εύλογο χρονικό διάστημα.</w:t>
      </w:r>
    </w:p>
    <w:p w:rsidR="00572DFC" w:rsidRPr="003806E0" w:rsidRDefault="00572DFC" w:rsidP="003806E0">
      <w:pPr>
        <w:pStyle w:val="102"/>
        <w:shd w:val="clear" w:color="auto" w:fill="auto"/>
        <w:spacing w:after="236" w:line="264" w:lineRule="exact"/>
        <w:ind w:left="320" w:right="40" w:firstLine="0"/>
        <w:jc w:val="both"/>
        <w:rPr>
          <w:b w:val="0"/>
          <w:sz w:val="20"/>
          <w:szCs w:val="20"/>
        </w:rPr>
      </w:pPr>
      <w:r w:rsidRPr="003806E0">
        <w:rPr>
          <w:b w:val="0"/>
          <w:sz w:val="20"/>
          <w:szCs w:val="20"/>
        </w:rPr>
        <w:t xml:space="preserve">Εάν η περίοδος αποκλεισμού δεν έχει καθοριστεί με αμετάκλητη απόφαση, ορίζεται ότι στις περιπτώσεις της παραγράφου Α η περίοδος αυτή ανέρχεται σε πέντε (5) έτη από την ημερομηνία της καταδίκης με αμετάκλητη απόφαση και στις περιπτώσεις των παραγράφων Γ και Δ στα τρία (3) έτη από την ημερομηνία του σχετικού γεγονότος. </w:t>
      </w:r>
    </w:p>
    <w:p w:rsidR="002941CA" w:rsidRPr="003806E0" w:rsidRDefault="002940D4" w:rsidP="003806E0">
      <w:pPr>
        <w:pStyle w:val="102"/>
        <w:shd w:val="clear" w:color="auto" w:fill="auto"/>
        <w:spacing w:after="236" w:line="264" w:lineRule="exact"/>
        <w:ind w:left="320" w:right="40" w:firstLine="0"/>
        <w:jc w:val="both"/>
        <w:rPr>
          <w:b w:val="0"/>
          <w:sz w:val="20"/>
          <w:szCs w:val="20"/>
        </w:rPr>
      </w:pPr>
      <w:r w:rsidRPr="003806E0">
        <w:rPr>
          <w:b w:val="0"/>
          <w:sz w:val="20"/>
          <w:szCs w:val="20"/>
        </w:rPr>
        <w:t>Σε οποιοδήποτε χρονικό σημείο κατά τη διάρκεια της διαδικασίας σύναψης της σύμβασης, η Αρχή αποκλείει έναν οικονομικό φορέα, όταν αποδεικνύεται ότι αυτός βρίσκεται λόγω πράξεων ή παραλείψεων αυτού είτε πριν είτε κατά τη διαδικασία, σε μία από τις καταστάσεις τω</w:t>
      </w:r>
      <w:r w:rsidR="00AB7817" w:rsidRPr="003806E0">
        <w:rPr>
          <w:b w:val="0"/>
          <w:sz w:val="20"/>
          <w:szCs w:val="20"/>
        </w:rPr>
        <w:t>ν παραπάνω περιπτώσεων Α, Β, Γ, Δ και Ε.</w:t>
      </w:r>
    </w:p>
    <w:p w:rsidR="002941CA" w:rsidRPr="003806E0" w:rsidRDefault="002940D4" w:rsidP="003806E0">
      <w:pPr>
        <w:pStyle w:val="102"/>
        <w:shd w:val="clear" w:color="auto" w:fill="auto"/>
        <w:spacing w:after="236" w:line="264" w:lineRule="exact"/>
        <w:ind w:left="320" w:right="40" w:firstLine="0"/>
        <w:jc w:val="both"/>
        <w:rPr>
          <w:b w:val="0"/>
          <w:sz w:val="20"/>
          <w:szCs w:val="20"/>
        </w:rPr>
      </w:pPr>
      <w:r w:rsidRPr="003806E0">
        <w:rPr>
          <w:b w:val="0"/>
          <w:sz w:val="20"/>
          <w:szCs w:val="20"/>
        </w:rPr>
        <w:t>Η Αρχή μπορεί να ζητήσει από τους προσφέροντες, σε οποιοδήποτε χρονικό σημείο κατά τη διάρκεια της διαδικασίας διαγωνισμού να υποβάλουν όλα ή ορισμένα δικαιολογητικά που αποδεικνύουν τις παραπάνω π</w:t>
      </w:r>
      <w:r w:rsidR="00CE5C3F" w:rsidRPr="003806E0">
        <w:rPr>
          <w:b w:val="0"/>
          <w:sz w:val="20"/>
          <w:szCs w:val="20"/>
        </w:rPr>
        <w:t xml:space="preserve">ροϋποθέσεις συμμετοχής Α, Β , Γ, </w:t>
      </w:r>
      <w:r w:rsidRPr="003806E0">
        <w:rPr>
          <w:b w:val="0"/>
          <w:sz w:val="20"/>
          <w:szCs w:val="20"/>
        </w:rPr>
        <w:t xml:space="preserve">Δ και </w:t>
      </w:r>
      <w:r w:rsidR="00CE5C3F" w:rsidRPr="003806E0">
        <w:rPr>
          <w:b w:val="0"/>
          <w:sz w:val="20"/>
          <w:szCs w:val="20"/>
        </w:rPr>
        <w:t xml:space="preserve">Ε και </w:t>
      </w:r>
      <w:r w:rsidRPr="003806E0">
        <w:rPr>
          <w:b w:val="0"/>
          <w:sz w:val="20"/>
          <w:szCs w:val="20"/>
        </w:rPr>
        <w:t>περιγράφονται αναλυτικά στο άρθρο 17 της παρούσας «ΔΙΚΑΙΟΛΟΓΗΤΙΚΑ ΚΑΤΑΚΥΡΩΣΗΣ- ΑΠΟΔΕΙΚΤΙΚΑ ΜΕΣΑ», όταν αυτό απαιτείται για την ορθή διεξαγωγή της διαδικασίας.</w:t>
      </w:r>
    </w:p>
    <w:p w:rsidR="00A7428B" w:rsidRPr="00430CED" w:rsidRDefault="008917FE" w:rsidP="00430CED">
      <w:pPr>
        <w:pStyle w:val="102"/>
        <w:shd w:val="clear" w:color="auto" w:fill="auto"/>
        <w:spacing w:after="236" w:line="264" w:lineRule="exact"/>
        <w:ind w:left="284" w:right="40" w:firstLine="0"/>
        <w:jc w:val="both"/>
        <w:rPr>
          <w:sz w:val="20"/>
          <w:szCs w:val="20"/>
        </w:rPr>
      </w:pPr>
      <w:bookmarkStart w:id="35" w:name="bookmark24"/>
      <w:r w:rsidRPr="00430CED">
        <w:rPr>
          <w:sz w:val="20"/>
          <w:szCs w:val="20"/>
        </w:rPr>
        <w:t xml:space="preserve">12.4 </w:t>
      </w:r>
      <w:r w:rsidR="00A7428B" w:rsidRPr="00430CED">
        <w:rPr>
          <w:sz w:val="20"/>
          <w:szCs w:val="20"/>
        </w:rPr>
        <w:t>Κριτήρια ποιοτικής επιλογής</w:t>
      </w:r>
    </w:p>
    <w:p w:rsidR="00A7428B" w:rsidRPr="00A4302D" w:rsidRDefault="00A7428B" w:rsidP="00A4302D">
      <w:pPr>
        <w:pStyle w:val="102"/>
        <w:shd w:val="clear" w:color="auto" w:fill="auto"/>
        <w:spacing w:after="236" w:line="264" w:lineRule="exact"/>
        <w:ind w:left="284" w:right="40" w:firstLine="0"/>
        <w:jc w:val="both"/>
        <w:rPr>
          <w:sz w:val="20"/>
          <w:szCs w:val="20"/>
        </w:rPr>
      </w:pPr>
      <w:r w:rsidRPr="00A4302D">
        <w:rPr>
          <w:sz w:val="20"/>
          <w:szCs w:val="20"/>
        </w:rPr>
        <w:t xml:space="preserve">Α. Καταλληλότητα άσκησης επαγγελματικής δραστηριότητας </w:t>
      </w:r>
    </w:p>
    <w:p w:rsidR="00A7428B" w:rsidRPr="00430CED" w:rsidRDefault="00A7428B" w:rsidP="00430CED">
      <w:pPr>
        <w:ind w:left="284"/>
        <w:jc w:val="both"/>
        <w:rPr>
          <w:rFonts w:asciiTheme="majorHAnsi" w:hAnsiTheme="majorHAnsi"/>
          <w:color w:val="auto"/>
          <w:sz w:val="20"/>
          <w:szCs w:val="20"/>
        </w:rPr>
      </w:pPr>
      <w:r w:rsidRPr="00430CED">
        <w:rPr>
          <w:rFonts w:asciiTheme="majorHAnsi" w:hAnsiTheme="majorHAnsi"/>
          <w:bCs/>
          <w:color w:val="auto"/>
          <w:sz w:val="20"/>
          <w:szCs w:val="20"/>
        </w:rPr>
        <w:t>Οι οικονομικοί φορείς που συμμετέχουν στη διαδικασία σύναψης της παρούσας σύμβασης απαιτείται να ασκούν εμπορική ή βιομηχανική ή βιοτεχνική δραστηριότητα συναφή με το αντικείμενο της προμήθειας.  Οι οικονομικοί φορείς που είναι εγκατεστημένοι σε κράτος μέλος της Ευρωπαϊκής Ένωσης απαιτείται να είναι εγγεγραμμένοι σε ένα από τα επαγγελματικά ή εμπορικά μητρώα που τηρούνται στο κράτος εγκατάστασής τους ή να ικανοποιούν οποιαδήποτε άλλη απαίτηση ορίζεται στο Παράρτημα XI του Προσαρτήματος Α΄ του ν. 4412/2016. Στην περίπτωση οικονομικών φορέων εγκατεστημένων σε κράτος μέλους του Ευρωπαϊκού Οικονομικού Χώρου (Ε.Ο.Χ) ή σε τρίτες χώρες που προσχωρήσει στη ΣΔΣ, ή σε τρίτες χώρες που δεν εμπίπτουν στην προηγούμενη περίπτωση και έχουν συνάψει διμερείς ή πολυμερείς συμφωνίες με την Ένωση σε θέματα διαδικασιών ανάθεσης δημοσίων συμβάσεων, απαιτείται να είναι εγγεγραμμένοι σε αντίστοιχα επαγγελματικά ή εμπορικά μητρώα. Οι εγκατεστημένοι στην Ελλάδα οικονομικοί φορείς απαιτείται να είναι εγγεγραμμένοι στο Βιοτεχνικό ή Εμπορικό ή Βιομηχανικό Επιμελητήριο ή στο Μητρώο Κατασκευαστών Αμυντικού Υλικού.</w:t>
      </w:r>
    </w:p>
    <w:p w:rsidR="00A7428B" w:rsidRPr="00A4302D" w:rsidRDefault="00A7428B" w:rsidP="00A4302D">
      <w:pPr>
        <w:pStyle w:val="102"/>
        <w:shd w:val="clear" w:color="auto" w:fill="auto"/>
        <w:spacing w:after="236" w:line="264" w:lineRule="exact"/>
        <w:ind w:left="284" w:right="40" w:firstLine="0"/>
        <w:jc w:val="both"/>
        <w:rPr>
          <w:sz w:val="20"/>
          <w:szCs w:val="20"/>
        </w:rPr>
      </w:pPr>
      <w:bookmarkStart w:id="36" w:name="_Toc513036650"/>
      <w:r w:rsidRPr="00A4302D">
        <w:rPr>
          <w:sz w:val="20"/>
          <w:szCs w:val="20"/>
        </w:rPr>
        <w:t>Β. Οικονομική και χρηματοοικονομική επάρκεια</w:t>
      </w:r>
      <w:bookmarkEnd w:id="36"/>
      <w:r w:rsidRPr="00A4302D">
        <w:rPr>
          <w:sz w:val="20"/>
          <w:szCs w:val="20"/>
        </w:rPr>
        <w:t xml:space="preserve"> </w:t>
      </w:r>
    </w:p>
    <w:p w:rsidR="00A7428B" w:rsidRPr="00430CED" w:rsidRDefault="00A7428B" w:rsidP="00430CED">
      <w:pPr>
        <w:ind w:left="284"/>
        <w:jc w:val="both"/>
        <w:rPr>
          <w:rFonts w:asciiTheme="majorHAnsi" w:hAnsiTheme="majorHAnsi"/>
          <w:color w:val="auto"/>
          <w:sz w:val="20"/>
          <w:szCs w:val="20"/>
        </w:rPr>
      </w:pPr>
      <w:r w:rsidRPr="00430CED">
        <w:rPr>
          <w:rFonts w:asciiTheme="majorHAnsi" w:hAnsiTheme="majorHAnsi"/>
          <w:color w:val="auto"/>
          <w:sz w:val="20"/>
          <w:szCs w:val="20"/>
        </w:rPr>
        <w:t>Για την παρούσα διαδικασία σύναψης σύμβασης η Αναθέτουσα Αρχή δεν απαιτεί από τους οικονομικούς φορείς να προσκομίσουν στοιχεία προς απόδειξη της οικονομικής και χρηματοοικονομικής τους επάρκειας.</w:t>
      </w:r>
    </w:p>
    <w:p w:rsidR="00A7428B" w:rsidRPr="00A4302D" w:rsidRDefault="00A7428B" w:rsidP="00A4302D">
      <w:pPr>
        <w:pStyle w:val="102"/>
        <w:shd w:val="clear" w:color="auto" w:fill="auto"/>
        <w:spacing w:after="236" w:line="264" w:lineRule="exact"/>
        <w:ind w:left="284" w:right="40" w:firstLine="0"/>
        <w:jc w:val="both"/>
        <w:rPr>
          <w:sz w:val="20"/>
          <w:szCs w:val="20"/>
        </w:rPr>
      </w:pPr>
      <w:bookmarkStart w:id="37" w:name="_Toc513036651"/>
      <w:r w:rsidRPr="00A4302D">
        <w:rPr>
          <w:sz w:val="20"/>
          <w:szCs w:val="20"/>
        </w:rPr>
        <w:t>Γ. Τεχνική και επαγγελματική ικανότητα</w:t>
      </w:r>
      <w:bookmarkEnd w:id="37"/>
      <w:r w:rsidRPr="00A4302D">
        <w:rPr>
          <w:sz w:val="20"/>
          <w:szCs w:val="20"/>
        </w:rPr>
        <w:t xml:space="preserve"> </w:t>
      </w:r>
    </w:p>
    <w:p w:rsidR="00D745D8" w:rsidRPr="00430CED" w:rsidRDefault="00D745D8" w:rsidP="00D745D8">
      <w:pPr>
        <w:ind w:left="284"/>
        <w:jc w:val="both"/>
        <w:rPr>
          <w:rFonts w:asciiTheme="majorHAnsi" w:hAnsiTheme="majorHAnsi"/>
          <w:color w:val="auto"/>
          <w:sz w:val="20"/>
          <w:szCs w:val="20"/>
        </w:rPr>
      </w:pPr>
      <w:r w:rsidRPr="00430CED">
        <w:rPr>
          <w:rFonts w:asciiTheme="majorHAnsi" w:hAnsiTheme="majorHAnsi"/>
          <w:color w:val="auto"/>
          <w:sz w:val="20"/>
          <w:szCs w:val="20"/>
        </w:rPr>
        <w:lastRenderedPageBreak/>
        <w:t xml:space="preserve">Για την παρούσα διαδικασία σύναψης σύμβασης η Αναθέτουσα Αρχή δεν απαιτεί από τους οικονομικούς φορείς να προσκομίσουν στοιχεία προς απόδειξη της </w:t>
      </w:r>
      <w:r w:rsidR="00B4791B">
        <w:rPr>
          <w:rFonts w:asciiTheme="majorHAnsi" w:hAnsiTheme="majorHAnsi"/>
          <w:color w:val="auto"/>
          <w:sz w:val="20"/>
          <w:szCs w:val="20"/>
        </w:rPr>
        <w:t>τεχνικής και επαγγελματικής ικανότητας</w:t>
      </w:r>
      <w:r w:rsidRPr="00430CED">
        <w:rPr>
          <w:rFonts w:asciiTheme="majorHAnsi" w:hAnsiTheme="majorHAnsi"/>
          <w:color w:val="auto"/>
          <w:sz w:val="20"/>
          <w:szCs w:val="20"/>
        </w:rPr>
        <w:t>.</w:t>
      </w:r>
    </w:p>
    <w:p w:rsidR="00A7428B" w:rsidRPr="00430CED" w:rsidRDefault="00A7428B" w:rsidP="00430CED">
      <w:pPr>
        <w:ind w:left="284"/>
        <w:jc w:val="both"/>
        <w:rPr>
          <w:rFonts w:asciiTheme="majorHAnsi" w:hAnsiTheme="majorHAnsi"/>
          <w:color w:val="auto"/>
          <w:sz w:val="20"/>
          <w:szCs w:val="20"/>
        </w:rPr>
      </w:pPr>
    </w:p>
    <w:p w:rsidR="00A7428B" w:rsidRPr="00A4302D" w:rsidRDefault="00A7428B" w:rsidP="00A4302D">
      <w:pPr>
        <w:pStyle w:val="102"/>
        <w:shd w:val="clear" w:color="auto" w:fill="auto"/>
        <w:spacing w:after="236" w:line="264" w:lineRule="exact"/>
        <w:ind w:left="284" w:right="40" w:firstLine="0"/>
        <w:jc w:val="both"/>
        <w:rPr>
          <w:sz w:val="20"/>
          <w:szCs w:val="20"/>
        </w:rPr>
      </w:pPr>
      <w:bookmarkStart w:id="38" w:name="_Toc513036653"/>
      <w:r w:rsidRPr="00A4302D">
        <w:rPr>
          <w:sz w:val="20"/>
          <w:szCs w:val="20"/>
        </w:rPr>
        <w:t>Δ. Στήριξη στην ικανότητα τρίτων</w:t>
      </w:r>
      <w:bookmarkEnd w:id="38"/>
      <w:r w:rsidRPr="00A4302D">
        <w:rPr>
          <w:sz w:val="20"/>
          <w:szCs w:val="20"/>
        </w:rPr>
        <w:t xml:space="preserve"> </w:t>
      </w:r>
    </w:p>
    <w:p w:rsidR="00A7428B" w:rsidRPr="00430CED" w:rsidRDefault="00A7428B" w:rsidP="00430CED">
      <w:pPr>
        <w:ind w:left="284"/>
        <w:jc w:val="both"/>
        <w:rPr>
          <w:rFonts w:asciiTheme="majorHAnsi" w:hAnsiTheme="majorHAnsi"/>
          <w:color w:val="auto"/>
          <w:sz w:val="20"/>
          <w:szCs w:val="20"/>
        </w:rPr>
      </w:pPr>
      <w:r w:rsidRPr="00430CED">
        <w:rPr>
          <w:rFonts w:asciiTheme="majorHAnsi" w:hAnsiTheme="majorHAnsi"/>
          <w:color w:val="auto"/>
          <w:sz w:val="20"/>
          <w:szCs w:val="20"/>
        </w:rPr>
        <w:t xml:space="preserve">Οι οικονομικοί φορείς μπορούν, όσον αφορά τα κριτήρια της τεχνικής και επαγγελματικής ικανότητας, να στηρίζονται στις ικανότητες άλλων φορέων, ασχέτως της νομικής φύσης των δεσμών τους με αυτούς. Στην περίπτωση αυτή, αποδεικνύουν ότι θα έχουν στη διάθεσή τους τους αναγκαίους πόρους, με την προσκόμιση της σχετικής δέσμευσης των φορέων στην ικανότητα των οποίων στηρίζονται. </w:t>
      </w:r>
    </w:p>
    <w:p w:rsidR="00A7428B" w:rsidRPr="00430CED" w:rsidRDefault="00A7428B" w:rsidP="00430CED">
      <w:pPr>
        <w:ind w:left="284"/>
        <w:jc w:val="both"/>
        <w:rPr>
          <w:rFonts w:asciiTheme="majorHAnsi" w:hAnsiTheme="majorHAnsi"/>
          <w:color w:val="auto"/>
          <w:sz w:val="20"/>
          <w:szCs w:val="20"/>
        </w:rPr>
      </w:pPr>
      <w:r w:rsidRPr="00430CED">
        <w:rPr>
          <w:rFonts w:asciiTheme="majorHAnsi" w:hAnsiTheme="majorHAnsi"/>
          <w:color w:val="auto"/>
          <w:sz w:val="20"/>
          <w:szCs w:val="20"/>
        </w:rPr>
        <w:t>Ειδικά, όσον αφορά στα κριτήρια επαγγελματικής ικανότητας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του ν. 4412/2016 ή με την σχετική επαγγελματική εμπειρία, οι οικονομικοί φορείς, μπορούν να στηρίζονται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p>
    <w:p w:rsidR="00A7428B" w:rsidRPr="00430CED" w:rsidRDefault="00A7428B" w:rsidP="00430CED">
      <w:pPr>
        <w:ind w:left="284"/>
        <w:jc w:val="both"/>
        <w:rPr>
          <w:rFonts w:asciiTheme="majorHAnsi" w:hAnsiTheme="majorHAnsi"/>
          <w:color w:val="auto"/>
          <w:sz w:val="20"/>
          <w:szCs w:val="20"/>
        </w:rPr>
      </w:pPr>
      <w:r w:rsidRPr="00430CED">
        <w:rPr>
          <w:rFonts w:asciiTheme="majorHAnsi" w:hAnsiTheme="majorHAnsi"/>
          <w:color w:val="auto"/>
          <w:sz w:val="20"/>
          <w:szCs w:val="20"/>
        </w:rPr>
        <w:t>Όταν οι οικονομικοί φορείς στηρίζονται στις ικανότητες άλλων φορέων όσον αφορά τα κριτήρια που σχετίζονται με την απαιτούμενη από τη διακήρυξη τεχνικής και επαγγελματικής ικανότητας, οι  εν λόγω οικονομικοί φορείς και αυτοί στους οποίους στηρίζονται είναι από κοινού υπεύθυνοι για την εκτέλεση της σύμβασης.</w:t>
      </w:r>
    </w:p>
    <w:p w:rsidR="00A7428B" w:rsidRPr="00430CED" w:rsidRDefault="00A7428B" w:rsidP="00430CED">
      <w:pPr>
        <w:ind w:left="284"/>
        <w:jc w:val="both"/>
        <w:rPr>
          <w:rFonts w:asciiTheme="majorHAnsi" w:hAnsiTheme="majorHAnsi"/>
          <w:color w:val="auto"/>
          <w:sz w:val="20"/>
          <w:szCs w:val="20"/>
        </w:rPr>
      </w:pPr>
      <w:r w:rsidRPr="00430CED">
        <w:rPr>
          <w:rFonts w:asciiTheme="majorHAnsi" w:hAnsiTheme="majorHAnsi"/>
          <w:color w:val="auto"/>
          <w:sz w:val="20"/>
          <w:szCs w:val="20"/>
        </w:rPr>
        <w:t>Υπό τους ίδιους όρους οι ενώσεις οικονομικών φορέων μπορούν να στηρίζονται στις ικανότητες των συμμετεχόντων στην ένωση ή άλλων φορέων.</w:t>
      </w:r>
    </w:p>
    <w:p w:rsidR="00A7428B" w:rsidRPr="00430CED" w:rsidRDefault="00A7428B" w:rsidP="00430CED">
      <w:pPr>
        <w:ind w:left="284"/>
        <w:jc w:val="both"/>
        <w:rPr>
          <w:rFonts w:asciiTheme="majorHAnsi" w:hAnsiTheme="majorHAnsi"/>
          <w:color w:val="auto"/>
          <w:sz w:val="20"/>
          <w:szCs w:val="20"/>
        </w:rPr>
      </w:pPr>
    </w:p>
    <w:p w:rsidR="002941CA" w:rsidRPr="00430CED" w:rsidRDefault="00A7428B" w:rsidP="00430CED">
      <w:pPr>
        <w:pStyle w:val="102"/>
        <w:shd w:val="clear" w:color="auto" w:fill="auto"/>
        <w:spacing w:after="236" w:line="264" w:lineRule="exact"/>
        <w:ind w:left="284" w:right="40" w:firstLine="0"/>
        <w:jc w:val="both"/>
        <w:rPr>
          <w:sz w:val="20"/>
          <w:szCs w:val="20"/>
        </w:rPr>
      </w:pPr>
      <w:r w:rsidRPr="00430CED">
        <w:rPr>
          <w:sz w:val="20"/>
          <w:szCs w:val="20"/>
        </w:rPr>
        <w:t xml:space="preserve">12. 5 </w:t>
      </w:r>
      <w:r w:rsidR="002940D4" w:rsidRPr="00430CED">
        <w:rPr>
          <w:sz w:val="20"/>
          <w:szCs w:val="20"/>
        </w:rPr>
        <w:t>Το ΤΕΥΔ συμπληρώνεται, υπογράφεται και υποβάλλεται κατά περίπτωση ως εξής:</w:t>
      </w:r>
      <w:bookmarkEnd w:id="35"/>
    </w:p>
    <w:p w:rsidR="002941CA" w:rsidRPr="00430CED" w:rsidRDefault="002940D4" w:rsidP="00430CED">
      <w:pPr>
        <w:pStyle w:val="49"/>
        <w:numPr>
          <w:ilvl w:val="0"/>
          <w:numId w:val="5"/>
        </w:numPr>
        <w:shd w:val="clear" w:color="auto" w:fill="auto"/>
        <w:tabs>
          <w:tab w:val="left" w:pos="356"/>
        </w:tabs>
        <w:spacing w:line="269" w:lineRule="exact"/>
        <w:ind w:left="284" w:right="20" w:firstLine="0"/>
        <w:jc w:val="both"/>
      </w:pPr>
      <w:r w:rsidRPr="00430CED">
        <w:t>Το</w:t>
      </w:r>
      <w:r w:rsidRPr="00430CED">
        <w:rPr>
          <w:rStyle w:val="1054"/>
          <w:sz w:val="20"/>
          <w:szCs w:val="20"/>
        </w:rPr>
        <w:t xml:space="preserve"> μέρος Ι</w:t>
      </w:r>
      <w:r w:rsidRPr="00430CED">
        <w:t xml:space="preserve"> είναι συμπληρωμένο από την Αρχή και όλα τα υπόλοιπα μέρη (ΙΙ, ΙΙΙ και VI) συμπληρώνονται από τον οικονομικό φορέα, κατά περίπτωση, και μόνο στα πεδία που ήδη έχουν επιλεγεί από την Αρχή, όπως εμφαίνονται στο σ</w:t>
      </w:r>
      <w:r w:rsidR="00462E0B" w:rsidRPr="00430CED">
        <w:t>υνημμένο ΤΕΥΔ του Παραρτήματος Δ</w:t>
      </w:r>
      <w:r w:rsidRPr="00430CED">
        <w:t xml:space="preserve"> της παρούσας</w:t>
      </w:r>
    </w:p>
    <w:p w:rsidR="002941CA" w:rsidRPr="00430CED" w:rsidRDefault="002940D4" w:rsidP="00430CED">
      <w:pPr>
        <w:pStyle w:val="49"/>
        <w:numPr>
          <w:ilvl w:val="0"/>
          <w:numId w:val="5"/>
        </w:numPr>
        <w:shd w:val="clear" w:color="auto" w:fill="auto"/>
        <w:tabs>
          <w:tab w:val="left" w:pos="274"/>
        </w:tabs>
        <w:spacing w:line="269" w:lineRule="exact"/>
        <w:ind w:left="284" w:right="20" w:firstLine="0"/>
        <w:jc w:val="both"/>
      </w:pPr>
      <w:r w:rsidRPr="00430CED">
        <w:t>Το</w:t>
      </w:r>
      <w:r w:rsidRPr="00430CED">
        <w:rPr>
          <w:rStyle w:val="1054"/>
          <w:sz w:val="20"/>
          <w:szCs w:val="20"/>
        </w:rPr>
        <w:t xml:space="preserve"> μέρος ΙΙ.Α</w:t>
      </w:r>
      <w:r w:rsidRPr="00430CED">
        <w:t xml:space="preserve"> συμπληρώνεται από όλους τους οικονομικούς φορείς.</w:t>
      </w:r>
    </w:p>
    <w:p w:rsidR="002941CA" w:rsidRPr="00430CED" w:rsidRDefault="002940D4" w:rsidP="00430CED">
      <w:pPr>
        <w:pStyle w:val="49"/>
        <w:numPr>
          <w:ilvl w:val="0"/>
          <w:numId w:val="5"/>
        </w:numPr>
        <w:shd w:val="clear" w:color="auto" w:fill="auto"/>
        <w:tabs>
          <w:tab w:val="left" w:pos="279"/>
        </w:tabs>
        <w:spacing w:line="269" w:lineRule="exact"/>
        <w:ind w:left="284" w:hanging="280"/>
        <w:jc w:val="both"/>
      </w:pPr>
      <w:r w:rsidRPr="00430CED">
        <w:t>Το</w:t>
      </w:r>
      <w:r w:rsidRPr="00430CED">
        <w:rPr>
          <w:rStyle w:val="1054"/>
          <w:sz w:val="20"/>
          <w:szCs w:val="20"/>
        </w:rPr>
        <w:t xml:space="preserve"> μέρος ΙΙ.Β</w:t>
      </w:r>
      <w:r w:rsidRPr="00430CED">
        <w:t xml:space="preserve"> συμπληρ</w:t>
      </w:r>
      <w:r w:rsidR="00281565" w:rsidRPr="00430CED">
        <w:t>ώνεται από οικονομικούς φορείς</w:t>
      </w:r>
      <w:r w:rsidRPr="00430CED">
        <w:t>.</w:t>
      </w:r>
    </w:p>
    <w:p w:rsidR="002941CA" w:rsidRDefault="002940D4" w:rsidP="00430CED">
      <w:pPr>
        <w:pStyle w:val="49"/>
        <w:numPr>
          <w:ilvl w:val="0"/>
          <w:numId w:val="5"/>
        </w:numPr>
        <w:shd w:val="clear" w:color="auto" w:fill="auto"/>
        <w:tabs>
          <w:tab w:val="left" w:pos="279"/>
        </w:tabs>
        <w:spacing w:line="269" w:lineRule="exact"/>
        <w:ind w:left="284" w:hanging="280"/>
        <w:jc w:val="both"/>
      </w:pPr>
      <w:r w:rsidRPr="00430CED">
        <w:t xml:space="preserve">Το </w:t>
      </w:r>
      <w:r w:rsidRPr="00430CED">
        <w:rPr>
          <w:b/>
        </w:rPr>
        <w:t>μέρος</w:t>
      </w:r>
      <w:r w:rsidRPr="00430CED">
        <w:rPr>
          <w:b/>
          <w:bCs/>
        </w:rPr>
        <w:t xml:space="preserve"> ΙΙ.Δ</w:t>
      </w:r>
      <w:r w:rsidRPr="00430CED">
        <w:t xml:space="preserve"> συμπληρώνεται στην περίπτωση υπεργολαβικής ανάθεσης (βλέπε άρθ. 12.6 της παρούσας).</w:t>
      </w:r>
    </w:p>
    <w:p w:rsidR="004A18F1" w:rsidRPr="004A18F1" w:rsidRDefault="004A18F1" w:rsidP="00430CED">
      <w:pPr>
        <w:pStyle w:val="49"/>
        <w:numPr>
          <w:ilvl w:val="0"/>
          <w:numId w:val="5"/>
        </w:numPr>
        <w:shd w:val="clear" w:color="auto" w:fill="auto"/>
        <w:tabs>
          <w:tab w:val="left" w:pos="279"/>
        </w:tabs>
        <w:spacing w:line="269" w:lineRule="exact"/>
        <w:ind w:left="284" w:hanging="280"/>
        <w:jc w:val="both"/>
        <w:rPr>
          <w:bCs/>
        </w:rPr>
      </w:pPr>
      <w:r w:rsidRPr="004A18F1">
        <w:rPr>
          <w:bCs/>
        </w:rPr>
        <w:t xml:space="preserve">Στο </w:t>
      </w:r>
      <w:r w:rsidRPr="004A18F1">
        <w:rPr>
          <w:b/>
          <w:bCs/>
        </w:rPr>
        <w:t>μέρος IV</w:t>
      </w:r>
      <w:r w:rsidRPr="004A18F1">
        <w:rPr>
          <w:bCs/>
        </w:rPr>
        <w:t xml:space="preserve"> οι οικονομικοί φορείς μπορούν να συμπληρώσουν μόνο την Ενότητα a χωρίς να υποχρεούνται να συμπληρώσουν οποιαδήποτε άλλη ενότητα του Μέρους ΙV</w:t>
      </w:r>
      <w:bookmarkStart w:id="39" w:name="bookmark25"/>
      <w:r w:rsidRPr="004A18F1">
        <w:rPr>
          <w:bCs/>
        </w:rPr>
        <w:t>.</w:t>
      </w:r>
    </w:p>
    <w:p w:rsidR="002941CA" w:rsidRPr="00430CED" w:rsidRDefault="002940D4" w:rsidP="00430CED">
      <w:pPr>
        <w:pStyle w:val="49"/>
        <w:numPr>
          <w:ilvl w:val="0"/>
          <w:numId w:val="5"/>
        </w:numPr>
        <w:shd w:val="clear" w:color="auto" w:fill="auto"/>
        <w:tabs>
          <w:tab w:val="left" w:pos="279"/>
        </w:tabs>
        <w:spacing w:line="269" w:lineRule="exact"/>
        <w:ind w:left="284" w:hanging="280"/>
        <w:jc w:val="both"/>
      </w:pPr>
      <w:r w:rsidRPr="004A18F1">
        <w:rPr>
          <w:bCs/>
        </w:rPr>
        <w:t>Το</w:t>
      </w:r>
      <w:r w:rsidRPr="00430CED">
        <w:t xml:space="preserve"> </w:t>
      </w:r>
      <w:r w:rsidRPr="004A18F1">
        <w:rPr>
          <w:b/>
        </w:rPr>
        <w:t>μέρος VI</w:t>
      </w:r>
      <w:r w:rsidRPr="004A18F1">
        <w:rPr>
          <w:bCs/>
        </w:rPr>
        <w:t xml:space="preserve"> συμπληρώνεται σε κάθε περίπτωση με την ημερομηνία, τον τόπο και</w:t>
      </w:r>
      <w:r w:rsidRPr="00430CED">
        <w:t xml:space="preserve"> την υπογραφή του κατά νόμο υπόχρεου/ -ων, η οποία δεν απαιτείται να φέρει θεώρηση γνησίου της υπογραφής.</w:t>
      </w:r>
      <w:bookmarkEnd w:id="39"/>
    </w:p>
    <w:p w:rsidR="002941CA" w:rsidRPr="00430CED" w:rsidRDefault="002940D4" w:rsidP="00430CED">
      <w:pPr>
        <w:pStyle w:val="49"/>
        <w:shd w:val="clear" w:color="auto" w:fill="auto"/>
        <w:spacing w:line="269" w:lineRule="exact"/>
        <w:ind w:left="284" w:hanging="280"/>
        <w:jc w:val="both"/>
      </w:pPr>
      <w:r w:rsidRPr="00430CED">
        <w:t>Επισημαίνεται ότι :</w:t>
      </w:r>
    </w:p>
    <w:p w:rsidR="002941CA" w:rsidRPr="00430CED" w:rsidRDefault="002940D4" w:rsidP="00430CED">
      <w:pPr>
        <w:pStyle w:val="49"/>
        <w:numPr>
          <w:ilvl w:val="0"/>
          <w:numId w:val="6"/>
        </w:numPr>
        <w:shd w:val="clear" w:color="auto" w:fill="auto"/>
        <w:tabs>
          <w:tab w:val="left" w:pos="313"/>
        </w:tabs>
        <w:spacing w:line="269" w:lineRule="exact"/>
        <w:ind w:left="284" w:right="20" w:hanging="280"/>
        <w:jc w:val="both"/>
      </w:pPr>
      <w:r w:rsidRPr="00430CED">
        <w:t>Κάθε οικονομικός φορέας που συμμετέχει μόνος του, πρέπει να συμπληρώσει και να υποβάλει</w:t>
      </w:r>
      <w:r w:rsidRPr="00430CED">
        <w:rPr>
          <w:rStyle w:val="1054"/>
          <w:sz w:val="20"/>
          <w:szCs w:val="20"/>
        </w:rPr>
        <w:t xml:space="preserve"> ένα ΤΕΥΔ.</w:t>
      </w:r>
    </w:p>
    <w:p w:rsidR="002941CA" w:rsidRPr="00430CED" w:rsidRDefault="002940D4" w:rsidP="00430CED">
      <w:pPr>
        <w:pStyle w:val="49"/>
        <w:numPr>
          <w:ilvl w:val="0"/>
          <w:numId w:val="6"/>
        </w:numPr>
        <w:shd w:val="clear" w:color="auto" w:fill="auto"/>
        <w:tabs>
          <w:tab w:val="left" w:pos="289"/>
        </w:tabs>
        <w:spacing w:line="269" w:lineRule="exact"/>
        <w:ind w:left="284" w:right="20" w:hanging="280"/>
        <w:jc w:val="both"/>
      </w:pPr>
      <w:r w:rsidRPr="00430CED">
        <w:t xml:space="preserve">Όταν </w:t>
      </w:r>
      <w:r w:rsidRPr="00430CED">
        <w:rPr>
          <w:rStyle w:val="130"/>
        </w:rPr>
        <w:t>συμμετέχουν οικονομικοί φορείς υπό τη μορφή ένωσης, πρέπει να συμπληρωθεί και να υποβληθεί για κάθε φορέα - μέλος της ένωσης</w:t>
      </w:r>
      <w:r w:rsidRPr="00430CED">
        <w:rPr>
          <w:rStyle w:val="1054"/>
          <w:sz w:val="20"/>
          <w:szCs w:val="20"/>
        </w:rPr>
        <w:t xml:space="preserve"> χωριστό ΤΕΥΔ,</w:t>
      </w:r>
      <w:r w:rsidRPr="00430CED">
        <w:t xml:space="preserve"> στο οποίο παρατίθενται οι πληροφορίες που απαιτούνται σύμφωνα με τα μέρη II έως Ι</w:t>
      </w:r>
      <w:r w:rsidR="00281565" w:rsidRPr="00430CED">
        <w:rPr>
          <w:lang w:val="en-US"/>
        </w:rPr>
        <w:t>V</w:t>
      </w:r>
      <w:r w:rsidRPr="00430CED">
        <w:t xml:space="preserve"> (βλέπε άρθ. 12.5 της παρούσας)</w:t>
      </w:r>
    </w:p>
    <w:p w:rsidR="002941CA" w:rsidRPr="00430CED" w:rsidRDefault="002940D4" w:rsidP="00430CED">
      <w:pPr>
        <w:pStyle w:val="49"/>
        <w:numPr>
          <w:ilvl w:val="0"/>
          <w:numId w:val="6"/>
        </w:numPr>
        <w:shd w:val="clear" w:color="auto" w:fill="auto"/>
        <w:tabs>
          <w:tab w:val="left" w:pos="303"/>
        </w:tabs>
        <w:spacing w:line="269" w:lineRule="exact"/>
        <w:ind w:left="284" w:right="20" w:hanging="280"/>
        <w:jc w:val="both"/>
      </w:pPr>
      <w:r w:rsidRPr="00430CED">
        <w:t>Στην περίπτωση που ο συμμετέχων οικονομικός φορέας δηλώσει πως θα αναθέσει υπό μορφή υπεργολαβίας ποσοστό της σύμβασης που ξεπερνάει το 30% της συνολικής της αξίας, τότε υποβάλλεται μαζί με το ΤΕΥΔ του συμμετέχοντα οικονομικού φορέα</w:t>
      </w:r>
      <w:r w:rsidRPr="00430CED">
        <w:rPr>
          <w:rStyle w:val="1054"/>
          <w:sz w:val="20"/>
          <w:szCs w:val="20"/>
        </w:rPr>
        <w:t xml:space="preserve"> και χωριστό ΤΕΥΔ</w:t>
      </w:r>
      <w:r w:rsidRPr="00430CED">
        <w:t xml:space="preserve"> εκ μέρους του/των υπεργολάβου/ων (βλέπε άρθ. 12.6 της παρούσας)</w:t>
      </w:r>
    </w:p>
    <w:p w:rsidR="00A70461" w:rsidRPr="00430CED" w:rsidRDefault="00A70461" w:rsidP="00430CED">
      <w:pPr>
        <w:pStyle w:val="49"/>
        <w:shd w:val="clear" w:color="auto" w:fill="auto"/>
        <w:spacing w:line="269" w:lineRule="exact"/>
        <w:ind w:left="284" w:right="40" w:firstLine="0"/>
        <w:jc w:val="both"/>
      </w:pPr>
      <w:bookmarkStart w:id="40" w:name="bookmark26"/>
      <w:r w:rsidRPr="00430CED">
        <w:t xml:space="preserve">Σε όλες τις περιπτώσεις, όπου περισσότερα από ένα φυσικά πρόσωπα είναι μέλη του διοικητικού, διευθυντικού ή εποπτικού οργάνου ενός οικονομικού φορέα ή έχουν εξουσία εκπροσώπησης, λήψης αποφάσεων ή ελέγχου σε αυτό, υποβάλλεται ΤΕΥΔ, το οποίο είναι δυνατό να φέρει μόνο την υπογραφή του κατά περίπτωση εκπροσώπου του οικονομικού φορέα ως  προκαταρκτική απόδειξη των λόγων αποκλεισμού του άρθρου </w:t>
      </w:r>
      <w:r w:rsidR="007A2CDE" w:rsidRPr="00430CED">
        <w:t>12.3</w:t>
      </w:r>
      <w:r w:rsidRPr="00430CED">
        <w:t xml:space="preserve"> της παρούσας για το σύνολο των φυσικών προσώπων που είναι μέλη του διοικητικού, διευθυντικού ή εποπτικού οργάνου του ή έχουν εξουσία εκπροσώπησης, λήψης αποφάσεων ή ελέγχου σε αυτόν.</w:t>
      </w:r>
      <w:r w:rsidRPr="00430CED">
        <w:rPr>
          <w:vertAlign w:val="superscript"/>
        </w:rPr>
        <w:footnoteReference w:id="2"/>
      </w:r>
      <w:r w:rsidRPr="00430CED">
        <w:rPr>
          <w:vertAlign w:val="superscript"/>
        </w:rPr>
        <w:t xml:space="preserve"> </w:t>
      </w:r>
    </w:p>
    <w:p w:rsidR="00A70461" w:rsidRPr="00430CED" w:rsidRDefault="00A70461" w:rsidP="00430CED">
      <w:pPr>
        <w:pStyle w:val="49"/>
        <w:shd w:val="clear" w:color="auto" w:fill="auto"/>
        <w:spacing w:line="269" w:lineRule="exact"/>
        <w:ind w:left="284" w:right="40" w:firstLine="0"/>
        <w:jc w:val="both"/>
      </w:pPr>
      <w:r w:rsidRPr="00430CED">
        <w:t>Ως εκπρόσωπος του οικονομικού φορέα νοείται ο νόμιμος εκπρόσωπος αυτού, όπως προκύπτει από το ισχύον καταστατικό ή το πρακτικό εκπροσώπησής του κατά το χρόνο υποβολής της προσφοράς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w:t>
      </w:r>
    </w:p>
    <w:p w:rsidR="007A2CDE" w:rsidRPr="00430CED" w:rsidRDefault="007A2CDE" w:rsidP="00430CED">
      <w:pPr>
        <w:pStyle w:val="49"/>
        <w:shd w:val="clear" w:color="auto" w:fill="auto"/>
        <w:spacing w:line="269" w:lineRule="exact"/>
        <w:ind w:left="284" w:right="40" w:firstLine="0"/>
        <w:jc w:val="both"/>
      </w:pPr>
    </w:p>
    <w:p w:rsidR="002941CA" w:rsidRPr="00430CED" w:rsidRDefault="004D60D1" w:rsidP="00430CED">
      <w:pPr>
        <w:pStyle w:val="60"/>
        <w:shd w:val="clear" w:color="auto" w:fill="auto"/>
        <w:spacing w:after="0" w:line="264" w:lineRule="exact"/>
        <w:ind w:left="284" w:firstLine="0"/>
        <w:jc w:val="both"/>
      </w:pPr>
      <w:r w:rsidRPr="00430CED">
        <w:rPr>
          <w:rStyle w:val="61055"/>
          <w:sz w:val="20"/>
          <w:szCs w:val="20"/>
          <w:lang w:val="el-GR"/>
        </w:rPr>
        <w:lastRenderedPageBreak/>
        <w:t>12.6</w:t>
      </w:r>
      <w:r w:rsidR="008917FE" w:rsidRPr="00430CED">
        <w:rPr>
          <w:rStyle w:val="61055"/>
          <w:sz w:val="20"/>
          <w:szCs w:val="20"/>
          <w:lang w:val="el-GR"/>
        </w:rPr>
        <w:t xml:space="preserve"> </w:t>
      </w:r>
      <w:r w:rsidR="002940D4" w:rsidRPr="00430CED">
        <w:rPr>
          <w:rStyle w:val="61055"/>
          <w:sz w:val="20"/>
          <w:szCs w:val="20"/>
          <w:lang w:val="el-GR"/>
        </w:rPr>
        <w:t>Ενώσεις οικονομικών φορέων</w:t>
      </w:r>
      <w:r w:rsidR="002940D4" w:rsidRPr="00430CED">
        <w:rPr>
          <w:rStyle w:val="61055"/>
          <w:bCs w:val="0"/>
          <w:i/>
          <w:iCs/>
          <w:sz w:val="20"/>
          <w:szCs w:val="20"/>
          <w:lang w:val="el-GR"/>
        </w:rPr>
        <w:t xml:space="preserve"> </w:t>
      </w:r>
      <w:r w:rsidR="002940D4" w:rsidRPr="00430CED">
        <w:rPr>
          <w:rStyle w:val="61055"/>
          <w:b w:val="0"/>
          <w:bCs w:val="0"/>
          <w:i/>
          <w:iCs/>
          <w:sz w:val="20"/>
          <w:szCs w:val="20"/>
          <w:lang w:val="el-GR"/>
        </w:rPr>
        <w:t>(Άρθρα 19 και 96 Ν.4412/2016)</w:t>
      </w:r>
      <w:bookmarkEnd w:id="40"/>
    </w:p>
    <w:p w:rsidR="002941CA" w:rsidRPr="00430CED" w:rsidRDefault="002940D4" w:rsidP="00430CED">
      <w:pPr>
        <w:pStyle w:val="49"/>
        <w:shd w:val="clear" w:color="auto" w:fill="auto"/>
        <w:spacing w:line="264" w:lineRule="exact"/>
        <w:ind w:left="284" w:right="40" w:firstLine="0"/>
        <w:jc w:val="both"/>
      </w:pPr>
      <w:r w:rsidRPr="00430CED">
        <w:rPr>
          <w:rStyle w:val="1055"/>
          <w:sz w:val="20"/>
          <w:szCs w:val="20"/>
        </w:rPr>
        <w:t>α)</w:t>
      </w:r>
      <w:r w:rsidRPr="00430CED">
        <w:t xml:space="preserve"> Οι ενώσεις </w:t>
      </w:r>
      <w:r w:rsidRPr="00430CED">
        <w:rPr>
          <w:rStyle w:val="14"/>
        </w:rPr>
        <w:t>δεν υποχρεούνται να λαμβάνουν ορισμένη νομική μορφή προκειμένου να υποβάλουν την προσφορά</w:t>
      </w:r>
      <w:r w:rsidRPr="00430CED">
        <w:t>. Η επιλεγείσα ένωση υποχρεούται να πράξει τούτο εάν κατακυρωθεί σε αυτή το αποτέλεσμα του διαγωνισμού, εφόσον η λήψη ορισμένης νομικής μορφής είναι αναγκαία για την ορθή εκτέλεση της σύμβασης.</w:t>
      </w:r>
    </w:p>
    <w:p w:rsidR="000B2092" w:rsidRPr="00430CED" w:rsidRDefault="002940D4" w:rsidP="00430CED">
      <w:pPr>
        <w:pStyle w:val="49"/>
        <w:shd w:val="clear" w:color="auto" w:fill="auto"/>
        <w:spacing w:line="264" w:lineRule="exact"/>
        <w:ind w:left="284" w:right="40" w:firstLine="0"/>
        <w:jc w:val="both"/>
      </w:pPr>
      <w:r w:rsidRPr="00430CED">
        <w:rPr>
          <w:rStyle w:val="1055"/>
          <w:sz w:val="20"/>
          <w:szCs w:val="20"/>
        </w:rPr>
        <w:t>β)</w:t>
      </w:r>
      <w:r w:rsidRPr="00430CED">
        <w:t xml:space="preserve"> Όταν συμμετέχουν ενώσεις, απαντούν θετικά στο σχετικό ερώτημα του Μέρους ΙΙ.Α.</w:t>
      </w:r>
      <w:r w:rsidRPr="00430CED">
        <w:rPr>
          <w:rStyle w:val="af4"/>
        </w:rPr>
        <w:t xml:space="preserve"> [Τρόπος συμμετοχής]</w:t>
      </w:r>
      <w:r w:rsidRPr="00430CED">
        <w:t xml:space="preserve"> και συμπληρώνουν τις πληροφορίες που ζητούνται στα επιμέρους ερωτήματα α, β και γ. Επίσης, θα πρέπει να υποβληθούν</w:t>
      </w:r>
      <w:r w:rsidRPr="00430CED">
        <w:rPr>
          <w:rStyle w:val="1055"/>
          <w:sz w:val="20"/>
          <w:szCs w:val="20"/>
        </w:rPr>
        <w:t xml:space="preserve"> χωριστά ΤΕΥΔ για κάθε φορέα - μέλος της ένωσης,</w:t>
      </w:r>
      <w:r w:rsidRPr="00430CED">
        <w:t xml:space="preserve"> στα οποία παρατίθενται οι πληροφορίες που απαιτούνται σύμφωνα με τα μέρη II έως </w:t>
      </w:r>
      <w:r w:rsidR="00601C1A" w:rsidRPr="00430CED">
        <w:rPr>
          <w:lang w:val="en-US"/>
        </w:rPr>
        <w:t>I</w:t>
      </w:r>
      <w:r w:rsidRPr="00430CED">
        <w:rPr>
          <w:lang w:val="en-US"/>
        </w:rPr>
        <w:t>V</w:t>
      </w:r>
      <w:r w:rsidRPr="00430CED">
        <w:t>.</w:t>
      </w:r>
    </w:p>
    <w:p w:rsidR="002941CA" w:rsidRPr="00430CED" w:rsidRDefault="002940D4" w:rsidP="00430CED">
      <w:pPr>
        <w:pStyle w:val="49"/>
        <w:shd w:val="clear" w:color="auto" w:fill="auto"/>
        <w:spacing w:line="264" w:lineRule="exact"/>
        <w:ind w:left="284" w:right="40" w:firstLine="0"/>
        <w:jc w:val="both"/>
      </w:pPr>
      <w:r w:rsidRPr="00430CED">
        <w:rPr>
          <w:rStyle w:val="1055"/>
          <w:sz w:val="20"/>
          <w:szCs w:val="20"/>
        </w:rPr>
        <w:t>γ)</w:t>
      </w:r>
      <w:r w:rsidRPr="00430CED">
        <w:t xml:space="preserve"> Στην περίπτωση υποβολής προσφοράς από ένωση οικονομικών φορέων, </w:t>
      </w:r>
      <w:r w:rsidRPr="00430CED">
        <w:rPr>
          <w:rStyle w:val="14"/>
        </w:rPr>
        <w:t xml:space="preserve">όλα τα μέλη της ευθύνονται έναντι της </w:t>
      </w:r>
      <w:r w:rsidR="00601C1A" w:rsidRPr="00430CED">
        <w:rPr>
          <w:rStyle w:val="14"/>
        </w:rPr>
        <w:t xml:space="preserve">Αναθέτουσας </w:t>
      </w:r>
      <w:r w:rsidRPr="00430CED">
        <w:rPr>
          <w:rStyle w:val="14"/>
        </w:rPr>
        <w:t>Αρχής αλληλέγγυα και εις ολόκληρον</w:t>
      </w:r>
      <w:r w:rsidRPr="00430CED">
        <w:t xml:space="preserve">. Σε περίπτωση ανάθεσης της σύμβασης στην ένωση, </w:t>
      </w:r>
      <w:r w:rsidRPr="00430CED">
        <w:rPr>
          <w:rStyle w:val="14"/>
        </w:rPr>
        <w:t>η ευθύνη αυτή εξακολουθεί μέχρι πλήρους εκτέλεσης της σύμβασης</w:t>
      </w:r>
      <w:r w:rsidRPr="00430CED">
        <w:t>.</w:t>
      </w:r>
    </w:p>
    <w:p w:rsidR="002941CA" w:rsidRPr="00430CED" w:rsidRDefault="002940D4" w:rsidP="00430CED">
      <w:pPr>
        <w:pStyle w:val="60"/>
        <w:shd w:val="clear" w:color="auto" w:fill="auto"/>
        <w:spacing w:after="0" w:line="264" w:lineRule="exact"/>
        <w:ind w:left="284" w:firstLine="0"/>
        <w:jc w:val="both"/>
      </w:pPr>
      <w:r w:rsidRPr="00430CED">
        <w:rPr>
          <w:rStyle w:val="61051"/>
          <w:sz w:val="20"/>
          <w:szCs w:val="20"/>
        </w:rPr>
        <w:t>12.6 Υπεργολαβία</w:t>
      </w:r>
      <w:r w:rsidRPr="00430CED">
        <w:t xml:space="preserve"> (Άρθρα 58 και 131 Ν.4412/2016)</w:t>
      </w:r>
    </w:p>
    <w:p w:rsidR="002941CA" w:rsidRPr="00430CED" w:rsidRDefault="002940D4" w:rsidP="00430CED">
      <w:pPr>
        <w:pStyle w:val="49"/>
        <w:shd w:val="clear" w:color="auto" w:fill="auto"/>
        <w:spacing w:line="269" w:lineRule="exact"/>
        <w:ind w:left="284" w:right="40" w:firstLine="0"/>
        <w:jc w:val="both"/>
      </w:pPr>
      <w:r w:rsidRPr="00430CED">
        <w:rPr>
          <w:rStyle w:val="1055"/>
          <w:sz w:val="20"/>
          <w:szCs w:val="20"/>
        </w:rPr>
        <w:t>α)</w:t>
      </w:r>
      <w:r w:rsidRPr="00430CED">
        <w:t xml:space="preserve"> Η Αρχή απαιτεί από τον προσφέροντα να αναφέρει στην προσφορά του </w:t>
      </w:r>
      <w:r w:rsidRPr="00430CED">
        <w:rPr>
          <w:rStyle w:val="14"/>
        </w:rPr>
        <w:t xml:space="preserve">το τμήμα (ποσοστό) </w:t>
      </w:r>
      <w:r w:rsidR="006A714D" w:rsidRPr="00430CED">
        <w:rPr>
          <w:rStyle w:val="14"/>
        </w:rPr>
        <w:t xml:space="preserve">της </w:t>
      </w:r>
      <w:r w:rsidRPr="00430CED">
        <w:rPr>
          <w:rStyle w:val="14"/>
        </w:rPr>
        <w:t>σύμβασης που προτίθεται να αναθέσει υπό μορφή υπεργολαβίας σε τρίτους,</w:t>
      </w:r>
      <w:r w:rsidRPr="00430CED">
        <w:t xml:space="preserve"> καθώς και </w:t>
      </w:r>
      <w:r w:rsidRPr="00430CED">
        <w:rPr>
          <w:rStyle w:val="14"/>
        </w:rPr>
        <w:t>τους υπεργολάβους που προτείνει,</w:t>
      </w:r>
      <w:r w:rsidRPr="00430CED">
        <w:t xml:space="preserve"> συμπληρώνοντας το Μέρος ΙΙ.Δ του ΤΕΥΔ.</w:t>
      </w:r>
    </w:p>
    <w:p w:rsidR="002941CA" w:rsidRPr="00430CED" w:rsidRDefault="002940D4" w:rsidP="00430CED">
      <w:pPr>
        <w:pStyle w:val="49"/>
        <w:shd w:val="clear" w:color="auto" w:fill="auto"/>
        <w:spacing w:after="480" w:line="269" w:lineRule="exact"/>
        <w:ind w:left="284" w:right="40" w:firstLine="0"/>
        <w:jc w:val="both"/>
      </w:pPr>
      <w:r w:rsidRPr="00430CED">
        <w:rPr>
          <w:rStyle w:val="1055"/>
          <w:sz w:val="20"/>
          <w:szCs w:val="20"/>
        </w:rPr>
        <w:t>β)</w:t>
      </w:r>
      <w:r w:rsidRPr="00430CED">
        <w:t xml:space="preserve"> Σύμφωνα με την παρ. 6 του άρθου 131 του Ν. 4412/2016,</w:t>
      </w:r>
      <w:r w:rsidRPr="00430CED">
        <w:rPr>
          <w:rStyle w:val="1055"/>
          <w:sz w:val="20"/>
          <w:szCs w:val="20"/>
        </w:rPr>
        <w:t xml:space="preserve"> όταν ο προσφέρων προτίθεται να αναθέσει</w:t>
      </w:r>
      <w:r w:rsidR="008C487F" w:rsidRPr="00430CED">
        <w:rPr>
          <w:rStyle w:val="1055"/>
          <w:sz w:val="20"/>
          <w:szCs w:val="20"/>
        </w:rPr>
        <w:t>,</w:t>
      </w:r>
      <w:r w:rsidRPr="00430CED">
        <w:rPr>
          <w:rStyle w:val="1055"/>
          <w:sz w:val="20"/>
          <w:szCs w:val="20"/>
        </w:rPr>
        <w:t xml:space="preserve"> υπό μορφή υπεργολαβίας</w:t>
      </w:r>
      <w:r w:rsidR="008C487F" w:rsidRPr="00430CED">
        <w:rPr>
          <w:rStyle w:val="1055"/>
          <w:sz w:val="20"/>
          <w:szCs w:val="20"/>
        </w:rPr>
        <w:t>,</w:t>
      </w:r>
      <w:r w:rsidRPr="00430CED">
        <w:rPr>
          <w:rStyle w:val="1055"/>
          <w:sz w:val="20"/>
          <w:szCs w:val="20"/>
        </w:rPr>
        <w:t xml:space="preserve"> τμήμα (ποσοστό) της σύμβασης που ξεπερνάει το 30%,</w:t>
      </w:r>
      <w:r w:rsidRPr="00430CED">
        <w:t xml:space="preserve"> τότε υποβάλλει υποχρεωτικά</w:t>
      </w:r>
      <w:r w:rsidRPr="00430CED">
        <w:rPr>
          <w:rStyle w:val="1055"/>
          <w:sz w:val="20"/>
          <w:szCs w:val="20"/>
        </w:rPr>
        <w:t xml:space="preserve"> χωριστό/ά ΤΕΥΔ</w:t>
      </w:r>
      <w:r w:rsidRPr="00430CED">
        <w:t xml:space="preserve"> όπου παρατίθενται οι πληροφορίες που απαιτούνται σύμφωνα με τις ενότητες Α, Β και Γ του Μέρους ΙΙΙ του ΤΕΥΔ για καθέναν από τον/τους υπεργολάβο/ους, προκειμένου να επαληθευτεί η μη συνδρομή των λόγων αποκλεισμού των άρθρων 73 και 74 του Ν.4412/2016.</w:t>
      </w:r>
      <w:r w:rsidRPr="00430CED">
        <w:rPr>
          <w:rStyle w:val="1055"/>
          <w:sz w:val="20"/>
          <w:szCs w:val="20"/>
        </w:rPr>
        <w:t xml:space="preserve"> Επισημαίνεται</w:t>
      </w:r>
      <w:r w:rsidRPr="00430CED">
        <w:t xml:space="preserve"> πως όταν από την ως άνω επαλήθευση προκύπτει ότι συντρέχουν λόγοι αποκλεισμού, τότε η </w:t>
      </w:r>
      <w:r w:rsidR="00601C1A" w:rsidRPr="00430CED">
        <w:t xml:space="preserve">Αναθέτουσα </w:t>
      </w:r>
      <w:r w:rsidRPr="00430CED">
        <w:t>Αρχή απαιτεί από τον προσφέροντα να τον/ τους αντικαταστήσει.</w:t>
      </w:r>
    </w:p>
    <w:p w:rsidR="00352B6C" w:rsidRPr="00853CAD" w:rsidRDefault="002940D4">
      <w:pPr>
        <w:pStyle w:val="2c"/>
        <w:keepNext/>
        <w:keepLines/>
        <w:shd w:val="clear" w:color="auto" w:fill="auto"/>
        <w:spacing w:before="0"/>
        <w:ind w:left="320" w:right="40" w:firstLine="0"/>
        <w:rPr>
          <w:rStyle w:val="2105"/>
          <w:b/>
        </w:rPr>
      </w:pPr>
      <w:bookmarkStart w:id="41" w:name="_Toc518458840"/>
      <w:bookmarkStart w:id="42" w:name="bookmark27"/>
      <w:r w:rsidRPr="00853CAD">
        <w:rPr>
          <w:rStyle w:val="2Char"/>
          <w:b/>
        </w:rPr>
        <w:t>ΑΡΘΡΟ 13 : ΤΟΠΟΣ ΚΑΙ ΧΡΟΝΟΣ ΥΠΟΒΟΛΗΣ ΠΡΟΣΦΟΡΩΝ ΚΑΙ ΔΙΕΝΕΡΓΕΙΑΣ ΔΙΑΓΩΝΙΣΜΟΥ</w:t>
      </w:r>
      <w:bookmarkEnd w:id="41"/>
    </w:p>
    <w:p w:rsidR="002941CA" w:rsidRPr="00352B6C" w:rsidRDefault="002940D4" w:rsidP="00352B6C">
      <w:pPr>
        <w:pStyle w:val="49"/>
        <w:shd w:val="clear" w:color="auto" w:fill="auto"/>
        <w:spacing w:line="264" w:lineRule="exact"/>
        <w:ind w:left="320" w:right="40" w:firstLine="0"/>
        <w:jc w:val="both"/>
        <w:rPr>
          <w:i/>
        </w:rPr>
      </w:pPr>
      <w:r w:rsidRPr="00352B6C">
        <w:rPr>
          <w:bCs/>
          <w:i/>
          <w:iCs/>
        </w:rPr>
        <w:t>(Άρθρα 96 και 121 του N.4412/2016)</w:t>
      </w:r>
      <w:bookmarkEnd w:id="42"/>
    </w:p>
    <w:p w:rsidR="002941CA" w:rsidRDefault="00352B6C" w:rsidP="00352B6C">
      <w:pPr>
        <w:pStyle w:val="49"/>
        <w:shd w:val="clear" w:color="auto" w:fill="auto"/>
        <w:spacing w:line="264" w:lineRule="exact"/>
        <w:ind w:left="320" w:right="40" w:firstLine="0"/>
        <w:jc w:val="both"/>
      </w:pPr>
      <w:bookmarkStart w:id="43" w:name="bookmark28"/>
      <w:r>
        <w:t xml:space="preserve">13.1 </w:t>
      </w:r>
      <w:r w:rsidR="002940D4">
        <w:t>Τόπος / χρόνος διενέργειας διαγωνισμού.</w:t>
      </w:r>
      <w:bookmarkEnd w:id="43"/>
    </w:p>
    <w:p w:rsidR="002941CA" w:rsidRDefault="002940D4">
      <w:pPr>
        <w:pStyle w:val="49"/>
        <w:shd w:val="clear" w:color="auto" w:fill="auto"/>
        <w:spacing w:line="264" w:lineRule="exact"/>
        <w:ind w:left="320" w:right="40" w:firstLine="0"/>
        <w:jc w:val="both"/>
      </w:pPr>
      <w:r>
        <w:t xml:space="preserve">Ο διαγωνισμός θα διενεργηθεί </w:t>
      </w:r>
      <w:r w:rsidR="00601C1A">
        <w:t>στο Γραφείο Προμηθειών της Οργανικής Μονάδας Έδρας του Γ.Ν. Λασιθίου-Γ.Ν.-Κ.Υ. Νεαπόλεως «Διαλυνάκειο» (πρώην Γ.Ν. Αγίου Νικολάου), Κνωσού 2-4,  1</w:t>
      </w:r>
      <w:r w:rsidR="00601C1A">
        <w:rPr>
          <w:vertAlign w:val="superscript"/>
        </w:rPr>
        <w:t>ος</w:t>
      </w:r>
      <w:r w:rsidR="00601C1A">
        <w:t xml:space="preserve"> όροφος, 721 00 Άγιος Νικόλαος</w:t>
      </w:r>
      <w:r>
        <w:t xml:space="preserve">, ενώπιον της αρμόδιας Επιτροπής Διαγωνισμού, στις </w:t>
      </w:r>
      <w:r w:rsidR="00B4791B">
        <w:t>19-07-2018</w:t>
      </w:r>
      <w:r w:rsidRPr="000B2092">
        <w:t xml:space="preserve"> </w:t>
      </w:r>
      <w:r w:rsidRPr="00B4791B">
        <w:t xml:space="preserve">ημέρα </w:t>
      </w:r>
      <w:r w:rsidR="00B4791B" w:rsidRPr="00B4791B">
        <w:t>Πέμπτη</w:t>
      </w:r>
      <w:r w:rsidRPr="00B4791B">
        <w:t>, και</w:t>
      </w:r>
      <w:r w:rsidRPr="000B2092">
        <w:t xml:space="preserve"> ώρα </w:t>
      </w:r>
      <w:r w:rsidR="005E6EB4" w:rsidRPr="000B2092">
        <w:t>0</w:t>
      </w:r>
      <w:r w:rsidR="00B4791B">
        <w:t>9</w:t>
      </w:r>
      <w:r w:rsidR="005E6EB4" w:rsidRPr="000B2092">
        <w:t>:</w:t>
      </w:r>
      <w:r w:rsidR="00B4791B">
        <w:t>0</w:t>
      </w:r>
      <w:r w:rsidR="005E6EB4" w:rsidRPr="000B2092">
        <w:t>0</w:t>
      </w:r>
      <w:r w:rsidRPr="000B2092">
        <w:t xml:space="preserve"> πμ</w:t>
      </w:r>
      <w:r>
        <w:t xml:space="preserve"> (ημερομηνία και χρόνος διενέργειας του διαγωνισμού &amp; έναρξη αποσφράγισης προσφορών).</w:t>
      </w:r>
    </w:p>
    <w:p w:rsidR="002941CA" w:rsidRDefault="00352B6C" w:rsidP="00352B6C">
      <w:pPr>
        <w:pStyle w:val="49"/>
        <w:shd w:val="clear" w:color="auto" w:fill="auto"/>
        <w:spacing w:line="264" w:lineRule="exact"/>
        <w:ind w:left="320" w:right="40" w:firstLine="0"/>
        <w:jc w:val="both"/>
      </w:pPr>
      <w:bookmarkStart w:id="44" w:name="bookmark29"/>
      <w:r>
        <w:t xml:space="preserve">13.2 </w:t>
      </w:r>
      <w:r w:rsidR="002940D4">
        <w:t>Τόπος / χρόνος υποβολής προσφορών</w:t>
      </w:r>
      <w:bookmarkEnd w:id="44"/>
    </w:p>
    <w:p w:rsidR="002941CA" w:rsidRDefault="002940D4">
      <w:pPr>
        <w:pStyle w:val="49"/>
        <w:shd w:val="clear" w:color="auto" w:fill="auto"/>
        <w:spacing w:line="264" w:lineRule="exact"/>
        <w:ind w:left="320" w:firstLine="0"/>
        <w:jc w:val="both"/>
      </w:pPr>
      <w:r>
        <w:t xml:space="preserve">Οι φάκελοι των προσφορών υποβάλλονται </w:t>
      </w:r>
      <w:r w:rsidR="00601C1A">
        <w:t xml:space="preserve">έως τις </w:t>
      </w:r>
      <w:r w:rsidR="00B4791B">
        <w:t>18-07-2018</w:t>
      </w:r>
      <w:r w:rsidR="00601C1A" w:rsidRPr="000B2092">
        <w:t xml:space="preserve"> ημέρα </w:t>
      </w:r>
      <w:r w:rsidR="00B4791B">
        <w:t>Τετάρτη</w:t>
      </w:r>
      <w:r w:rsidR="00601C1A" w:rsidRPr="000B2092">
        <w:t xml:space="preserve"> και ώρα </w:t>
      </w:r>
      <w:r w:rsidR="005E6EB4" w:rsidRPr="000B2092">
        <w:t>15:00</w:t>
      </w:r>
      <w:r w:rsidR="00601C1A">
        <w:t xml:space="preserve"> </w:t>
      </w:r>
      <w:r>
        <w:t xml:space="preserve">στο πρωτόκολλο της </w:t>
      </w:r>
      <w:r w:rsidR="00601C1A">
        <w:t xml:space="preserve">Αναθέτουσας </w:t>
      </w:r>
      <w:r>
        <w:t xml:space="preserve">Αρχής, στην διεύθυνση </w:t>
      </w:r>
      <w:r w:rsidR="00601C1A">
        <w:t xml:space="preserve">της </w:t>
      </w:r>
      <w:r>
        <w:t>παραγράφου 13.1 άνω.</w:t>
      </w:r>
    </w:p>
    <w:p w:rsidR="002941CA" w:rsidRDefault="002940D4">
      <w:pPr>
        <w:pStyle w:val="49"/>
        <w:shd w:val="clear" w:color="auto" w:fill="auto"/>
        <w:spacing w:line="264" w:lineRule="exact"/>
        <w:ind w:left="320" w:firstLine="0"/>
        <w:jc w:val="both"/>
      </w:pPr>
      <w:r>
        <w:t>Οι προσφορές υποβάλλονται</w:t>
      </w:r>
      <w:r w:rsidR="008C487F">
        <w:t xml:space="preserve">  </w:t>
      </w:r>
      <w:r>
        <w:t>:</w:t>
      </w:r>
    </w:p>
    <w:p w:rsidR="002941CA" w:rsidRDefault="002940D4">
      <w:pPr>
        <w:pStyle w:val="49"/>
        <w:shd w:val="clear" w:color="auto" w:fill="auto"/>
        <w:spacing w:line="264" w:lineRule="exact"/>
        <w:ind w:left="320" w:firstLine="0"/>
        <w:jc w:val="both"/>
      </w:pPr>
      <w:r>
        <w:rPr>
          <w:rStyle w:val="1055"/>
        </w:rPr>
        <w:t>(α)</w:t>
      </w:r>
      <w:r>
        <w:t xml:space="preserve"> με κατάθεσή τους στο πρωτόκολλο της Αρχής, είτε</w:t>
      </w:r>
    </w:p>
    <w:p w:rsidR="002941CA" w:rsidRPr="002E0502" w:rsidRDefault="002940D4" w:rsidP="002E0502">
      <w:pPr>
        <w:pStyle w:val="49"/>
        <w:shd w:val="clear" w:color="auto" w:fill="auto"/>
        <w:spacing w:line="264" w:lineRule="exact"/>
        <w:ind w:left="320" w:right="40" w:firstLine="0"/>
        <w:jc w:val="both"/>
      </w:pPr>
      <w:r>
        <w:rPr>
          <w:rStyle w:val="1055"/>
        </w:rPr>
        <w:t>(β)</w:t>
      </w:r>
      <w:r>
        <w:t xml:space="preserve"> με ταχυδρομική αποστολή μέσω συστημένης επιστολής ή με </w:t>
      </w:r>
      <w:r>
        <w:rPr>
          <w:lang w:val="en-US"/>
        </w:rPr>
        <w:t>courier</w:t>
      </w:r>
      <w:r w:rsidRPr="002C51A2">
        <w:t xml:space="preserve"> </w:t>
      </w:r>
      <w:r>
        <w:t xml:space="preserve">προς την </w:t>
      </w:r>
      <w:r w:rsidR="00601C1A">
        <w:t xml:space="preserve">Αναθέτουσα </w:t>
      </w:r>
      <w:r>
        <w:t>Αρχή</w:t>
      </w:r>
      <w:r w:rsidR="00601C1A">
        <w:t>.</w:t>
      </w:r>
      <w:r>
        <w:t xml:space="preserve"> Σε περίπτωση αποστολής (ταχυδρομικής ή </w:t>
      </w:r>
      <w:r>
        <w:rPr>
          <w:lang w:val="en-US"/>
        </w:rPr>
        <w:t>courier</w:t>
      </w:r>
      <w:r w:rsidRPr="002C51A2">
        <w:t xml:space="preserve">) </w:t>
      </w:r>
      <w:r>
        <w:t>ή κατάθεσης στο πρωτόκολλο, περιπτώσεις α και β άνω, οι φάκελοι των προσφορών γίνονται δεκτοί εφόσον έχουν πρωτοκολληθεί στο πρωτόκολλο της Αρχής,</w:t>
      </w:r>
      <w:r>
        <w:rPr>
          <w:rStyle w:val="1055"/>
        </w:rPr>
        <w:t xml:space="preserve"> το αργότερο μέχρι και </w:t>
      </w:r>
      <w:r w:rsidRPr="00455EF6">
        <w:rPr>
          <w:rStyle w:val="1055"/>
        </w:rPr>
        <w:t xml:space="preserve">τις </w:t>
      </w:r>
      <w:r w:rsidR="00B4791B">
        <w:rPr>
          <w:rStyle w:val="105fb"/>
        </w:rPr>
        <w:t>18-07-2018</w:t>
      </w:r>
      <w:r w:rsidR="00644E30" w:rsidRPr="00455EF6">
        <w:rPr>
          <w:rStyle w:val="105fb"/>
        </w:rPr>
        <w:t xml:space="preserve"> ημέρα </w:t>
      </w:r>
      <w:r w:rsidR="00B4791B">
        <w:rPr>
          <w:rStyle w:val="105fb"/>
        </w:rPr>
        <w:t>Τετάρτη</w:t>
      </w:r>
      <w:r w:rsidR="00644E30" w:rsidRPr="00455EF6">
        <w:rPr>
          <w:rStyle w:val="105fb"/>
        </w:rPr>
        <w:t xml:space="preserve"> και ώρα 15:00</w:t>
      </w:r>
      <w:r w:rsidR="00644E30" w:rsidRPr="000B2092">
        <w:t xml:space="preserve"> .</w:t>
      </w:r>
      <w:r w:rsidR="00644E30">
        <w:t xml:space="preserve"> </w:t>
      </w:r>
      <w:r>
        <w:t xml:space="preserve"> Η </w:t>
      </w:r>
      <w:r w:rsidR="002E0502">
        <w:t xml:space="preserve">Αναθέτουσα </w:t>
      </w:r>
      <w:r>
        <w:t xml:space="preserve">Αρχή δεν φέρει ευθύνη για τυχόν ελλείψεις του περιεχομένου των προσφορών που αποστέλλονται ταχυδρομικά ούτε για καθυστερήσεις στην άφιξή τους. Δεν θα παραληφθούν φάκελοι ή άλλα έγγραφα από οποιοδήποτε ταχυδρομικό κατάστημα, ακόμα κι αν η </w:t>
      </w:r>
      <w:r w:rsidR="002E0502">
        <w:t xml:space="preserve">Αναθέτουσα </w:t>
      </w:r>
      <w:r>
        <w:t>Αρχή ειδοποιηθεί εγκαίρως. Προσφορές που περιέρχονται στην</w:t>
      </w:r>
      <w:r w:rsidR="002E0502" w:rsidRPr="002E0502">
        <w:t xml:space="preserve"> </w:t>
      </w:r>
      <w:r w:rsidR="002E0502">
        <w:t>Αναθέτουσα</w:t>
      </w:r>
      <w:r>
        <w:t xml:space="preserve"> Αρχή με οποιονδήποτε τρόπο πριν από την ως άνω ημερομηνία και ώρα, δεν αποσφραγίζονται αλλά πρωτοκολλούνται και</w:t>
      </w:r>
      <w:r w:rsidR="002E0502">
        <w:t xml:space="preserve"> </w:t>
      </w:r>
      <w:r>
        <w:t xml:space="preserve">φυλάσσονται από την Υπηρεσία και παραδίδονται στην Επιτροπή Διαγωνισμού προ της εκπνοής </w:t>
      </w:r>
      <w:r w:rsidR="002E0502">
        <w:t xml:space="preserve">της </w:t>
      </w:r>
      <w:r>
        <w:t>προθεσμίας παραλαβής προσφορών</w:t>
      </w:r>
      <w:r w:rsidR="002E0502">
        <w:t>.</w:t>
      </w:r>
    </w:p>
    <w:p w:rsidR="002941CA" w:rsidRDefault="002940D4">
      <w:pPr>
        <w:pStyle w:val="49"/>
        <w:shd w:val="clear" w:color="auto" w:fill="auto"/>
        <w:spacing w:line="264" w:lineRule="exact"/>
        <w:ind w:left="320" w:right="60" w:firstLine="0"/>
        <w:jc w:val="both"/>
      </w:pPr>
      <w:r>
        <w:t>Για τυχόν προσφορές που υποβάλλονται εκπρόθεσμα, η Επιτροπή Διαγωνισμού σημειώνει στο</w:t>
      </w:r>
      <w:r w:rsidR="002E0502">
        <w:t xml:space="preserve"> </w:t>
      </w:r>
      <w:r>
        <w:t>πρακτικό της την εκπρόθεσμη υποβολή (ακριβή ώρα που παρελήφθη η συστημένη επιστολή από την Αρχή ή ακριβή ώρα που κατατέθηκε στο</w:t>
      </w:r>
      <w:r w:rsidR="002E0502">
        <w:t xml:space="preserve"> </w:t>
      </w:r>
      <w:r>
        <w:t xml:space="preserve">πρωτόκολλο της </w:t>
      </w:r>
      <w:r w:rsidR="002E0502">
        <w:t xml:space="preserve">Αναθέτουσας </w:t>
      </w:r>
      <w:r>
        <w:t>Αρχής) και τις απορρίπτει ως μη κανονικές.</w:t>
      </w:r>
    </w:p>
    <w:p w:rsidR="002941CA" w:rsidRDefault="002940D4">
      <w:pPr>
        <w:pStyle w:val="49"/>
        <w:shd w:val="clear" w:color="auto" w:fill="auto"/>
        <w:spacing w:after="540" w:line="269" w:lineRule="exact"/>
        <w:ind w:left="320" w:right="60" w:firstLine="0"/>
        <w:jc w:val="both"/>
      </w:pPr>
      <w:r>
        <w:t xml:space="preserve">Η </w:t>
      </w:r>
      <w:r w:rsidR="002E0502">
        <w:t xml:space="preserve">Αναθέτουσα </w:t>
      </w:r>
      <w:r>
        <w:t>Αρχή παρατείνει την προθεσμία παραλαβής των προσφορών, ούτως ώστε όλοι οι ενδιαφερόμενοι</w:t>
      </w:r>
      <w:r w:rsidR="002E0502">
        <w:t xml:space="preserve"> </w:t>
      </w:r>
      <w:r>
        <w:t>οικονομικοί φορείς να μπορούν να λάβουν γνώση όλων των αναγκαίων πληροφοριών για την κατάρτιση</w:t>
      </w:r>
      <w:r w:rsidR="002E0502">
        <w:t xml:space="preserve"> </w:t>
      </w:r>
      <w:r>
        <w:t>των προσφορών στις ακόλουθες περιπτώσεις : α) Όταν, για οποιονδήποτε λόγο, πρόσθετες</w:t>
      </w:r>
      <w:r w:rsidR="002E0502">
        <w:t xml:space="preserve"> </w:t>
      </w:r>
      <w:r>
        <w:t>πληροφορίες, αν και ζητήθηκαν από τον οικονομικό φορέα έγκαιρα</w:t>
      </w:r>
      <w:r w:rsidR="008C487F">
        <w:t>,</w:t>
      </w:r>
      <w:r>
        <w:t xml:space="preserve"> δεν έχουν παρασχεθεί το αργότερο</w:t>
      </w:r>
      <w:r w:rsidR="002E0502">
        <w:t xml:space="preserve"> </w:t>
      </w:r>
      <w:r>
        <w:t>τέσσερις (4) ημέρες πριν από την προθεσμία που ορίζεται για την παραλαβή των προσφορών, β) Όταν</w:t>
      </w:r>
      <w:r w:rsidR="002E0502">
        <w:t xml:space="preserve"> </w:t>
      </w:r>
      <w:r>
        <w:t>τα έγγραφα της σύμβασης υφίστανται σημαντικές αλλαγές. Η διάρκεια της παράτασης είναι ανάλογη με</w:t>
      </w:r>
      <w:r w:rsidR="002E0502">
        <w:t xml:space="preserve"> </w:t>
      </w:r>
      <w:r>
        <w:t xml:space="preserve">τη σπουδαιότητα των πληροφοριών που </w:t>
      </w:r>
      <w:r>
        <w:lastRenderedPageBreak/>
        <w:t>ζητήθηκαν ή των αλλαγών. Όταν οι πρόσθετες πληροφορίες</w:t>
      </w:r>
      <w:r w:rsidR="002E0502">
        <w:t xml:space="preserve"> </w:t>
      </w:r>
      <w:r>
        <w:t>δεν έχουν ζητηθεί έγκαιρα ή δεν έχουν σημασία για την προετοιμασία κατάλληλων προσφορών, δεν</w:t>
      </w:r>
      <w:r w:rsidR="002E0502">
        <w:t xml:space="preserve"> </w:t>
      </w:r>
      <w:r>
        <w:t xml:space="preserve">απαιτείται από την </w:t>
      </w:r>
      <w:r w:rsidR="002E0502">
        <w:t xml:space="preserve">Αναθέτουσα </w:t>
      </w:r>
      <w:r>
        <w:t>Αρχή να παρατείνει τις προθεσμίες.</w:t>
      </w:r>
    </w:p>
    <w:p w:rsidR="00D92F55" w:rsidRPr="00853CAD" w:rsidRDefault="002940D4">
      <w:pPr>
        <w:pStyle w:val="2c"/>
        <w:keepNext/>
        <w:keepLines/>
        <w:shd w:val="clear" w:color="auto" w:fill="auto"/>
        <w:spacing w:before="0"/>
        <w:ind w:left="320" w:right="60" w:firstLine="0"/>
        <w:jc w:val="left"/>
        <w:rPr>
          <w:rStyle w:val="2Char"/>
          <w:b/>
        </w:rPr>
      </w:pPr>
      <w:bookmarkStart w:id="45" w:name="_Toc518458841"/>
      <w:bookmarkStart w:id="46" w:name="bookmark30"/>
      <w:r w:rsidRPr="00853CAD">
        <w:rPr>
          <w:rStyle w:val="2Char"/>
          <w:b/>
        </w:rPr>
        <w:t>ΑΡΘΡΟ 14 : ΤΡΟΠΟΣ ΥΠΟΒΟΛΗΣ ΚΑΙ ΣΥΝΤΑΞΗΣ ΠΡΟΣΦΟΡΩΝ - ΠΕΡΙΕΧΟΜΕΝΟ ΦΑΚΕΛΟΥ ΠΡΟΣΦΟΡΑΣ- ΓΛΩΣΣΑ - ΛΟΙΠΑ ΣΤΟΙΧΕΙΑ</w:t>
      </w:r>
      <w:bookmarkEnd w:id="45"/>
    </w:p>
    <w:p w:rsidR="002E0502" w:rsidRPr="00D92F55" w:rsidRDefault="002940D4" w:rsidP="00D92F55">
      <w:pPr>
        <w:pStyle w:val="49"/>
        <w:shd w:val="clear" w:color="auto" w:fill="auto"/>
        <w:spacing w:after="240" w:line="269" w:lineRule="exact"/>
        <w:ind w:left="320" w:right="60" w:firstLine="0"/>
        <w:jc w:val="both"/>
        <w:rPr>
          <w:rStyle w:val="2106"/>
          <w:i w:val="0"/>
        </w:rPr>
      </w:pPr>
      <w:r w:rsidRPr="00D92F55">
        <w:rPr>
          <w:bCs/>
          <w:i/>
          <w:iCs/>
        </w:rPr>
        <w:t>(άρθρα 92 έως 96 του Ν.4412/2016</w:t>
      </w:r>
      <w:r w:rsidR="00D92F55" w:rsidRPr="00D92F55">
        <w:rPr>
          <w:bCs/>
          <w:i/>
          <w:iCs/>
        </w:rPr>
        <w:t>)</w:t>
      </w:r>
    </w:p>
    <w:p w:rsidR="002941CA" w:rsidRPr="00853CAD" w:rsidRDefault="002940D4" w:rsidP="00352B6C">
      <w:pPr>
        <w:pStyle w:val="49"/>
        <w:shd w:val="clear" w:color="auto" w:fill="auto"/>
        <w:spacing w:after="240" w:line="269" w:lineRule="exact"/>
        <w:ind w:left="320" w:right="60" w:firstLine="0"/>
        <w:jc w:val="both"/>
        <w:rPr>
          <w:b/>
        </w:rPr>
      </w:pPr>
      <w:r w:rsidRPr="00853CAD">
        <w:rPr>
          <w:b/>
        </w:rPr>
        <w:t>14.1 Τρόπος υποβολής προσφορών</w:t>
      </w:r>
      <w:bookmarkEnd w:id="46"/>
    </w:p>
    <w:p w:rsidR="002941CA" w:rsidRDefault="002940D4">
      <w:pPr>
        <w:pStyle w:val="49"/>
        <w:shd w:val="clear" w:color="auto" w:fill="auto"/>
        <w:spacing w:after="240" w:line="269" w:lineRule="exact"/>
        <w:ind w:left="320" w:right="60" w:firstLine="0"/>
        <w:jc w:val="both"/>
      </w:pPr>
      <w:r>
        <w:t>Οι προσφορές,</w:t>
      </w:r>
      <w:r w:rsidRPr="00352B6C">
        <w:rPr>
          <w:b/>
          <w:bCs/>
        </w:rPr>
        <w:t xml:space="preserve"> με ποινή απόρριψης</w:t>
      </w:r>
      <w:r>
        <w:t xml:space="preserve"> υποβάλλονται μέσα σε</w:t>
      </w:r>
      <w:r w:rsidRPr="00352B6C">
        <w:rPr>
          <w:b/>
          <w:bCs/>
        </w:rPr>
        <w:t xml:space="preserve"> σφραγισμένο φάκελο</w:t>
      </w:r>
      <w:r>
        <w:t xml:space="preserve"> (κυρίως φάκελος προσφοράς), στον οποίο πρέπει να αναγράφονται ευκρινώς τα ακόλουθα:</w:t>
      </w:r>
    </w:p>
    <w:p w:rsidR="002941CA" w:rsidRPr="00352B6C" w:rsidRDefault="002940D4" w:rsidP="00352B6C">
      <w:pPr>
        <w:pStyle w:val="49"/>
        <w:shd w:val="clear" w:color="auto" w:fill="auto"/>
        <w:spacing w:line="269" w:lineRule="exact"/>
        <w:ind w:left="320" w:right="60" w:firstLine="0"/>
      </w:pPr>
      <w:bookmarkStart w:id="47" w:name="bookmark31"/>
      <w:r w:rsidRPr="00352B6C">
        <w:t>Προς τον Πρόεδρο της Επιτροπής Διαγωνισμού</w:t>
      </w:r>
      <w:bookmarkEnd w:id="47"/>
    </w:p>
    <w:p w:rsidR="002941CA" w:rsidRPr="00352B6C" w:rsidRDefault="002940D4" w:rsidP="00352B6C">
      <w:pPr>
        <w:pStyle w:val="49"/>
        <w:shd w:val="clear" w:color="auto" w:fill="auto"/>
        <w:spacing w:line="269" w:lineRule="exact"/>
        <w:ind w:left="320" w:right="60" w:firstLine="0"/>
      </w:pPr>
      <w:bookmarkStart w:id="48" w:name="bookmark32"/>
      <w:r w:rsidRPr="00352B6C">
        <w:t>ΠΡΟΣΦΟΡΑ ΤΟΥ</w:t>
      </w:r>
      <w:bookmarkEnd w:id="48"/>
      <w:r w:rsidR="00352B6C" w:rsidRPr="00352B6C">
        <w:t>…………………………….</w:t>
      </w:r>
    </w:p>
    <w:p w:rsidR="00352B6C" w:rsidRPr="00352B6C" w:rsidRDefault="002940D4" w:rsidP="00352B6C">
      <w:pPr>
        <w:pStyle w:val="49"/>
        <w:shd w:val="clear" w:color="auto" w:fill="auto"/>
        <w:spacing w:line="269" w:lineRule="exact"/>
        <w:ind w:left="320" w:right="60" w:firstLine="0"/>
      </w:pPr>
      <w:r w:rsidRPr="00352B6C">
        <w:rPr>
          <w:bCs/>
        </w:rPr>
        <w:t>[αναγράφονται</w:t>
      </w:r>
      <w:r w:rsidRPr="00352B6C">
        <w:t xml:space="preserve"> τα στοιχεία του προσφέροντος, δηλαδή : επωνυμία του </w:t>
      </w:r>
      <w:r w:rsidR="002E0502" w:rsidRPr="00352B6C">
        <w:t>προσφέροντος οικονομικού φορέα</w:t>
      </w:r>
      <w:r w:rsidRPr="00352B6C">
        <w:t xml:space="preserve"> και σε περίπτωση ένωσης τις επωνυμίες των οικονομικών φορέων που την αποτελούν, καθώς και τα απαραίτητα στοιχεία επικοινωνίας (ταχ. διεύθυνση, αριθμό τηλεφώνου, fax, e-mail)]</w:t>
      </w:r>
    </w:p>
    <w:p w:rsidR="002941CA" w:rsidRPr="00352B6C" w:rsidRDefault="002940D4" w:rsidP="00352B6C">
      <w:pPr>
        <w:pStyle w:val="49"/>
        <w:shd w:val="clear" w:color="auto" w:fill="auto"/>
        <w:spacing w:line="269" w:lineRule="exact"/>
        <w:ind w:left="320" w:right="60" w:firstLine="0"/>
      </w:pPr>
      <w:r w:rsidRPr="00352B6C">
        <w:rPr>
          <w:bCs/>
        </w:rPr>
        <w:t>Για τον Συνοπτικό Διαγωνισμό:</w:t>
      </w:r>
      <w:r w:rsidRPr="00352B6C">
        <w:rPr>
          <w:b/>
          <w:bCs/>
        </w:rPr>
        <w:t xml:space="preserve"> «</w:t>
      </w:r>
      <w:r w:rsidR="002E0502" w:rsidRPr="00352B6C">
        <w:rPr>
          <w:iCs/>
        </w:rPr>
        <w:t>Προμήθεια</w:t>
      </w:r>
      <w:r w:rsidR="000B2092" w:rsidRPr="00352B6C">
        <w:rPr>
          <w:iCs/>
        </w:rPr>
        <w:t>…………………….</w:t>
      </w:r>
      <w:r w:rsidRPr="00352B6C">
        <w:rPr>
          <w:b/>
          <w:bCs/>
          <w:iCs/>
        </w:rPr>
        <w:t>»</w:t>
      </w:r>
    </w:p>
    <w:p w:rsidR="002941CA" w:rsidRPr="00352B6C" w:rsidRDefault="002940D4" w:rsidP="00352B6C">
      <w:pPr>
        <w:pStyle w:val="49"/>
        <w:shd w:val="clear" w:color="auto" w:fill="auto"/>
        <w:spacing w:line="269" w:lineRule="exact"/>
        <w:ind w:left="320" w:right="60" w:firstLine="0"/>
      </w:pPr>
      <w:bookmarkStart w:id="49" w:name="bookmark33"/>
      <w:r w:rsidRPr="00352B6C">
        <w:t xml:space="preserve">Αριθμός Διακήρυξης: </w:t>
      </w:r>
      <w:r w:rsidR="000B2092" w:rsidRPr="00352B6C">
        <w:t>………………</w:t>
      </w:r>
      <w:r w:rsidR="00CB5F66" w:rsidRPr="00352B6C">
        <w:t>/</w:t>
      </w:r>
      <w:r w:rsidR="000B2092" w:rsidRPr="00352B6C">
        <w:t>……………….</w:t>
      </w:r>
      <w:bookmarkEnd w:id="49"/>
    </w:p>
    <w:p w:rsidR="00352B6C" w:rsidRPr="00352B6C" w:rsidRDefault="002940D4" w:rsidP="00352B6C">
      <w:pPr>
        <w:pStyle w:val="49"/>
        <w:shd w:val="clear" w:color="auto" w:fill="auto"/>
        <w:spacing w:line="269" w:lineRule="exact"/>
        <w:ind w:left="320" w:right="60" w:firstLine="0"/>
        <w:rPr>
          <w:bCs/>
        </w:rPr>
      </w:pPr>
      <w:bookmarkStart w:id="50" w:name="bookmark34"/>
      <w:r w:rsidRPr="00352B6C">
        <w:t xml:space="preserve">Αναθέτουσα Αρχή: </w:t>
      </w:r>
      <w:r w:rsidR="002E0502" w:rsidRPr="00352B6C">
        <w:t xml:space="preserve">Γ.Ν. ΛΑΣΙΘΙΟΥ – Γ.Ν.-Κ.Υ. ΝΕΑΠΟΛΕΩΣ ΟΡΓΑΝΙΚΗ ΜΟΝΑΔΑ ΕΔΡΑΣ - ΑΓΙΟΣ ΝΙΚΟΛΑΟΣ </w:t>
      </w:r>
      <w:r w:rsidRPr="00352B6C">
        <w:t xml:space="preserve">(Δνση : </w:t>
      </w:r>
      <w:r w:rsidR="002E0502" w:rsidRPr="00352B6C">
        <w:t>Κνωσού 2-4</w:t>
      </w:r>
      <w:r w:rsidRPr="00352B6C">
        <w:t xml:space="preserve">, </w:t>
      </w:r>
      <w:r w:rsidR="002E0502" w:rsidRPr="00352B6C">
        <w:t>72100 Άγιος Νικόλαος Λασιθίου</w:t>
      </w:r>
      <w:r w:rsidRPr="00352B6C">
        <w:t>)</w:t>
      </w:r>
    </w:p>
    <w:p w:rsidR="002941CA" w:rsidRPr="00352B6C" w:rsidRDefault="002940D4" w:rsidP="00352B6C">
      <w:pPr>
        <w:pStyle w:val="49"/>
        <w:shd w:val="clear" w:color="auto" w:fill="auto"/>
        <w:spacing w:line="269" w:lineRule="exact"/>
        <w:ind w:left="320" w:right="60" w:firstLine="0"/>
      </w:pPr>
      <w:r w:rsidRPr="00352B6C">
        <w:t xml:space="preserve">Καταληκτική ημερομηνία υποβολής προσφορών: </w:t>
      </w:r>
      <w:r w:rsidR="000B2092" w:rsidRPr="00352B6C">
        <w:t>…………………</w:t>
      </w:r>
      <w:bookmarkEnd w:id="50"/>
    </w:p>
    <w:p w:rsidR="002941CA" w:rsidRDefault="002940D4">
      <w:pPr>
        <w:pStyle w:val="49"/>
        <w:shd w:val="clear" w:color="auto" w:fill="auto"/>
        <w:spacing w:line="269" w:lineRule="exact"/>
        <w:ind w:left="320" w:firstLine="0"/>
        <w:jc w:val="both"/>
      </w:pPr>
      <w:r>
        <w:rPr>
          <w:rStyle w:val="18"/>
        </w:rPr>
        <w:t>Ο κύριος φάκελος περιέχει τα ακόλουθα</w:t>
      </w:r>
      <w:r>
        <w:t>:</w:t>
      </w:r>
    </w:p>
    <w:p w:rsidR="002941CA" w:rsidRDefault="002940D4" w:rsidP="00352B6C">
      <w:pPr>
        <w:pStyle w:val="49"/>
        <w:shd w:val="clear" w:color="auto" w:fill="auto"/>
        <w:spacing w:line="269" w:lineRule="exact"/>
        <w:ind w:left="320" w:right="60" w:firstLine="0"/>
        <w:jc w:val="both"/>
      </w:pPr>
      <w:bookmarkStart w:id="51" w:name="bookmark35"/>
      <w:r w:rsidRPr="00352B6C">
        <w:rPr>
          <w:b/>
          <w:bCs/>
        </w:rPr>
        <w:t>α) Ξεχωριστό σφραγισμένο</w:t>
      </w:r>
      <w:r>
        <w:t xml:space="preserve"> φάκελο, με την ένδειξη</w:t>
      </w:r>
      <w:r w:rsidRPr="00352B6C">
        <w:rPr>
          <w:b/>
          <w:bCs/>
        </w:rPr>
        <w:t xml:space="preserve"> «Δικαιολογητικά Συμμετοχής»</w:t>
      </w:r>
      <w:r>
        <w:t xml:space="preserve"> (βλέπε παρ. </w:t>
      </w:r>
      <w:r w:rsidRPr="002C51A2">
        <w:t>14.2.</w:t>
      </w:r>
      <w:r w:rsidRPr="00352B6C">
        <w:t>A</w:t>
      </w:r>
      <w:r w:rsidRPr="002C51A2">
        <w:t xml:space="preserve"> </w:t>
      </w:r>
      <w:r>
        <w:t>της παρούσας)</w:t>
      </w:r>
      <w:bookmarkEnd w:id="51"/>
    </w:p>
    <w:p w:rsidR="002941CA" w:rsidRDefault="002940D4" w:rsidP="000B2092">
      <w:pPr>
        <w:pStyle w:val="49"/>
        <w:shd w:val="clear" w:color="auto" w:fill="auto"/>
        <w:spacing w:line="269" w:lineRule="exact"/>
        <w:ind w:left="320" w:right="60" w:firstLine="0"/>
        <w:jc w:val="both"/>
      </w:pPr>
      <w:r>
        <w:rPr>
          <w:rStyle w:val="1056"/>
        </w:rPr>
        <w:t>β) Ξεχωριστό σφραγισμένο</w:t>
      </w:r>
      <w:r>
        <w:t xml:space="preserve"> φάκελο, με την ένδειξη</w:t>
      </w:r>
      <w:r>
        <w:rPr>
          <w:rStyle w:val="1056"/>
        </w:rPr>
        <w:t xml:space="preserve"> «Τεχνική Προσφορά»</w:t>
      </w:r>
      <w:r>
        <w:t xml:space="preserve"> (βλέπε παρ. 14.2.</w:t>
      </w:r>
      <w:r>
        <w:rPr>
          <w:lang w:val="en-US"/>
        </w:rPr>
        <w:t>B</w:t>
      </w:r>
      <w:r w:rsidRPr="002C51A2">
        <w:t xml:space="preserve"> </w:t>
      </w:r>
      <w:r w:rsidR="002E0502">
        <w:t xml:space="preserve">της </w:t>
      </w:r>
      <w:r>
        <w:t>παρούσας). Αν τα τεχνικά στοιχεία της προσφοράς δεν είναι δυνατόν, λόγω μεγάλου όγκου, να</w:t>
      </w:r>
      <w:r w:rsidR="002E0502">
        <w:t xml:space="preserve"> </w:t>
      </w:r>
      <w:r>
        <w:t>τοποθετηθούν στον κυρίως φάκελο, τότε αυτά συσκευάζονται χωριστά και ακολουθούν τον κυρίως</w:t>
      </w:r>
      <w:r w:rsidR="002E0502">
        <w:t xml:space="preserve"> </w:t>
      </w:r>
      <w:r>
        <w:t>φάκελο με τις ίδιες ενδείξεις.</w:t>
      </w:r>
    </w:p>
    <w:p w:rsidR="002941CA" w:rsidRPr="00352B6C" w:rsidRDefault="002940D4" w:rsidP="00352B6C">
      <w:pPr>
        <w:pStyle w:val="49"/>
        <w:shd w:val="clear" w:color="auto" w:fill="auto"/>
        <w:spacing w:line="269" w:lineRule="exact"/>
        <w:ind w:left="320" w:right="60" w:firstLine="0"/>
        <w:jc w:val="both"/>
        <w:rPr>
          <w:bCs/>
        </w:rPr>
      </w:pPr>
      <w:bookmarkStart w:id="52" w:name="bookmark36"/>
      <w:r w:rsidRPr="00352B6C">
        <w:rPr>
          <w:bCs/>
        </w:rPr>
        <w:t xml:space="preserve">γ) </w:t>
      </w:r>
      <w:r w:rsidRPr="00352B6C">
        <w:rPr>
          <w:b/>
          <w:bCs/>
        </w:rPr>
        <w:t>Ξεχωριστό σφραγισμένο</w:t>
      </w:r>
      <w:r w:rsidRPr="00352B6C">
        <w:t xml:space="preserve"> φάκελο, με την ένδειξη</w:t>
      </w:r>
      <w:r w:rsidRPr="00352B6C">
        <w:rPr>
          <w:bCs/>
        </w:rPr>
        <w:t xml:space="preserve"> «Οικονομική Προσφορά»</w:t>
      </w:r>
      <w:r w:rsidRPr="00352B6C">
        <w:t xml:space="preserve"> ο οποίος περιέχει το</w:t>
      </w:r>
      <w:bookmarkEnd w:id="52"/>
    </w:p>
    <w:p w:rsidR="002941CA" w:rsidRPr="00352B6C" w:rsidRDefault="002940D4" w:rsidP="00352B6C">
      <w:pPr>
        <w:pStyle w:val="49"/>
        <w:shd w:val="clear" w:color="auto" w:fill="auto"/>
        <w:spacing w:line="269" w:lineRule="exact"/>
        <w:ind w:left="320" w:right="60" w:firstLine="0"/>
        <w:jc w:val="both"/>
        <w:rPr>
          <w:bCs/>
        </w:rPr>
      </w:pPr>
      <w:r w:rsidRPr="00352B6C">
        <w:rPr>
          <w:bCs/>
        </w:rPr>
        <w:t>έντυπο της οικονομικής προσφοράς, κατά τα οριζόμενα στην παρ 14.2.Γ της παρούσας.</w:t>
      </w:r>
    </w:p>
    <w:p w:rsidR="002941CA" w:rsidRPr="00352B6C" w:rsidRDefault="002940D4" w:rsidP="00352B6C">
      <w:pPr>
        <w:pStyle w:val="49"/>
        <w:shd w:val="clear" w:color="auto" w:fill="auto"/>
        <w:spacing w:line="269" w:lineRule="exact"/>
        <w:ind w:left="320" w:right="60" w:firstLine="0"/>
        <w:jc w:val="both"/>
        <w:rPr>
          <w:b/>
          <w:bCs/>
        </w:rPr>
      </w:pPr>
      <w:bookmarkStart w:id="53" w:name="bookmark37"/>
      <w:r w:rsidRPr="00352B6C">
        <w:rPr>
          <w:b/>
          <w:bCs/>
        </w:rPr>
        <w:t>Οι ως άνω ξεχωριστοί σφραγισμένοι φάκελοι φέρουν επίσης τις ενδείξεις του κυρίως φακέλου.</w:t>
      </w:r>
      <w:bookmarkEnd w:id="53"/>
    </w:p>
    <w:p w:rsidR="002941CA" w:rsidRPr="00352B6C" w:rsidRDefault="002940D4" w:rsidP="00352B6C">
      <w:pPr>
        <w:pStyle w:val="49"/>
        <w:shd w:val="clear" w:color="auto" w:fill="auto"/>
        <w:spacing w:line="269" w:lineRule="exact"/>
        <w:ind w:left="320" w:right="40" w:firstLine="0"/>
        <w:jc w:val="left"/>
        <w:rPr>
          <w:b/>
        </w:rPr>
      </w:pPr>
      <w:bookmarkStart w:id="54" w:name="bookmark38"/>
      <w:r w:rsidRPr="00352B6C">
        <w:rPr>
          <w:b/>
        </w:rPr>
        <w:t>14.2 Περιεχόμενο επί μέρους φακέλων</w:t>
      </w:r>
      <w:bookmarkEnd w:id="54"/>
    </w:p>
    <w:p w:rsidR="002941CA" w:rsidRPr="00352B6C" w:rsidRDefault="002940D4" w:rsidP="00352B6C">
      <w:pPr>
        <w:pStyle w:val="49"/>
        <w:shd w:val="clear" w:color="auto" w:fill="auto"/>
        <w:spacing w:line="269" w:lineRule="exact"/>
        <w:ind w:left="320" w:right="40" w:firstLine="0"/>
        <w:jc w:val="left"/>
        <w:rPr>
          <w:bCs/>
        </w:rPr>
      </w:pPr>
      <w:bookmarkStart w:id="55" w:name="bookmark39"/>
      <w:r w:rsidRPr="00853CAD">
        <w:rPr>
          <w:b/>
          <w:bCs/>
        </w:rPr>
        <w:t>14.2.Α Δικαιολογητικά Συμμετοχής</w:t>
      </w:r>
      <w:r w:rsidRPr="00352B6C">
        <w:rPr>
          <w:bCs/>
        </w:rPr>
        <w:t xml:space="preserve"> (Άρθρο 93 Ν.4412/2016)</w:t>
      </w:r>
      <w:bookmarkEnd w:id="55"/>
    </w:p>
    <w:p w:rsidR="002941CA" w:rsidRPr="00D02B0D" w:rsidRDefault="002940D4" w:rsidP="00D02B0D">
      <w:pPr>
        <w:pStyle w:val="49"/>
        <w:shd w:val="clear" w:color="auto" w:fill="auto"/>
        <w:spacing w:line="269" w:lineRule="exact"/>
        <w:ind w:left="320" w:right="40" w:firstLine="0"/>
        <w:jc w:val="left"/>
      </w:pPr>
      <w:bookmarkStart w:id="56" w:name="bookmark40"/>
      <w:r w:rsidRPr="00D02B0D">
        <w:rPr>
          <w:bCs/>
        </w:rPr>
        <w:t>Ο φάκελος</w:t>
      </w:r>
      <w:r w:rsidRPr="00D02B0D">
        <w:t xml:space="preserve"> </w:t>
      </w:r>
      <w:r w:rsidRPr="00D02B0D">
        <w:rPr>
          <w:b/>
        </w:rPr>
        <w:t>«Δικαιολογητικά Συμμετοχής»</w:t>
      </w:r>
      <w:r w:rsidRPr="00D02B0D">
        <w:rPr>
          <w:bCs/>
        </w:rPr>
        <w:t xml:space="preserve"> περιέχει τα εξής:</w:t>
      </w:r>
      <w:bookmarkEnd w:id="56"/>
    </w:p>
    <w:p w:rsidR="002E0502" w:rsidRDefault="002940D4">
      <w:pPr>
        <w:pStyle w:val="49"/>
        <w:shd w:val="clear" w:color="auto" w:fill="auto"/>
        <w:spacing w:line="269" w:lineRule="exact"/>
        <w:ind w:left="320" w:right="40" w:firstLine="0"/>
        <w:jc w:val="left"/>
      </w:pPr>
      <w:r>
        <w:rPr>
          <w:rStyle w:val="1057"/>
        </w:rPr>
        <w:t>Ι.</w:t>
      </w:r>
      <w:r w:rsidR="008C487F">
        <w:t xml:space="preserve"> Τ</w:t>
      </w:r>
      <w:r>
        <w:t>ο ΤΕΥΔ συμπληρωμένο και υπογεγραμμένο σύμφωνα με τα οριζόμενα στο αρθ. 12 της παρούσας.</w:t>
      </w:r>
    </w:p>
    <w:p w:rsidR="000B2092" w:rsidRPr="000B2092" w:rsidRDefault="000B2092" w:rsidP="000B2092">
      <w:pPr>
        <w:pStyle w:val="49"/>
        <w:shd w:val="clear" w:color="auto" w:fill="auto"/>
        <w:spacing w:line="269" w:lineRule="exact"/>
        <w:ind w:left="320" w:right="40" w:firstLine="0"/>
        <w:jc w:val="left"/>
      </w:pPr>
      <w:r w:rsidRPr="000B2092">
        <w:rPr>
          <w:rStyle w:val="105fb"/>
        </w:rPr>
        <w:t>ΙΙ.</w:t>
      </w:r>
      <w:r w:rsidRPr="000B2092">
        <w:t xml:space="preserve"> Υπεύθυνη δήλωση της παρ. 4 του άρθρου 8 του ν. 1599/1986 (Α' 75) (ψηφιακά υπογεγραμμένη από τον προσφέροντα και δεν απαιτείται θεώρηση γνησίου υπογραφής), όπως εκάστοτε ισχύει όπου να δηλώνεται ότι: </w:t>
      </w:r>
    </w:p>
    <w:p w:rsidR="000B2092" w:rsidRPr="000B2092" w:rsidRDefault="000B2092" w:rsidP="000B2092">
      <w:pPr>
        <w:pStyle w:val="49"/>
        <w:shd w:val="clear" w:color="auto" w:fill="auto"/>
        <w:spacing w:line="269" w:lineRule="exact"/>
        <w:ind w:left="320" w:right="40" w:firstLine="0"/>
        <w:jc w:val="left"/>
      </w:pPr>
      <w:r w:rsidRPr="000B2092">
        <w:t xml:space="preserve">1. Αποδέχεται ανεπιφύλακτα τους όρους της παρούσας προκήρυξης </w:t>
      </w:r>
    </w:p>
    <w:p w:rsidR="000B2092" w:rsidRPr="000B2092" w:rsidRDefault="000B2092" w:rsidP="000B2092">
      <w:pPr>
        <w:pStyle w:val="49"/>
        <w:shd w:val="clear" w:color="auto" w:fill="auto"/>
        <w:spacing w:line="269" w:lineRule="exact"/>
        <w:ind w:left="320" w:right="40" w:firstLine="0"/>
        <w:jc w:val="left"/>
      </w:pPr>
      <w:r w:rsidRPr="000B2092">
        <w:t xml:space="preserve">2. Η προσφορά συντάχθηκε σύμφωνα με τους όρους της παρούσας προκήρυξης, των οποίων οι προσφέροντες έλαβαν πλήρη και ανεπιφύλακτη γνώση. </w:t>
      </w:r>
    </w:p>
    <w:p w:rsidR="000B2092" w:rsidRPr="000B2092" w:rsidRDefault="000B2092" w:rsidP="000B2092">
      <w:pPr>
        <w:pStyle w:val="49"/>
        <w:shd w:val="clear" w:color="auto" w:fill="auto"/>
        <w:spacing w:line="269" w:lineRule="exact"/>
        <w:ind w:left="320" w:right="40" w:firstLine="0"/>
        <w:jc w:val="left"/>
      </w:pPr>
      <w:r w:rsidRPr="000B2092">
        <w:t xml:space="preserve">3. Τα στοιχεία που αναφέρονται στην προσφορά είναι αληθή και ακριβή. </w:t>
      </w:r>
    </w:p>
    <w:p w:rsidR="000B2092" w:rsidRPr="000B2092" w:rsidRDefault="000B2092" w:rsidP="000B2092">
      <w:pPr>
        <w:pStyle w:val="49"/>
        <w:shd w:val="clear" w:color="auto" w:fill="auto"/>
        <w:spacing w:line="269" w:lineRule="exact"/>
        <w:ind w:left="320" w:right="40" w:firstLine="0"/>
        <w:jc w:val="left"/>
      </w:pPr>
      <w:r w:rsidRPr="000B2092">
        <w:t xml:space="preserve">4. Παραιτείται από κάθε δικαίωμα αποζημίωσής του σχετικά με οποιαδήποτε απόφαση της Αναθέτουσας Αρχής για αναβολή ή ακύρωση - ματαίωση του διαγωνισμού. </w:t>
      </w:r>
    </w:p>
    <w:p w:rsidR="000B2092" w:rsidRPr="000B2092" w:rsidRDefault="000B2092" w:rsidP="000B2092">
      <w:pPr>
        <w:pStyle w:val="49"/>
        <w:shd w:val="clear" w:color="auto" w:fill="auto"/>
        <w:spacing w:line="269" w:lineRule="exact"/>
        <w:ind w:left="320" w:right="40" w:firstLine="0"/>
        <w:jc w:val="left"/>
      </w:pPr>
      <w:r w:rsidRPr="000B2092">
        <w:t>5. Συμμετέχει σε μια μόνο προσφορά στο πλαίσιο του παρόντος διαγωνισμού.</w:t>
      </w:r>
    </w:p>
    <w:p w:rsidR="0014386F" w:rsidRDefault="0014386F">
      <w:pPr>
        <w:pStyle w:val="49"/>
        <w:shd w:val="clear" w:color="auto" w:fill="auto"/>
        <w:spacing w:line="269" w:lineRule="exact"/>
        <w:ind w:left="320" w:right="40" w:firstLine="0"/>
        <w:jc w:val="left"/>
      </w:pPr>
    </w:p>
    <w:p w:rsidR="002E0502" w:rsidRPr="00352B6C" w:rsidRDefault="002940D4">
      <w:pPr>
        <w:pStyle w:val="49"/>
        <w:shd w:val="clear" w:color="auto" w:fill="auto"/>
        <w:spacing w:line="269" w:lineRule="exact"/>
        <w:ind w:left="320" w:right="40" w:firstLine="0"/>
        <w:jc w:val="left"/>
        <w:rPr>
          <w:b/>
        </w:rPr>
      </w:pPr>
      <w:r w:rsidRPr="00352B6C">
        <w:rPr>
          <w:b/>
        </w:rPr>
        <w:t>14.2.Β Τεχνική προσφορά</w:t>
      </w:r>
    </w:p>
    <w:p w:rsidR="002941CA" w:rsidRDefault="002940D4">
      <w:pPr>
        <w:pStyle w:val="49"/>
        <w:shd w:val="clear" w:color="auto" w:fill="auto"/>
        <w:spacing w:line="269" w:lineRule="exact"/>
        <w:ind w:left="320" w:right="40" w:firstLine="0"/>
        <w:jc w:val="left"/>
      </w:pPr>
      <w:r>
        <w:t>Ο φάκελος</w:t>
      </w:r>
      <w:r>
        <w:rPr>
          <w:rStyle w:val="1057"/>
        </w:rPr>
        <w:t xml:space="preserve"> «Τεχνική προσφορά»</w:t>
      </w:r>
      <w:r>
        <w:t xml:space="preserve"> περιέχει:</w:t>
      </w:r>
    </w:p>
    <w:p w:rsidR="00455EF6" w:rsidRDefault="008C487F" w:rsidP="000B2092">
      <w:pPr>
        <w:pStyle w:val="49"/>
        <w:shd w:val="clear" w:color="auto" w:fill="auto"/>
        <w:tabs>
          <w:tab w:val="left" w:pos="526"/>
        </w:tabs>
        <w:spacing w:line="269" w:lineRule="exact"/>
        <w:ind w:left="320" w:firstLine="0"/>
        <w:jc w:val="both"/>
      </w:pPr>
      <w:r>
        <w:rPr>
          <w:rStyle w:val="1057"/>
        </w:rPr>
        <w:t xml:space="preserve">Ι. </w:t>
      </w:r>
      <w:r w:rsidR="002940D4">
        <w:rPr>
          <w:rStyle w:val="1057"/>
        </w:rPr>
        <w:t>Υπεύθυνη δήλωση</w:t>
      </w:r>
      <w:r w:rsidR="002940D4">
        <w:t xml:space="preserve"> της παρ. 4 του άρθρου 8 του Ν. 1599/1986 (Α' 75) του προσφέροντος, στην οποία</w:t>
      </w:r>
      <w:r>
        <w:t xml:space="preserve"> </w:t>
      </w:r>
      <w:r w:rsidR="00455EF6">
        <w:t>δηλώνε</w:t>
      </w:r>
      <w:r w:rsidR="000B2092">
        <w:t>ι τ</w:t>
      </w:r>
      <w:r w:rsidR="002940D4" w:rsidRPr="00455EF6">
        <w:t>ην πλήρη αποδοχή και συμμόρφωση με τις τεχνικές προδιαγραφές και τους λοιπούς όρους</w:t>
      </w:r>
      <w:r w:rsidR="002E0502" w:rsidRPr="00455EF6">
        <w:t xml:space="preserve"> </w:t>
      </w:r>
      <w:r w:rsidR="002940D4" w:rsidRPr="00455EF6">
        <w:t>της υπό ανάθεση σύμβασης όπως αυτά ορίζονται στο ΠΑΡΑΡΤΗΜΑ Β' της παρούσας.</w:t>
      </w:r>
    </w:p>
    <w:p w:rsidR="00916730" w:rsidRDefault="00853CAD" w:rsidP="00916730">
      <w:pPr>
        <w:pStyle w:val="49"/>
        <w:shd w:val="clear" w:color="auto" w:fill="auto"/>
        <w:spacing w:line="269" w:lineRule="exact"/>
        <w:ind w:left="320" w:right="40" w:firstLine="0"/>
        <w:jc w:val="both"/>
      </w:pPr>
      <w:r>
        <w:rPr>
          <w:rStyle w:val="1057"/>
        </w:rPr>
        <w:t>ΙΙ.</w:t>
      </w:r>
      <w:r w:rsidR="00916730">
        <w:t xml:space="preserve">  Αναλυτικό φύλλο συμμόρφωσης σύμφωνα με το υπόδειγμα του Παραρτήματος Γ.</w:t>
      </w:r>
    </w:p>
    <w:p w:rsidR="00B4791B" w:rsidRDefault="00916730" w:rsidP="00B4791B">
      <w:pPr>
        <w:pStyle w:val="49"/>
        <w:shd w:val="clear" w:color="auto" w:fill="auto"/>
        <w:tabs>
          <w:tab w:val="left" w:pos="526"/>
        </w:tabs>
        <w:spacing w:line="269" w:lineRule="exact"/>
        <w:ind w:left="320" w:firstLine="0"/>
        <w:jc w:val="both"/>
      </w:pPr>
      <w:r>
        <w:rPr>
          <w:rStyle w:val="1057"/>
        </w:rPr>
        <w:t xml:space="preserve">ΙΙΙ. </w:t>
      </w:r>
      <w:r w:rsidR="00B4791B" w:rsidRPr="00B4791B">
        <w:rPr>
          <w:bCs/>
        </w:rPr>
        <w:t>Πιστοποιητικό CE σύμφωνα με το Παράρτημα Β΄</w:t>
      </w:r>
    </w:p>
    <w:p w:rsidR="00B4791B" w:rsidRDefault="008C487F" w:rsidP="00B4791B">
      <w:pPr>
        <w:pStyle w:val="49"/>
        <w:shd w:val="clear" w:color="auto" w:fill="auto"/>
        <w:tabs>
          <w:tab w:val="left" w:pos="526"/>
        </w:tabs>
        <w:spacing w:line="269" w:lineRule="exact"/>
        <w:ind w:left="320" w:firstLine="0"/>
        <w:jc w:val="both"/>
      </w:pPr>
      <w:r w:rsidRPr="000B2092">
        <w:rPr>
          <w:rStyle w:val="105fb"/>
        </w:rPr>
        <w:lastRenderedPageBreak/>
        <w:t>Ι</w:t>
      </w:r>
      <w:r w:rsidR="00916730">
        <w:rPr>
          <w:rStyle w:val="105fb"/>
          <w:lang w:val="en-US"/>
        </w:rPr>
        <w:t>V</w:t>
      </w:r>
      <w:r w:rsidRPr="000B2092">
        <w:rPr>
          <w:rStyle w:val="105fb"/>
        </w:rPr>
        <w:t>.</w:t>
      </w:r>
      <w:r>
        <w:t xml:space="preserve"> </w:t>
      </w:r>
      <w:r w:rsidR="00B4791B">
        <w:t>Τεχνικά εγχειρίδια (</w:t>
      </w:r>
      <w:r w:rsidR="00B4791B" w:rsidRPr="00B4791B">
        <w:t xml:space="preserve">prospectus) </w:t>
      </w:r>
      <w:r w:rsidR="00B4791B">
        <w:t>από τα οποία θα τεκμηριώνονται τα τεχνικά χαρακτηριστικά του μηχανήματος.</w:t>
      </w:r>
    </w:p>
    <w:p w:rsidR="00B4791B" w:rsidRDefault="00B4791B" w:rsidP="000B2092">
      <w:pPr>
        <w:pStyle w:val="49"/>
        <w:shd w:val="clear" w:color="auto" w:fill="auto"/>
        <w:spacing w:line="269" w:lineRule="exact"/>
        <w:ind w:left="320" w:right="40" w:firstLine="0"/>
        <w:jc w:val="both"/>
      </w:pPr>
      <w:r>
        <w:rPr>
          <w:rStyle w:val="105fb"/>
          <w:lang w:val="en-US"/>
        </w:rPr>
        <w:t>V</w:t>
      </w:r>
      <w:r w:rsidRPr="00B4791B">
        <w:rPr>
          <w:rStyle w:val="105fb"/>
        </w:rPr>
        <w:t>.</w:t>
      </w:r>
      <w:r>
        <w:rPr>
          <w:rStyle w:val="105fb"/>
        </w:rPr>
        <w:t xml:space="preserve"> </w:t>
      </w:r>
      <w:r w:rsidRPr="00B4791B">
        <w:t>Έγγραφη</w:t>
      </w:r>
      <w:r>
        <w:t xml:space="preserve"> βεβαίωση του κατασκευαστικού οίκου περί διάθεσης ανταλλακτικών για μία δεκαετία.</w:t>
      </w:r>
      <w:r w:rsidR="00AB6117">
        <w:t xml:space="preserve"> </w:t>
      </w:r>
    </w:p>
    <w:p w:rsidR="00B4791B" w:rsidRPr="00B4791B" w:rsidRDefault="00B4791B" w:rsidP="000B2092">
      <w:pPr>
        <w:pStyle w:val="49"/>
        <w:shd w:val="clear" w:color="auto" w:fill="auto"/>
        <w:spacing w:line="269" w:lineRule="exact"/>
        <w:ind w:left="320" w:right="40" w:firstLine="0"/>
        <w:jc w:val="both"/>
      </w:pPr>
    </w:p>
    <w:p w:rsidR="00AB6117" w:rsidRDefault="009C623B" w:rsidP="000B2092">
      <w:pPr>
        <w:pStyle w:val="49"/>
        <w:shd w:val="clear" w:color="auto" w:fill="auto"/>
        <w:spacing w:line="269" w:lineRule="exact"/>
        <w:ind w:left="320" w:right="40" w:firstLine="0"/>
        <w:jc w:val="both"/>
      </w:pPr>
      <w:r>
        <w:t>Λοιπά έ</w:t>
      </w:r>
      <w:r w:rsidR="00AB6117">
        <w:t>γγραφα και δικαιολογητικά που τεκμηριώνουν την τεχνική ε</w:t>
      </w:r>
      <w:r w:rsidR="000B2092">
        <w:t>πάρκεια σύμφωνα με το ΠΑΡΑΡΤΗΜΑ Β: ΤΕΧΝΙΚΕΣ ΠΡΟΔΙΑΓΡΑΦΕΣ - ΑΝΤΙΚΕΙΜΕΝΟ ΤΗΣ ΣΥΜΒΑΣΗΣ - ΕΙΔΙΚΟΙ ΟΡΟΙ.</w:t>
      </w:r>
    </w:p>
    <w:p w:rsidR="006C0A33" w:rsidRDefault="006C0A33">
      <w:pPr>
        <w:pStyle w:val="2c"/>
        <w:keepNext/>
        <w:keepLines/>
        <w:shd w:val="clear" w:color="auto" w:fill="auto"/>
        <w:spacing w:before="0" w:line="264" w:lineRule="exact"/>
        <w:ind w:left="320" w:firstLine="0"/>
        <w:jc w:val="left"/>
      </w:pPr>
      <w:bookmarkStart w:id="57" w:name="bookmark41"/>
    </w:p>
    <w:p w:rsidR="002941CA" w:rsidRPr="00352B6C" w:rsidRDefault="002940D4" w:rsidP="00352B6C">
      <w:pPr>
        <w:pStyle w:val="49"/>
        <w:shd w:val="clear" w:color="auto" w:fill="auto"/>
        <w:spacing w:line="269" w:lineRule="exact"/>
        <w:ind w:left="320" w:right="40" w:firstLine="0"/>
        <w:jc w:val="left"/>
        <w:rPr>
          <w:b/>
          <w:bCs/>
        </w:rPr>
      </w:pPr>
      <w:r w:rsidRPr="00352B6C">
        <w:rPr>
          <w:b/>
          <w:bCs/>
        </w:rPr>
        <w:t xml:space="preserve">14.2.Γ Οικονομική προσφορά </w:t>
      </w:r>
      <w:r w:rsidRPr="00853CAD">
        <w:rPr>
          <w:bCs/>
        </w:rPr>
        <w:t>(Άρθρο 95 Ν.4412/2016)</w:t>
      </w:r>
      <w:bookmarkEnd w:id="57"/>
    </w:p>
    <w:p w:rsidR="002941CA" w:rsidRDefault="002940D4" w:rsidP="00B008D7">
      <w:pPr>
        <w:pStyle w:val="49"/>
        <w:numPr>
          <w:ilvl w:val="3"/>
          <w:numId w:val="7"/>
        </w:numPr>
        <w:shd w:val="clear" w:color="auto" w:fill="auto"/>
        <w:tabs>
          <w:tab w:val="left" w:pos="632"/>
        </w:tabs>
        <w:spacing w:line="264" w:lineRule="exact"/>
        <w:ind w:left="320" w:right="40" w:firstLine="0"/>
        <w:jc w:val="both"/>
      </w:pPr>
      <w:r>
        <w:t>Ο φάκελος</w:t>
      </w:r>
      <w:r>
        <w:rPr>
          <w:rStyle w:val="1057"/>
        </w:rPr>
        <w:t xml:space="preserve"> «Οικονομική προσφορά»</w:t>
      </w:r>
      <w:r>
        <w:t xml:space="preserve"> θα περιέχει το έντυπο της οικονομικής προσφοράς (περιλαμβάνεται στο ΠΑΡΑΡΤΗΜΑ </w:t>
      </w:r>
      <w:r w:rsidR="00462E0B">
        <w:t>Ε</w:t>
      </w:r>
      <w:r>
        <w:t>' της παρούσας διακήρυξης, και αναρτημένο στην ιστοσελίδα της Αρχής με τα λοιπά τεύχη της σύμβασης), συμπληρωμένο (η τιμή σε ευρώ), υπογεγραμμένο και σφραγισμένο από τον νό</w:t>
      </w:r>
      <w:r w:rsidR="008C487F">
        <w:t>μιμο/-ους εκπρόσωπο/</w:t>
      </w:r>
      <w:r>
        <w:t>-ους του οικονομικού φορέα.</w:t>
      </w:r>
      <w:r>
        <w:rPr>
          <w:rStyle w:val="1057"/>
        </w:rPr>
        <w:t xml:space="preserve"> Η οικονομική προσφορά υπογράφεται</w:t>
      </w:r>
      <w:r>
        <w:t xml:space="preserve"> κατά περίπτωση από τον νόμιμο/</w:t>
      </w:r>
      <w:r w:rsidR="008C487F">
        <w:t>-ους εκπρόσωπο/</w:t>
      </w:r>
      <w:r>
        <w:t xml:space="preserve">-ους του </w:t>
      </w:r>
      <w:r w:rsidR="006C0A33">
        <w:t>προσφέροντος οικονομικού φορέα</w:t>
      </w:r>
      <w:r>
        <w:t xml:space="preserve"> και σε περίπτωση ένωσης</w:t>
      </w:r>
      <w:r w:rsidR="008C487F">
        <w:t>,</w:t>
      </w:r>
      <w:r>
        <w:t xml:space="preserve"> είτε από όλους τους φορείς που την αποτελούν</w:t>
      </w:r>
      <w:r w:rsidR="008C487F">
        <w:t>,</w:t>
      </w:r>
      <w:r>
        <w:t xml:space="preserve"> είτε από τον κοινό εκπρόσωπό τους.</w:t>
      </w:r>
    </w:p>
    <w:p w:rsidR="002941CA" w:rsidRDefault="002940D4" w:rsidP="00B008D7">
      <w:pPr>
        <w:pStyle w:val="49"/>
        <w:numPr>
          <w:ilvl w:val="3"/>
          <w:numId w:val="7"/>
        </w:numPr>
        <w:shd w:val="clear" w:color="auto" w:fill="auto"/>
        <w:tabs>
          <w:tab w:val="left" w:pos="608"/>
        </w:tabs>
        <w:spacing w:line="269" w:lineRule="exact"/>
        <w:ind w:left="320" w:right="40" w:firstLine="0"/>
        <w:jc w:val="both"/>
      </w:pPr>
      <w:r>
        <w:t>Το τίμημα της προσφοράς κάθε προσφέροντος θα δοθεί με μια και</w:t>
      </w:r>
      <w:r w:rsidR="006C0A33">
        <w:t xml:space="preserve"> </w:t>
      </w:r>
      <w:r>
        <w:t xml:space="preserve">μοναδική τιμή </w:t>
      </w:r>
      <w:r w:rsidR="006C0A33">
        <w:t xml:space="preserve">ανά </w:t>
      </w:r>
      <w:r w:rsidR="00A85633">
        <w:t>μονάδα μέτρησης του είδους</w:t>
      </w:r>
      <w:r w:rsidR="008C487F">
        <w:t>,</w:t>
      </w:r>
      <w:r w:rsidR="00A85633">
        <w:t xml:space="preserve"> </w:t>
      </w:r>
      <w:r>
        <w:t xml:space="preserve">σύμφωνα με τις οδηγίες του ΠΑΡΑΡΤΗΜΑΤΟΣ </w:t>
      </w:r>
      <w:r w:rsidR="00462E0B">
        <w:t>Ε</w:t>
      </w:r>
      <w:r>
        <w:t>' της διακήρυξης και των</w:t>
      </w:r>
      <w:r w:rsidR="006C0A33">
        <w:t xml:space="preserve"> </w:t>
      </w:r>
      <w:r>
        <w:t>αναφερομένων στην παρούσα παράγραφο. Στην τιμή θα περιλαμβάνονται οι τυχόν υπέρ τρίτων</w:t>
      </w:r>
      <w:r w:rsidR="006C0A33">
        <w:t xml:space="preserve"> </w:t>
      </w:r>
      <w:r>
        <w:t>κρατήσεις, ως και κάθε άλλη επιβάρυνση, εκτός από τον αναλογούντα Φ.Π.Α.</w:t>
      </w:r>
      <w:r w:rsidR="00A85633">
        <w:t>, για παράδοση του υλικού στον τόπο και με τον τρόπο που προβλέπονται στα έγγραφα της σύμβασης.</w:t>
      </w:r>
    </w:p>
    <w:p w:rsidR="00A85633" w:rsidRDefault="00A85633" w:rsidP="00A85633">
      <w:pPr>
        <w:pStyle w:val="49"/>
        <w:shd w:val="clear" w:color="auto" w:fill="auto"/>
        <w:tabs>
          <w:tab w:val="left" w:pos="608"/>
        </w:tabs>
        <w:spacing w:line="269" w:lineRule="exact"/>
        <w:ind w:left="320" w:right="40" w:firstLine="0"/>
        <w:jc w:val="both"/>
      </w:pPr>
      <w:r w:rsidRPr="00E13AFD">
        <w:t>Γίνονται δεκτέ</w:t>
      </w:r>
      <w:r w:rsidR="000B2092" w:rsidRPr="00E13AFD">
        <w:t xml:space="preserve">ς προσφορές για </w:t>
      </w:r>
      <w:r w:rsidR="00853CAD" w:rsidRPr="00E13AFD">
        <w:t>το σύνολο της προμήθειας</w:t>
      </w:r>
      <w:r w:rsidR="000B2092" w:rsidRPr="00E13AFD">
        <w:t>.</w:t>
      </w:r>
    </w:p>
    <w:p w:rsidR="002941CA" w:rsidRPr="000B6D87" w:rsidRDefault="002940D4">
      <w:pPr>
        <w:pStyle w:val="49"/>
        <w:shd w:val="clear" w:color="auto" w:fill="auto"/>
        <w:spacing w:line="264" w:lineRule="exact"/>
        <w:ind w:left="320" w:right="40" w:firstLine="0"/>
        <w:jc w:val="both"/>
      </w:pPr>
      <w:r>
        <w:t xml:space="preserve">Οι προσφέροντες υποβάλλουν υποχρεωτικά συμπληρωμένο, στο σύνολο των πεδίων, το ΕΝΤΥΠΟ ΟΙΚΟΝΟΜΙΚΗΣ ΠΡΟΣΦΟΡΑΣ του Παραρτήματος </w:t>
      </w:r>
      <w:r w:rsidR="00462E0B">
        <w:t>Ε</w:t>
      </w:r>
      <w:r>
        <w:t xml:space="preserve">' της παρούσης, από τον οποίο προκύπτει το συνολικό κόστος των προσφερόμενων </w:t>
      </w:r>
      <w:r w:rsidR="006C0A33">
        <w:t>ειδών</w:t>
      </w:r>
      <w:r>
        <w:t xml:space="preserve"> άνευ Φ.Π.Α και συμπεριλαμβανομένου Φ.Π.Α. Η προσφερόμενη τιμή θα αιτιολογεί και θα δικαιολογεί πλήρως το προσφερόμενο αντάλλαγμα.</w:t>
      </w:r>
    </w:p>
    <w:p w:rsidR="00121DC7" w:rsidRPr="000B6D87" w:rsidRDefault="00121DC7">
      <w:pPr>
        <w:pStyle w:val="49"/>
        <w:shd w:val="clear" w:color="auto" w:fill="auto"/>
        <w:spacing w:line="264" w:lineRule="exact"/>
        <w:ind w:left="320" w:right="40" w:firstLine="0"/>
        <w:jc w:val="both"/>
      </w:pPr>
    </w:p>
    <w:p w:rsidR="002941CA" w:rsidRDefault="002940D4" w:rsidP="00D02B0D">
      <w:pPr>
        <w:pStyle w:val="49"/>
        <w:shd w:val="clear" w:color="auto" w:fill="auto"/>
        <w:spacing w:line="264" w:lineRule="exact"/>
        <w:ind w:left="320" w:right="85" w:firstLine="0"/>
        <w:jc w:val="left"/>
      </w:pPr>
      <w:bookmarkStart w:id="58" w:name="bookmark42"/>
      <w:r>
        <w:t>Προσωρινός ανάδοχος αναδεικνύεται ο οικονομικός φορέας που έχε</w:t>
      </w:r>
      <w:r w:rsidR="00C33F96">
        <w:t>ι προσφέρει την χαμηλότερη τιμή ανά είδος</w:t>
      </w:r>
      <w:bookmarkEnd w:id="58"/>
      <w:r w:rsidR="00C33F96">
        <w:t>.</w:t>
      </w:r>
    </w:p>
    <w:p w:rsidR="006C0A33" w:rsidRDefault="002940D4">
      <w:pPr>
        <w:pStyle w:val="49"/>
        <w:shd w:val="clear" w:color="auto" w:fill="auto"/>
        <w:spacing w:line="264" w:lineRule="exact"/>
        <w:ind w:left="320" w:right="5300" w:firstLine="0"/>
        <w:jc w:val="left"/>
      </w:pPr>
      <w:r>
        <w:t>Όλες οι τιμές θα δίδονται σε ευρώ.</w:t>
      </w:r>
    </w:p>
    <w:p w:rsidR="002941CA" w:rsidRPr="008C487F" w:rsidRDefault="006C0A33">
      <w:pPr>
        <w:pStyle w:val="49"/>
        <w:shd w:val="clear" w:color="auto" w:fill="auto"/>
        <w:spacing w:line="264" w:lineRule="exact"/>
        <w:ind w:left="320" w:right="5300" w:firstLine="0"/>
        <w:jc w:val="left"/>
        <w:rPr>
          <w:b/>
        </w:rPr>
      </w:pPr>
      <w:r w:rsidRPr="008C487F">
        <w:rPr>
          <w:rStyle w:val="232"/>
          <w:b/>
        </w:rPr>
        <w:t>3</w:t>
      </w:r>
      <w:r w:rsidR="002940D4" w:rsidRPr="008C487F">
        <w:rPr>
          <w:rStyle w:val="232"/>
          <w:b/>
        </w:rPr>
        <w:t>. Επισημαίνεται ότι απορρίπτεται προσφορά :</w:t>
      </w:r>
    </w:p>
    <w:p w:rsidR="006C0A33" w:rsidRDefault="002940D4">
      <w:pPr>
        <w:pStyle w:val="49"/>
        <w:shd w:val="clear" w:color="auto" w:fill="auto"/>
        <w:spacing w:line="264" w:lineRule="exact"/>
        <w:ind w:left="320" w:right="40" w:firstLine="0"/>
        <w:jc w:val="left"/>
      </w:pPr>
      <w:r>
        <w:t>α) στην οποία δεν συμπληρώνεται έστω και ένα πεδίο του ΕΝΤΥΠΟΥ ΟΙΚΟΝΟΜΙΚΗΣ ΠΡΟΣΦΟΡΑΣ.</w:t>
      </w:r>
    </w:p>
    <w:p w:rsidR="002941CA" w:rsidRDefault="002940D4">
      <w:pPr>
        <w:pStyle w:val="49"/>
        <w:shd w:val="clear" w:color="auto" w:fill="auto"/>
        <w:spacing w:line="264" w:lineRule="exact"/>
        <w:ind w:left="320" w:right="40" w:firstLine="0"/>
        <w:jc w:val="left"/>
      </w:pPr>
      <w:r>
        <w:t xml:space="preserve">β) στην οποία δεν συμπληρωθούν </w:t>
      </w:r>
      <w:r w:rsidRPr="00270757">
        <w:rPr>
          <w:u w:val="single"/>
        </w:rPr>
        <w:t>αριθμητικώς και ολογράφως</w:t>
      </w:r>
      <w:r w:rsidRPr="00270757">
        <w:t xml:space="preserve"> </w:t>
      </w:r>
      <w:r w:rsidR="00EA5FA4" w:rsidRPr="00270757">
        <w:t>οι στήλες</w:t>
      </w:r>
      <w:r>
        <w:t xml:space="preserve"> </w:t>
      </w:r>
      <w:r w:rsidR="00270757">
        <w:t>«</w:t>
      </w:r>
      <w:r w:rsidR="00EA5FA4" w:rsidRPr="00270757">
        <w:t>Προσφερόμενη Τιμή μονάδας προ ΦΠΑ (αριθμητικώς)</w:t>
      </w:r>
      <w:r w:rsidR="00270757" w:rsidRPr="00270757">
        <w:t xml:space="preserve">» </w:t>
      </w:r>
      <w:r w:rsidR="00EA5FA4" w:rsidRPr="00270757">
        <w:t xml:space="preserve">και </w:t>
      </w:r>
      <w:r w:rsidR="00270757" w:rsidRPr="00270757">
        <w:t>«</w:t>
      </w:r>
      <w:r w:rsidR="00EA5FA4" w:rsidRPr="00270757">
        <w:t>Προσφερόμενη Τιμή μονάδας προ ΦΠΑ (ολογράφως)</w:t>
      </w:r>
      <w:r w:rsidR="00270757" w:rsidRPr="00270757">
        <w:t xml:space="preserve">» </w:t>
      </w:r>
      <w:r w:rsidRPr="00270757">
        <w:t>αντιστοίχως</w:t>
      </w:r>
      <w:r w:rsidR="006C0A33" w:rsidRPr="00270757">
        <w:t xml:space="preserve"> </w:t>
      </w:r>
      <w:r w:rsidRPr="00270757">
        <w:t>του ΕΝΤΥΠΟΥ ΟΙΚΟΝΟΜΙΚΗΣ ΠΡΟΣΦΟΡΑΣ.</w:t>
      </w:r>
    </w:p>
    <w:p w:rsidR="002941CA" w:rsidRDefault="002940D4">
      <w:pPr>
        <w:pStyle w:val="49"/>
        <w:shd w:val="clear" w:color="auto" w:fill="auto"/>
        <w:spacing w:line="264" w:lineRule="exact"/>
        <w:ind w:left="320" w:right="40" w:firstLine="0"/>
        <w:jc w:val="both"/>
      </w:pPr>
      <w:r w:rsidRPr="00270757">
        <w:t xml:space="preserve">γ) στην οποία δεν συμπίπτουν οι </w:t>
      </w:r>
      <w:r w:rsidR="00270757">
        <w:t xml:space="preserve">προσφερόμενες </w:t>
      </w:r>
      <w:r w:rsidRPr="00270757">
        <w:t>τ</w:t>
      </w:r>
      <w:r w:rsidR="00270757">
        <w:t>ιμές των ειδών (αριθμητική και ολογράφως).</w:t>
      </w:r>
    </w:p>
    <w:p w:rsidR="002941CA" w:rsidRDefault="002940D4">
      <w:pPr>
        <w:pStyle w:val="49"/>
        <w:shd w:val="clear" w:color="auto" w:fill="auto"/>
        <w:spacing w:line="264" w:lineRule="exact"/>
        <w:ind w:left="320" w:right="40" w:firstLine="0"/>
        <w:jc w:val="both"/>
      </w:pPr>
      <w:r>
        <w:t xml:space="preserve">δ) Επιτρέπονται μέχρι </w:t>
      </w:r>
      <w:r w:rsidR="008F5C48">
        <w:t>δύο</w:t>
      </w:r>
      <w:r w:rsidR="000B6D87" w:rsidRPr="000B6D87">
        <w:t xml:space="preserve"> (</w:t>
      </w:r>
      <w:r w:rsidR="008F5C48">
        <w:t>2</w:t>
      </w:r>
      <w:r w:rsidR="000B6D87" w:rsidRPr="000B6D87">
        <w:t xml:space="preserve">) </w:t>
      </w:r>
      <w:r w:rsidRPr="000B6D87">
        <w:t>δεκαδικά ψηφία</w:t>
      </w:r>
      <w:r>
        <w:t xml:space="preserve"> στις αναγραφόμενες τιμές του ΕΝΤΥΠΟΥ ΟΙΚΟΝΟΜΙΚΗΣ ΠΡΟΣΦΟΡΑΣ.</w:t>
      </w:r>
    </w:p>
    <w:p w:rsidR="002941CA" w:rsidRDefault="002940D4">
      <w:pPr>
        <w:pStyle w:val="49"/>
        <w:shd w:val="clear" w:color="auto" w:fill="auto"/>
        <w:spacing w:after="240" w:line="264" w:lineRule="exact"/>
        <w:ind w:left="320" w:right="40" w:firstLine="0"/>
        <w:jc w:val="both"/>
      </w:pPr>
      <w:r>
        <w:t xml:space="preserve">Αν παρουσιαστούν ελλείψεις ή ήσσονος αξίας ατέλειες ή πρόδηλα τυπικά ή υπολογιστικά σφάλματα η </w:t>
      </w:r>
      <w:r w:rsidR="006C0A33">
        <w:t xml:space="preserve">Αναθέτουσα </w:t>
      </w:r>
      <w:r>
        <w:t>Αρχή μπορεί να καλέσει εγγράφως τους προσφέροντες να τα διευκρινίσουν, σύμφωνα με το άρθρο 102 παρ 4 του Ν.4412/2016.</w:t>
      </w:r>
    </w:p>
    <w:p w:rsidR="002941CA" w:rsidRPr="00352B6C" w:rsidRDefault="00352B6C" w:rsidP="00352B6C">
      <w:pPr>
        <w:pStyle w:val="49"/>
        <w:shd w:val="clear" w:color="auto" w:fill="auto"/>
        <w:spacing w:line="240" w:lineRule="auto"/>
        <w:ind w:left="320" w:right="40" w:firstLine="0"/>
        <w:jc w:val="both"/>
        <w:rPr>
          <w:b/>
        </w:rPr>
      </w:pPr>
      <w:bookmarkStart w:id="59" w:name="bookmark43"/>
      <w:r w:rsidRPr="00352B6C">
        <w:rPr>
          <w:b/>
        </w:rPr>
        <w:t xml:space="preserve">14.3 </w:t>
      </w:r>
      <w:r w:rsidR="002940D4" w:rsidRPr="00352B6C">
        <w:rPr>
          <w:b/>
        </w:rPr>
        <w:t>Γλώσσα</w:t>
      </w:r>
      <w:bookmarkEnd w:id="59"/>
    </w:p>
    <w:p w:rsidR="003372FD" w:rsidRPr="000C4284" w:rsidRDefault="003372FD" w:rsidP="003372FD">
      <w:pPr>
        <w:pStyle w:val="49"/>
        <w:shd w:val="clear" w:color="auto" w:fill="auto"/>
        <w:spacing w:line="240" w:lineRule="auto"/>
        <w:ind w:left="320" w:right="40" w:firstLine="0"/>
        <w:jc w:val="both"/>
      </w:pPr>
      <w:bookmarkStart w:id="60" w:name="bookmark44"/>
      <w:r>
        <w:t>Τα έγγραφα της σύμβασης έχουν συνταχθεί στην ελληνική γλώσσα. Τυχόν ενστάσεις υποβάλλονται στην ελληνική γλώσσα.</w:t>
      </w:r>
    </w:p>
    <w:p w:rsidR="003372FD" w:rsidRPr="000C4284" w:rsidRDefault="003372FD" w:rsidP="003372FD">
      <w:pPr>
        <w:pStyle w:val="49"/>
        <w:shd w:val="clear" w:color="auto" w:fill="auto"/>
        <w:spacing w:line="240" w:lineRule="auto"/>
        <w:ind w:left="320" w:right="40" w:firstLine="0"/>
        <w:jc w:val="both"/>
      </w:pPr>
      <w:r>
        <w:t xml:space="preserve">Οι </w:t>
      </w:r>
      <w:r w:rsidRPr="003372FD">
        <w:t>προσφορές</w:t>
      </w:r>
      <w:r>
        <w:t xml:space="preserve"> και τα περιλαμβανόμενα σε αυτές στοιχεία συντάσσονται στην ελληνική γλώσσα ή συνοδεύονται από επίσημη μετάφρασή τους στην ελληνική γλώσσα. Στα αλλοδαπά δημόσια έγγραφα και δικαιολογητικά εφαρμόζεται η Συνθήκη της Χάγης της 5ης.10.1961, που κυρώθηκε με το ν. 1497/1984 (Α΄188). </w:t>
      </w:r>
      <w:r w:rsidRPr="003372FD">
        <w:t xml:space="preserve">Ειδικά, τα αλλοδαπά ιδιωτικά έγγραφα μπορούν να συνοδεύονται από μετάφρασή τους στην ελληνική γλώσσα επικυρωμένη είτε από πρόσωπο αρμόδιο κατά τις διατάξεις της εθνικής νομοθεσίας είτε από πρόσωπο κατά νόμο αρμόδιο της χώρας στην οποία έχει συνταχθεί το έγγραφο. </w:t>
      </w:r>
    </w:p>
    <w:p w:rsidR="003372FD" w:rsidRPr="000C4284" w:rsidRDefault="003372FD" w:rsidP="003372FD">
      <w:pPr>
        <w:pStyle w:val="49"/>
        <w:shd w:val="clear" w:color="auto" w:fill="auto"/>
        <w:spacing w:line="240" w:lineRule="auto"/>
        <w:ind w:left="320" w:right="40" w:firstLine="0"/>
        <w:jc w:val="both"/>
      </w:pPr>
      <w:r>
        <w:t xml:space="preserve">Τα </w:t>
      </w:r>
      <w:r w:rsidRPr="003372FD">
        <w:t>αποδεικτικά έγγραφα</w:t>
      </w:r>
      <w:r>
        <w:t xml:space="preserve"> συντάσσονται στην ελληνική γλώσσα ή συνοδεύονται από επίσημη μετάφρασή τους στην ελληνική γλώσσα. Στα αλλοδαπά δημόσια έγγραφα και δικαιολογητικά εφαρμόζεται η Συνθήκη της Χάγης της 5.10.1961, που κυρώθηκε με το ν. 1497/1984 (Α΄188).</w:t>
      </w:r>
      <w:r w:rsidRPr="003372FD">
        <w:t xml:space="preserve">Ειδικά, τα αλλοδαπά ιδιωτικά έγγραφα μπορούν να συνοδεύονται από μετάφρασή τους στην ελληνική γλώσσα επικυρωμένη είτε από πρόσωπο αρμόδιο κατά τις διατάξεις της εθνικής νομοθεσίας είτε από πρόσωπο κατά νόμο αρμόδιο της χώρας στην οποία έχει συνταχθεί το έγγραφο. </w:t>
      </w:r>
    </w:p>
    <w:p w:rsidR="003372FD" w:rsidRDefault="003372FD" w:rsidP="003372FD">
      <w:pPr>
        <w:pStyle w:val="49"/>
        <w:shd w:val="clear" w:color="auto" w:fill="auto"/>
        <w:spacing w:line="240" w:lineRule="auto"/>
        <w:ind w:left="320" w:right="40" w:firstLine="0"/>
        <w:jc w:val="both"/>
      </w:pPr>
      <w:r>
        <w:t>Κάθε μορφής επικοινωνία με την αναθέτουσα αρχή, καθώς και μεταξύ αυτής και του αναδόχου, θα γίνονται υποχρεωτικά στην ελληνική γλώσσα.</w:t>
      </w:r>
    </w:p>
    <w:p w:rsidR="003372FD" w:rsidRPr="000C4284" w:rsidRDefault="003372FD" w:rsidP="003372FD">
      <w:pPr>
        <w:pStyle w:val="49"/>
        <w:shd w:val="clear" w:color="auto" w:fill="auto"/>
        <w:spacing w:line="240" w:lineRule="auto"/>
        <w:ind w:left="320" w:right="40" w:firstLine="0"/>
        <w:jc w:val="both"/>
      </w:pPr>
    </w:p>
    <w:p w:rsidR="002941CA" w:rsidRPr="00352B6C" w:rsidRDefault="00352B6C" w:rsidP="00352B6C">
      <w:pPr>
        <w:pStyle w:val="49"/>
        <w:numPr>
          <w:ilvl w:val="1"/>
          <w:numId w:val="33"/>
        </w:numPr>
        <w:shd w:val="clear" w:color="auto" w:fill="auto"/>
        <w:tabs>
          <w:tab w:val="left" w:pos="483"/>
        </w:tabs>
        <w:spacing w:line="264" w:lineRule="exact"/>
        <w:ind w:right="40"/>
        <w:jc w:val="both"/>
        <w:rPr>
          <w:b/>
        </w:rPr>
      </w:pPr>
      <w:r w:rsidRPr="00352B6C">
        <w:rPr>
          <w:b/>
        </w:rPr>
        <w:lastRenderedPageBreak/>
        <w:t xml:space="preserve"> </w:t>
      </w:r>
      <w:r w:rsidR="002940D4" w:rsidRPr="00352B6C">
        <w:rPr>
          <w:b/>
        </w:rPr>
        <w:t>Λοιπά στοιχεία</w:t>
      </w:r>
      <w:bookmarkEnd w:id="60"/>
    </w:p>
    <w:p w:rsidR="002941CA" w:rsidRDefault="002940D4" w:rsidP="00B008D7">
      <w:pPr>
        <w:pStyle w:val="49"/>
        <w:numPr>
          <w:ilvl w:val="0"/>
          <w:numId w:val="9"/>
        </w:numPr>
        <w:shd w:val="clear" w:color="auto" w:fill="auto"/>
        <w:tabs>
          <w:tab w:val="left" w:pos="608"/>
        </w:tabs>
        <w:spacing w:line="264" w:lineRule="exact"/>
        <w:ind w:left="320" w:right="40" w:firstLine="0"/>
        <w:jc w:val="both"/>
      </w:pPr>
      <w:r>
        <w:t xml:space="preserve">Οι προσφορές υπογράφονται και μονογράφονται ανά φύλλο, από τον νόμιμο εκπρόσωπο </w:t>
      </w:r>
      <w:r w:rsidR="006C0A33">
        <w:t>προσφέροντος οικονομικού φορέα</w:t>
      </w:r>
      <w:r>
        <w:t>.</w:t>
      </w:r>
    </w:p>
    <w:p w:rsidR="002941CA" w:rsidRDefault="002940D4" w:rsidP="00B008D7">
      <w:pPr>
        <w:pStyle w:val="49"/>
        <w:numPr>
          <w:ilvl w:val="0"/>
          <w:numId w:val="9"/>
        </w:numPr>
        <w:shd w:val="clear" w:color="auto" w:fill="auto"/>
        <w:tabs>
          <w:tab w:val="left" w:pos="483"/>
        </w:tabs>
        <w:spacing w:line="264" w:lineRule="exact"/>
        <w:ind w:left="320" w:right="40" w:firstLine="0"/>
        <w:jc w:val="both"/>
      </w:pPr>
      <w:r>
        <w:t>Τα δημόσια και ιδιωτικά έγγραφα, καθώς και τα αλλοδαπά δημόσια έγγραφα υποβάλλονται και γίνονται αποδεκτά, σύμφωνα με τα ειδικότερα οριζόμενα στο άρθρο 1 του Ν.4250/2014</w:t>
      </w:r>
    </w:p>
    <w:p w:rsidR="002941CA" w:rsidRDefault="002940D4" w:rsidP="00B008D7">
      <w:pPr>
        <w:pStyle w:val="49"/>
        <w:numPr>
          <w:ilvl w:val="0"/>
          <w:numId w:val="9"/>
        </w:numPr>
        <w:shd w:val="clear" w:color="auto" w:fill="auto"/>
        <w:tabs>
          <w:tab w:val="left" w:pos="522"/>
        </w:tabs>
        <w:spacing w:after="476" w:line="264" w:lineRule="exact"/>
        <w:ind w:left="320" w:right="40" w:firstLine="0"/>
        <w:jc w:val="both"/>
      </w:pPr>
      <w:r>
        <w:t xml:space="preserve">Με την υποβολή της προσφοράς τεκμαίρεται ότι οι συμμετέχοντες έχουν λάβει γνώση των όρων </w:t>
      </w:r>
      <w:r w:rsidR="006C0A33">
        <w:t xml:space="preserve">της </w:t>
      </w:r>
      <w:r>
        <w:t>διακήρυξης και των λοιπών εγγράφων της σύμβασης.</w:t>
      </w:r>
    </w:p>
    <w:p w:rsidR="00D02B0D" w:rsidRPr="008F5C48" w:rsidRDefault="002940D4">
      <w:pPr>
        <w:pStyle w:val="2c"/>
        <w:keepNext/>
        <w:keepLines/>
        <w:shd w:val="clear" w:color="auto" w:fill="auto"/>
        <w:spacing w:before="0"/>
        <w:ind w:left="320" w:firstLine="0"/>
        <w:rPr>
          <w:rStyle w:val="2Char"/>
          <w:b/>
        </w:rPr>
      </w:pPr>
      <w:bookmarkStart w:id="61" w:name="_Toc518458842"/>
      <w:bookmarkStart w:id="62" w:name="bookmark45"/>
      <w:r w:rsidRPr="008F5C48">
        <w:rPr>
          <w:rStyle w:val="2Char"/>
          <w:b/>
        </w:rPr>
        <w:t>ΑΡΘΡΟ 15 : ΑΠΟΣΦΡΑΓΙΣΗ ΚΑΙ ΑΞΙΟΛΟΓΗΣΗ ΠΡΟΣΦΟΡΩΝ</w:t>
      </w:r>
      <w:r w:rsidR="00D02B0D" w:rsidRPr="008F5C48">
        <w:rPr>
          <w:rStyle w:val="2Char"/>
          <w:b/>
        </w:rPr>
        <w:t xml:space="preserve"> – ΙΣΟΤΙΜΕΣ ΠΡΟΣΦΟΡΕΣ</w:t>
      </w:r>
      <w:bookmarkEnd w:id="61"/>
    </w:p>
    <w:p w:rsidR="006C0A33" w:rsidRPr="00D02B0D" w:rsidRDefault="002940D4" w:rsidP="00D02B0D">
      <w:pPr>
        <w:pStyle w:val="49"/>
        <w:shd w:val="clear" w:color="auto" w:fill="auto"/>
        <w:spacing w:line="269" w:lineRule="exact"/>
        <w:ind w:left="320" w:right="40" w:firstLine="0"/>
        <w:jc w:val="both"/>
        <w:rPr>
          <w:bCs/>
          <w:i/>
          <w:iCs/>
        </w:rPr>
      </w:pPr>
      <w:r w:rsidRPr="00D02B0D">
        <w:rPr>
          <w:bCs/>
          <w:i/>
          <w:iCs/>
        </w:rPr>
        <w:t>(Άρθρα 86, 96, 100, 102 και 117 παρ 2 του</w:t>
      </w:r>
      <w:bookmarkEnd w:id="62"/>
      <w:r w:rsidR="00D02B0D" w:rsidRPr="00D02B0D">
        <w:rPr>
          <w:bCs/>
          <w:i/>
          <w:iCs/>
        </w:rPr>
        <w:t xml:space="preserve"> </w:t>
      </w:r>
      <w:bookmarkStart w:id="63" w:name="bookmark46"/>
      <w:r w:rsidRPr="00D02B0D">
        <w:rPr>
          <w:bCs/>
          <w:i/>
          <w:iCs/>
        </w:rPr>
        <w:t>Ν.4412/2016</w:t>
      </w:r>
      <w:r w:rsidR="00D02B0D" w:rsidRPr="00D02B0D">
        <w:rPr>
          <w:bCs/>
          <w:i/>
          <w:iCs/>
        </w:rPr>
        <w:t xml:space="preserve"> &amp; </w:t>
      </w:r>
      <w:r w:rsidRPr="00D02B0D">
        <w:rPr>
          <w:bCs/>
          <w:i/>
          <w:iCs/>
        </w:rPr>
        <w:t>άρθρο 90 Ν.4412/2016)</w:t>
      </w:r>
    </w:p>
    <w:p w:rsidR="002941CA" w:rsidRDefault="002940D4" w:rsidP="00D02B0D">
      <w:pPr>
        <w:pStyle w:val="49"/>
        <w:shd w:val="clear" w:color="auto" w:fill="auto"/>
        <w:spacing w:line="269" w:lineRule="exact"/>
        <w:ind w:left="320" w:right="40" w:firstLine="0"/>
        <w:jc w:val="both"/>
      </w:pPr>
      <w:r>
        <w:t>15.1 Έναρξη διαδικασίας</w:t>
      </w:r>
      <w:bookmarkEnd w:id="63"/>
    </w:p>
    <w:p w:rsidR="002941CA" w:rsidRPr="00FF4D5C" w:rsidRDefault="002940D4" w:rsidP="006C0A33">
      <w:pPr>
        <w:pStyle w:val="49"/>
        <w:shd w:val="clear" w:color="auto" w:fill="auto"/>
        <w:spacing w:line="269" w:lineRule="exact"/>
        <w:ind w:left="320" w:right="40" w:firstLine="0"/>
        <w:jc w:val="both"/>
      </w:pPr>
      <w:r>
        <w:t>Η αρμόδια Επιτροπή προβαίνει στην έναρξη της διαδικασίας αποσφράγισης των προσφορών την ημερομηνία και ώρα που ορίζετ</w:t>
      </w:r>
      <w:r w:rsidR="00FF4D5C">
        <w:t>αι στην παρ. 13.1 της παρούσας.</w:t>
      </w:r>
    </w:p>
    <w:p w:rsidR="002941CA" w:rsidRDefault="002940D4">
      <w:pPr>
        <w:pStyle w:val="49"/>
        <w:shd w:val="clear" w:color="auto" w:fill="auto"/>
        <w:spacing w:line="264" w:lineRule="exact"/>
        <w:ind w:left="320" w:right="40" w:firstLine="0"/>
        <w:jc w:val="both"/>
      </w:pPr>
      <w:r>
        <w:t>Προσφορές που υποβάλλονται εκπρόθεσμα απορρίπτονται ως μη κανονικές και επιστρέφονται χωρίς</w:t>
      </w:r>
      <w:r w:rsidR="00FF4D5C">
        <w:t xml:space="preserve"> </w:t>
      </w:r>
      <w:r>
        <w:t>να αποσφραγισθούν.</w:t>
      </w:r>
    </w:p>
    <w:p w:rsidR="002941CA" w:rsidRDefault="002940D4">
      <w:pPr>
        <w:pStyle w:val="49"/>
        <w:shd w:val="clear" w:color="auto" w:fill="auto"/>
        <w:spacing w:line="264" w:lineRule="exact"/>
        <w:ind w:left="320" w:right="40" w:firstLine="0"/>
        <w:jc w:val="both"/>
      </w:pPr>
      <w:r>
        <w:t>Η αποσφράγιση διενεργείται δημόσια, παρουσία των προσφερόντων ή των νομίμως εξουσιοδοτημένων εκπροσώπων τους, οι οποίοι λαμβάνουν γνώση των λοιπών συμμετεχόντων στη διαδικασία και των στοιχείων που υποβλήθηκαν από αυτούς. Οι παριστάμενοι στην διαδικασία επιδεικνύουν αστυνομική ταυτότητα ή άλλο ισοδύναμο έγγραφο ταυτοποίησης και παραστατικό εκπροσώπησης.</w:t>
      </w:r>
    </w:p>
    <w:p w:rsidR="002941CA" w:rsidRDefault="00D02B0D" w:rsidP="00D02B0D">
      <w:pPr>
        <w:pStyle w:val="49"/>
        <w:shd w:val="clear" w:color="auto" w:fill="auto"/>
        <w:spacing w:line="264" w:lineRule="exact"/>
        <w:ind w:left="320" w:right="40" w:firstLine="0"/>
        <w:jc w:val="both"/>
      </w:pPr>
      <w:bookmarkStart w:id="64" w:name="bookmark47"/>
      <w:r>
        <w:t xml:space="preserve">15.2 </w:t>
      </w:r>
      <w:r w:rsidR="002940D4">
        <w:t>Τα επιμέρους στάδια έχουν ως εξής :</w:t>
      </w:r>
      <w:bookmarkEnd w:id="64"/>
    </w:p>
    <w:p w:rsidR="002941CA" w:rsidRDefault="002940D4">
      <w:pPr>
        <w:pStyle w:val="49"/>
        <w:shd w:val="clear" w:color="auto" w:fill="auto"/>
        <w:spacing w:line="264" w:lineRule="exact"/>
        <w:ind w:left="320" w:right="40" w:firstLine="0"/>
        <w:jc w:val="both"/>
      </w:pPr>
      <w:r>
        <w:t xml:space="preserve">α) </w:t>
      </w:r>
      <w:r>
        <w:rPr>
          <w:rStyle w:val="260"/>
        </w:rPr>
        <w:t>Αποσφραγίζεται ο κυρίως φάκελος προσφοράς, ο φάκελος των δικαιολογητικών συμμετοχής, καθώς και ο φάκελος της τεχνικής προσφοράς,</w:t>
      </w:r>
      <w:r>
        <w:t xml:space="preserve"> μονογράφονται δε και σφραγίζονται από το αρμόδιο όργανο όλα τα δικαιολογητικά που υποβάλλονται κατά το στάδιο αυτό και η τεχνική προσφορά, ανά φύλλο. Το αρμόδιο όργανο καταχωρεί όσους υπέβαλαν προσφορές, καθώς και τα υποβληθέντα αυτών δικαιολογητικά και τα αποτελέσματα του ελέγχου αυτών σε πρακτικό, το οποίο υπογράφεται από τα μέλη του οργάνου. Οι φάκελοι των οικονομικών προσφορών δεν αποσφραγίζονται, αλλά μονογράφονται και σφραγίζονται από το παραπάνω όργανο και κρατούνται, προκειμένου να αποσφραγισθούν αφού ολοκληρωθεί η αξιολόγηση των δικαιολογητικών συμμετοχής και των τεχνικών προσφορών.</w:t>
      </w:r>
    </w:p>
    <w:p w:rsidR="002941CA" w:rsidRDefault="002940D4">
      <w:pPr>
        <w:pStyle w:val="49"/>
        <w:shd w:val="clear" w:color="auto" w:fill="auto"/>
        <w:spacing w:line="264" w:lineRule="exact"/>
        <w:ind w:left="320" w:right="40" w:firstLine="0"/>
        <w:jc w:val="both"/>
      </w:pPr>
      <w:r>
        <w:t xml:space="preserve">β) </w:t>
      </w:r>
      <w:r>
        <w:rPr>
          <w:rStyle w:val="260"/>
        </w:rPr>
        <w:t>Στη συνέχεια το αρμόδιο όργανο προβαίνει στην αξιολόγηση της τεχνικής προσφοράς,</w:t>
      </w:r>
      <w:r>
        <w:t xml:space="preserve"> σύμφωνα με τους όρους των εγγράφων της σύμβασης και συντάσσει πρακτικό για την απόρριψη των τεχνικών προσφορών που δε γίνονται αποδεκτές και </w:t>
      </w:r>
      <w:r w:rsidR="008C487F">
        <w:t xml:space="preserve">για </w:t>
      </w:r>
      <w:r>
        <w:t>την αποδοχή των τεχνικών προσφορών που είναι σύμφωνες με τους όρους των εγγράφων της σύμβασης.</w:t>
      </w:r>
    </w:p>
    <w:p w:rsidR="002941CA" w:rsidRDefault="002940D4">
      <w:pPr>
        <w:pStyle w:val="49"/>
        <w:shd w:val="clear" w:color="auto" w:fill="auto"/>
        <w:spacing w:line="264" w:lineRule="exact"/>
        <w:ind w:left="320" w:right="40" w:firstLine="0"/>
        <w:jc w:val="both"/>
      </w:pPr>
      <w:r>
        <w:t xml:space="preserve">γ) </w:t>
      </w:r>
      <w:r>
        <w:rPr>
          <w:rStyle w:val="260"/>
        </w:rPr>
        <w:t>Οι κατά τα ανωτέρω σφραγισμένοι φάκελοι με τα οικονομικά στοιχεία των προσφορών, μετά την ολοκλήρωση της αξιολόγησης των λοιπών στοιχείων των προσφορών, αποσφραγίζονται</w:t>
      </w:r>
      <w:r>
        <w:t xml:space="preserve"> και ακολουθεί σχετική ανακοίνωση τιμών και κατάταξης. Η αποσφράγιση αυτή γίνεται στην ίδια δημόσια συνεδρίαση, ή αν αυτό δεν είναι δυνατόν, στην αμέσως επόμενη εργάσιμη ημέρα, σε ώρα που ανακοινώνει η Επιτροπή. Εν συνεχεία, η Επιτροπή Διαγωνισμού, σε κλειστή συνεδρίαση ελέγχει τις οικονομικές προσφορές, συντάσσει πίνακα τιμών και σειράς κατάταξης των προσφορών και γνωμοδοτεί για τον προσωρινό ανάδοχο. Για όσες προσφορές δεν κρίθηκαν αποδεκτές κατά τα προηγούμενα ως άνω στάδια α) και β) οι φάκελοι της οικονομικής προσφοράς δεν αποσφραγίζονται, αλλά κρατούνται μέχρι την λήξη της διαδικασίας.</w:t>
      </w:r>
    </w:p>
    <w:p w:rsidR="002941CA" w:rsidRDefault="002940D4">
      <w:pPr>
        <w:pStyle w:val="49"/>
        <w:shd w:val="clear" w:color="auto" w:fill="auto"/>
        <w:spacing w:line="264" w:lineRule="exact"/>
        <w:ind w:left="320" w:right="40" w:firstLine="0"/>
        <w:jc w:val="both"/>
      </w:pPr>
      <w:r>
        <w:t xml:space="preserve">Σε περίπτωση που προκύψουν ισότιμες προσφορές, η </w:t>
      </w:r>
      <w:r w:rsidR="000C32A6">
        <w:t xml:space="preserve">Αναθέτουσα </w:t>
      </w:r>
      <w:r>
        <w:t>Αρχή επιλέγει τον προσωρινό ανάδοχο με κλήρωση μεταξύ των οικονομικών φορέων που υπέβαλαν ισότιμες προσφορές. Η κλήρωση γίνεται ενώπιον της Επιτροπής Διαγωνισμού και παρουσία των οικονομικών φορέων που έχουν προσφέρει την ίδια τιμή και το αποτέλεσμα καταγράφεται στο πρακτικό.</w:t>
      </w:r>
    </w:p>
    <w:p w:rsidR="002941CA" w:rsidRDefault="00C107A6" w:rsidP="00B008D7">
      <w:pPr>
        <w:pStyle w:val="aff4"/>
        <w:numPr>
          <w:ilvl w:val="0"/>
          <w:numId w:val="10"/>
        </w:numPr>
        <w:ind w:left="284"/>
        <w:jc w:val="both"/>
        <w:textAlignment w:val="baseline"/>
      </w:pPr>
      <w:r w:rsidRPr="00C107A6">
        <w:rPr>
          <w:rFonts w:ascii="Calibri" w:eastAsia="Calibri" w:hAnsi="Calibri" w:cs="Calibri"/>
          <w:sz w:val="20"/>
          <w:szCs w:val="20"/>
        </w:rPr>
        <w:t xml:space="preserve">Στη συνέχεια εκδίδεται από την αναθέτουσα αρχή μια απόφαση, με την οποία επικυρώνονται τα αποτελέσματα  όλων των ανωτέρω σταδίων («Δικαιολογητικά Συμμετοχής», «Τεχνική Προσφορά» και «Οικονομική Προσφορά»), η οποία κοινοποιείται με επιμέλεια αυτής στους προσφέροντες. </w:t>
      </w:r>
      <w:r w:rsidR="002940D4" w:rsidRPr="00C107A6">
        <w:rPr>
          <w:rFonts w:ascii="Calibri" w:eastAsia="Calibri" w:hAnsi="Calibri" w:cs="Calibri"/>
          <w:sz w:val="20"/>
          <w:szCs w:val="20"/>
        </w:rPr>
        <w:t xml:space="preserve">Κατά της ανωτέρω απόφασης χωρεί </w:t>
      </w:r>
      <w:r w:rsidR="002940D4" w:rsidRPr="0076795D">
        <w:rPr>
          <w:rFonts w:ascii="Calibri" w:eastAsia="Calibri" w:hAnsi="Calibri" w:cs="Calibri"/>
          <w:sz w:val="20"/>
          <w:szCs w:val="20"/>
        </w:rPr>
        <w:t>ένσταση,</w:t>
      </w:r>
      <w:r w:rsidR="002940D4" w:rsidRPr="00C107A6">
        <w:rPr>
          <w:rFonts w:ascii="Calibri" w:eastAsia="Calibri" w:hAnsi="Calibri" w:cs="Calibri"/>
          <w:sz w:val="20"/>
          <w:szCs w:val="20"/>
        </w:rPr>
        <w:t xml:space="preserve"> σύμφωνα με το άρθρο 127 του Ν.</w:t>
      </w:r>
      <w:r w:rsidR="000C32A6" w:rsidRPr="00C107A6">
        <w:rPr>
          <w:rFonts w:ascii="Calibri" w:eastAsia="Calibri" w:hAnsi="Calibri" w:cs="Calibri"/>
          <w:sz w:val="20"/>
          <w:szCs w:val="20"/>
        </w:rPr>
        <w:t xml:space="preserve"> </w:t>
      </w:r>
      <w:r w:rsidR="002940D4" w:rsidRPr="00C107A6">
        <w:rPr>
          <w:rFonts w:ascii="Calibri" w:eastAsia="Calibri" w:hAnsi="Calibri" w:cs="Calibri"/>
          <w:sz w:val="20"/>
          <w:szCs w:val="20"/>
        </w:rPr>
        <w:t>4412/2016 και τα ειδικότερα οριζόμενα στο άρθρο 20 της παρούσας.</w:t>
      </w:r>
    </w:p>
    <w:p w:rsidR="00374D7F" w:rsidRDefault="00374D7F">
      <w:pPr>
        <w:pStyle w:val="102"/>
        <w:shd w:val="clear" w:color="auto" w:fill="auto"/>
        <w:spacing w:line="264" w:lineRule="exact"/>
        <w:ind w:left="320" w:right="60" w:firstLine="0"/>
        <w:jc w:val="both"/>
      </w:pPr>
      <w:bookmarkStart w:id="65" w:name="bookmark49"/>
    </w:p>
    <w:p w:rsidR="00D02B0D" w:rsidRPr="008F5C48" w:rsidRDefault="002940D4">
      <w:pPr>
        <w:pStyle w:val="102"/>
        <w:shd w:val="clear" w:color="auto" w:fill="auto"/>
        <w:spacing w:line="264" w:lineRule="exact"/>
        <w:ind w:left="320" w:right="60" w:firstLine="0"/>
        <w:jc w:val="both"/>
        <w:rPr>
          <w:rStyle w:val="2Char"/>
          <w:b/>
        </w:rPr>
      </w:pPr>
      <w:bookmarkStart w:id="66" w:name="_Toc518458843"/>
      <w:r w:rsidRPr="008F5C48">
        <w:rPr>
          <w:rStyle w:val="2Char"/>
          <w:b/>
        </w:rPr>
        <w:t>ΑΡΘΡΟ 16 : ΠΡΟΣΚΛΗΣΗ ΓΙΑ ΥΠΟΒΟΛΗ ΔΙΚΑΙΟΛΟΓΗΤΙΚΩΝ ΚΑΤΑΚΥΡΩΣΗΣ</w:t>
      </w:r>
      <w:bookmarkEnd w:id="66"/>
    </w:p>
    <w:p w:rsidR="002941CA" w:rsidRDefault="002940D4">
      <w:pPr>
        <w:pStyle w:val="102"/>
        <w:shd w:val="clear" w:color="auto" w:fill="auto"/>
        <w:spacing w:line="264" w:lineRule="exact"/>
        <w:ind w:left="320" w:right="60" w:firstLine="0"/>
        <w:jc w:val="both"/>
      </w:pPr>
      <w:r>
        <w:rPr>
          <w:rStyle w:val="10105"/>
        </w:rPr>
        <w:t>(Άρθρο 103 Ν.4412/2016)</w:t>
      </w:r>
      <w:bookmarkEnd w:id="65"/>
    </w:p>
    <w:p w:rsidR="0089666A" w:rsidRDefault="002940D4" w:rsidP="00B008D7">
      <w:pPr>
        <w:pStyle w:val="49"/>
        <w:numPr>
          <w:ilvl w:val="0"/>
          <w:numId w:val="11"/>
        </w:numPr>
        <w:shd w:val="clear" w:color="auto" w:fill="auto"/>
        <w:tabs>
          <w:tab w:val="left" w:pos="795"/>
        </w:tabs>
        <w:spacing w:line="264" w:lineRule="exact"/>
        <w:ind w:left="320" w:right="60" w:firstLine="0"/>
        <w:jc w:val="both"/>
      </w:pPr>
      <w:r>
        <w:t xml:space="preserve">Μετά την αξιολόγηση των προσφορών, η Αρχή ειδοποιεί εγγράφως </w:t>
      </w:r>
      <w:r w:rsidR="008C487F">
        <w:t>στον/</w:t>
      </w:r>
      <w:r w:rsidR="000C32A6">
        <w:t>στους</w:t>
      </w:r>
      <w:r>
        <w:t xml:space="preserve"> προσφέροντ</w:t>
      </w:r>
      <w:r w:rsidR="008C487F">
        <w:t>α/-</w:t>
      </w:r>
      <w:r w:rsidR="000C32A6">
        <w:t>ες</w:t>
      </w:r>
      <w:r>
        <w:t xml:space="preserve"> </w:t>
      </w:r>
      <w:r w:rsidR="008C487F">
        <w:t>στον/</w:t>
      </w:r>
      <w:r>
        <w:t>στ</w:t>
      </w:r>
      <w:r w:rsidR="000C32A6">
        <w:t>ους</w:t>
      </w:r>
      <w:r>
        <w:t xml:space="preserve"> οποίο</w:t>
      </w:r>
      <w:r w:rsidR="000C32A6">
        <w:t>υς</w:t>
      </w:r>
      <w:r>
        <w:t xml:space="preserve"> πρόκειται να γίνει η κατακύρωση («προσωριν</w:t>
      </w:r>
      <w:r w:rsidR="008C487F">
        <w:t>ός/-οί</w:t>
      </w:r>
      <w:r>
        <w:t xml:space="preserve"> αν</w:t>
      </w:r>
      <w:r w:rsidR="008C487F">
        <w:t>άδοχος/-οι</w:t>
      </w:r>
      <w:r>
        <w:t>»)</w:t>
      </w:r>
      <w:r w:rsidR="008C487F">
        <w:t xml:space="preserve">, προκειμένου </w:t>
      </w:r>
      <w:r>
        <w:t xml:space="preserve">να υποβάλει εντός προθεσμίας δέκα (10) ημερών από την κοινοποίηση της σχετικής έγγραφης ειδοποίησης σε </w:t>
      </w:r>
      <w:r>
        <w:lastRenderedPageBreak/>
        <w:t xml:space="preserve">αυτόν, </w:t>
      </w:r>
      <w:r w:rsidR="0089666A">
        <w:t xml:space="preserve"> τα αποδεικτικά έγγραφα νομιμοποίησης και τα πρωτότυπα ή  αντίγραφα που εκδίδονται, σύμφωνα με τις διατάξεις του άρθρου 1 του ν. 4250/2014 (Α΄ 74) όλων των δικαιολογητικών του αρ. 17 της παρούσας ως αποδεικτικά στοιχεία για τη μη συνδρομή των λόγων αποκλεισμού του αρ. 12.</w:t>
      </w:r>
      <w:r w:rsidR="00EB1204">
        <w:t>3.</w:t>
      </w:r>
      <w:r w:rsidR="0089666A">
        <w:t xml:space="preserve"> Τα δικαιολογητικά υποβάλλονται στην αναθέτουσα αρχή σε σφραγισμένο φάκελο, ο οποίος παραδίδεται στο αρμόδιο όργανο αξιολόγησης.</w:t>
      </w:r>
    </w:p>
    <w:p w:rsidR="002941CA" w:rsidRDefault="002940D4" w:rsidP="00B008D7">
      <w:pPr>
        <w:pStyle w:val="49"/>
        <w:numPr>
          <w:ilvl w:val="0"/>
          <w:numId w:val="11"/>
        </w:numPr>
        <w:shd w:val="clear" w:color="auto" w:fill="auto"/>
        <w:tabs>
          <w:tab w:val="left" w:pos="848"/>
        </w:tabs>
        <w:spacing w:line="264" w:lineRule="exact"/>
        <w:ind w:left="320" w:right="60" w:firstLine="0"/>
        <w:jc w:val="both"/>
      </w:pPr>
      <w:r>
        <w:t xml:space="preserve">Αν δεν προσκομισθούν τα παραπάνω δικαιολογητικά ή υπάρχουν ελλείψεις σε αυτά που υποβλήθηκαν παρέχεται προθεσμία στον προσωρινό ανάδοχο να τα προσκομίσει ή να τα συμπληρώσει εντός πέντε (5) ημερών από την κοινοποίηση σχετικής έγγραφης ειδοποίησης σε αυτόν. Η </w:t>
      </w:r>
      <w:r w:rsidR="000C32A6">
        <w:t xml:space="preserve">Αναθέτουσα </w:t>
      </w:r>
      <w:r>
        <w:t>Αρχή μπορεί να παρατείνει την ως άνω προθεσμία, εφόσον αιτιολογείται αυτό επαρκώς και κατ' ανώτατο όριο για πέντε (5) επιπλέον ημέρες.</w:t>
      </w:r>
    </w:p>
    <w:p w:rsidR="002941CA" w:rsidRDefault="002940D4" w:rsidP="00B008D7">
      <w:pPr>
        <w:pStyle w:val="49"/>
        <w:numPr>
          <w:ilvl w:val="0"/>
          <w:numId w:val="11"/>
        </w:numPr>
        <w:shd w:val="clear" w:color="auto" w:fill="auto"/>
        <w:tabs>
          <w:tab w:val="left" w:pos="838"/>
        </w:tabs>
        <w:spacing w:line="264" w:lineRule="exact"/>
        <w:ind w:left="320" w:right="60" w:firstLine="0"/>
        <w:jc w:val="both"/>
      </w:pPr>
      <w:r>
        <w:t>Αν, κατά τον έλεγχο των παραπάνω δικαιολογητικών</w:t>
      </w:r>
      <w:r w:rsidR="008C487F">
        <w:t>,</w:t>
      </w:r>
      <w:r>
        <w:t xml:space="preserve"> διαπιστωθεί ότι τα στοιχεία που δηλώθηκαν είναι ψευδή ή ανακριβή ή ο προσωρινός ανάδοχος δεν υποβάλει στο προκαθορισμένο χρονικό διάστημα τα απαιτούμενα πρωτότυπα ή αντίγραφα των παραπάνω δικαιολογητικών ή αν από τα</w:t>
      </w:r>
      <w:r w:rsidR="000C32A6">
        <w:t xml:space="preserve"> </w:t>
      </w:r>
      <w:r>
        <w:t>παραπάνω δικαιολογητικά που προσκομίσθηκαν νομίμως και εμπροθέσμως, δεν αποδεικνύεται η μη</w:t>
      </w:r>
      <w:r w:rsidR="000C32A6">
        <w:t xml:space="preserve"> </w:t>
      </w:r>
      <w:r>
        <w:t>συνδρομή των λόγων αποκλεισμού των μερών ΙΙΙ.Α, ΙΙΙ.Β και ΙΙΙ.Γ του ΤΕΥΔ</w:t>
      </w:r>
      <w:r w:rsidRPr="002C51A2">
        <w:t xml:space="preserve">, </w:t>
      </w:r>
      <w:r>
        <w:t>τότε εφαρμόζονται, κατά περίπτωση, οι διατάξεις των παρ. 3 έως 5 του άρθρου 103 του Ν. 4412/2016.</w:t>
      </w:r>
    </w:p>
    <w:p w:rsidR="002941CA" w:rsidRDefault="002940D4" w:rsidP="00B008D7">
      <w:pPr>
        <w:pStyle w:val="49"/>
        <w:numPr>
          <w:ilvl w:val="0"/>
          <w:numId w:val="11"/>
        </w:numPr>
        <w:shd w:val="clear" w:color="auto" w:fill="auto"/>
        <w:tabs>
          <w:tab w:val="left" w:pos="867"/>
        </w:tabs>
        <w:spacing w:line="264" w:lineRule="exact"/>
        <w:ind w:left="320" w:right="60" w:firstLine="0"/>
        <w:jc w:val="both"/>
      </w:pPr>
      <w:r>
        <w:t xml:space="preserve">Η διαδικασία ελέγχου των παραπάνω δικαιολογητικών ολοκληρώνεται με τη σύνταξη πρακτικού από την αρμόδια επιτροπή και τη διαβίβαση του φακέλου στην </w:t>
      </w:r>
      <w:r w:rsidR="000C32A6">
        <w:t xml:space="preserve">Αναθέτουσα </w:t>
      </w:r>
      <w:r>
        <w:t>Αρχή για τη λήψη απόφασης</w:t>
      </w:r>
      <w:r w:rsidR="008C487F">
        <w:t>,</w:t>
      </w:r>
      <w:r>
        <w:t xml:space="preserve"> είτε για τη ματαίωση της διαδικασίας (σύμφωνα με τις κείμενες διατάξεις)</w:t>
      </w:r>
      <w:r w:rsidR="008C487F">
        <w:t>,</w:t>
      </w:r>
      <w:r>
        <w:t xml:space="preserve"> είτε για την κατακύρωση του αποτελέσματος του διαγωνισμού. Τα αποτελέσματα του ελέγχου των παραπάνω δικαιολογητικών επικυρώνονται με την εν λόγω απόφαση κατακύρωσης (Πρβλ. άρθρο 105 του Ν. 4412/2016).</w:t>
      </w:r>
    </w:p>
    <w:p w:rsidR="002941CA" w:rsidRDefault="002940D4" w:rsidP="00B008D7">
      <w:pPr>
        <w:pStyle w:val="49"/>
        <w:numPr>
          <w:ilvl w:val="0"/>
          <w:numId w:val="11"/>
        </w:numPr>
        <w:shd w:val="clear" w:color="auto" w:fill="auto"/>
        <w:tabs>
          <w:tab w:val="left" w:pos="838"/>
        </w:tabs>
        <w:spacing w:after="240" w:line="264" w:lineRule="exact"/>
        <w:ind w:left="320" w:right="60" w:firstLine="0"/>
        <w:jc w:val="both"/>
      </w:pPr>
      <w:r>
        <w:t>Όσοι υπέβαλαν παραδεκτές προσφορές λαμβάνουν γνώση των παραπάνω δικαιολογητικών που κατατέθηκαν.</w:t>
      </w:r>
    </w:p>
    <w:p w:rsidR="00D02B0D" w:rsidRDefault="002940D4">
      <w:pPr>
        <w:pStyle w:val="49"/>
        <w:shd w:val="clear" w:color="auto" w:fill="auto"/>
        <w:spacing w:line="264" w:lineRule="exact"/>
        <w:ind w:left="320" w:right="60" w:firstLine="0"/>
        <w:jc w:val="left"/>
        <w:rPr>
          <w:rStyle w:val="2Char"/>
        </w:rPr>
      </w:pPr>
      <w:bookmarkStart w:id="67" w:name="_Toc518458844"/>
      <w:r w:rsidRPr="003806E0">
        <w:rPr>
          <w:rStyle w:val="2Char"/>
        </w:rPr>
        <w:t>ΑΡΘΡΟ 17: ΔΙΚΑΙΟΛΟΓΗΤΙΚΑ ΚΑΤΑΚΥΡΩΣΗΣ (ΑΠΟΔΕΙΚΤΙΚΑ ΜΕΣΑ)</w:t>
      </w:r>
      <w:bookmarkEnd w:id="67"/>
    </w:p>
    <w:p w:rsidR="000C32A6" w:rsidRPr="00FB75FB" w:rsidRDefault="000C32A6">
      <w:pPr>
        <w:pStyle w:val="49"/>
        <w:shd w:val="clear" w:color="auto" w:fill="auto"/>
        <w:spacing w:line="264" w:lineRule="exact"/>
        <w:ind w:left="320" w:right="60" w:firstLine="0"/>
        <w:jc w:val="left"/>
        <w:rPr>
          <w:rStyle w:val="af7"/>
        </w:rPr>
      </w:pPr>
      <w:r>
        <w:rPr>
          <w:rStyle w:val="af7"/>
        </w:rPr>
        <w:t>(Άρθρο 80 Ν.4412/2016</w:t>
      </w:r>
      <w:r w:rsidR="00FB75FB">
        <w:rPr>
          <w:rStyle w:val="af7"/>
        </w:rPr>
        <w:t>)</w:t>
      </w:r>
    </w:p>
    <w:p w:rsidR="002941CA" w:rsidRDefault="002940D4" w:rsidP="00A159FC">
      <w:pPr>
        <w:pStyle w:val="49"/>
        <w:shd w:val="clear" w:color="auto" w:fill="auto"/>
        <w:spacing w:line="264" w:lineRule="exact"/>
        <w:ind w:left="320" w:right="85" w:firstLine="0"/>
        <w:jc w:val="both"/>
      </w:pPr>
      <w:r>
        <w:rPr>
          <w:rStyle w:val="af7"/>
        </w:rPr>
        <w:t xml:space="preserve"> </w:t>
      </w:r>
      <w:r>
        <w:rPr>
          <w:rStyle w:val="105a"/>
        </w:rPr>
        <w:t>17.1</w:t>
      </w:r>
      <w:r>
        <w:t xml:space="preserve"> Τα </w:t>
      </w:r>
      <w:r>
        <w:rPr>
          <w:rStyle w:val="280"/>
        </w:rPr>
        <w:t>δικαιολογητικά κατακύρωσης (αποδεικτικά μέσα) που καλείται να υποβάλει ο προσωρινός ανάδοχος στην προθεσμία του άρθ. 16.1 της παρούσας είναι τα εξής</w:t>
      </w:r>
      <w:r>
        <w:t>:</w:t>
      </w:r>
    </w:p>
    <w:p w:rsidR="002941CA" w:rsidRDefault="002940D4">
      <w:pPr>
        <w:pStyle w:val="49"/>
        <w:shd w:val="clear" w:color="auto" w:fill="auto"/>
        <w:spacing w:line="264" w:lineRule="exact"/>
        <w:ind w:left="320" w:right="60" w:firstLine="0"/>
        <w:jc w:val="both"/>
      </w:pPr>
      <w:r>
        <w:rPr>
          <w:rStyle w:val="105a"/>
        </w:rPr>
        <w:t>Α)</w:t>
      </w:r>
      <w:r>
        <w:t xml:space="preserve"> Για τα όσα δηλώθηκαν στο</w:t>
      </w:r>
      <w:r>
        <w:rPr>
          <w:rStyle w:val="105a"/>
        </w:rPr>
        <w:t xml:space="preserve"> μέρος ΙΙΙ.Α του ΤΕΥΔ</w:t>
      </w:r>
      <w:r>
        <w:rPr>
          <w:rStyle w:val="af7"/>
        </w:rPr>
        <w:t xml:space="preserve"> (Λόγοι αποκλεισμού που σχετίζονται με ποινικές καταδίκες),</w:t>
      </w:r>
      <w:r w:rsidR="00B4452A">
        <w:t xml:space="preserve"> </w:t>
      </w:r>
      <w:r w:rsidR="0030028E">
        <w:t xml:space="preserve">απόσπασμα του σχετικού μητρώου, όπως του ποινικού μητρώου ή, ελλείψει αυτού, ισοδύναμο έγγραφο που εκδίδεται από αρμόδια δικαστική ή διοικητική αρχή του κράτους-μέλους ή της χώρας καταγωγής ή της χώρας όπου είναι εγκατεστημένος ο οικονομικός φορέας, από το οποίο προκύπτει ότι πληρούνται αυτές οι προϋποθέσεις. Η υποχρέωση προσκόμισης του ως άνω αποσπάσματος αφορά και στα μέλη του διοικητικού, διευθυντικού ή εποπτικού οργάνου του εν λόγω οικονομικού φορέα ή στα πρόσωπα που έχουν εξουσία εκπροσώπησης, λήψης αποφάσεων ή ελέγχου σε αυτό κατά τα ειδικότερα αναφερόμενα στην ως άνω παράγραφο </w:t>
      </w:r>
      <w:r w:rsidR="004309A6">
        <w:t>12.3.Α</w:t>
      </w:r>
      <w:r w:rsidR="0030028E">
        <w:t>,</w:t>
      </w:r>
    </w:p>
    <w:p w:rsidR="002941CA" w:rsidRDefault="002940D4">
      <w:pPr>
        <w:pStyle w:val="60"/>
        <w:shd w:val="clear" w:color="auto" w:fill="auto"/>
        <w:spacing w:after="0" w:line="264" w:lineRule="exact"/>
        <w:ind w:left="320" w:right="60" w:firstLine="0"/>
        <w:jc w:val="both"/>
      </w:pPr>
      <w:r>
        <w:rPr>
          <w:rStyle w:val="61052"/>
        </w:rPr>
        <w:t>Β)</w:t>
      </w:r>
      <w:r>
        <w:rPr>
          <w:rStyle w:val="69"/>
        </w:rPr>
        <w:t xml:space="preserve"> Για τα όσα δηλώθηκαν στο</w:t>
      </w:r>
      <w:r>
        <w:rPr>
          <w:rStyle w:val="61052"/>
        </w:rPr>
        <w:t xml:space="preserve"> μέρος ΙΙΙ.Β του ΤΕΥΔ</w:t>
      </w:r>
      <w:r>
        <w:t xml:space="preserve"> (Λόγοι που σχετίζονται με την καταβολή φόρων ή εισφορών κοινωνικής ασφάλισης)</w:t>
      </w:r>
      <w:r>
        <w:rPr>
          <w:rStyle w:val="69"/>
        </w:rPr>
        <w:t xml:space="preserve"> :</w:t>
      </w:r>
    </w:p>
    <w:p w:rsidR="0086032D" w:rsidRPr="009837A7" w:rsidRDefault="0086032D" w:rsidP="0086032D">
      <w:pPr>
        <w:pStyle w:val="49"/>
        <w:shd w:val="clear" w:color="auto" w:fill="auto"/>
        <w:spacing w:line="264" w:lineRule="exact"/>
        <w:ind w:left="320" w:right="60" w:firstLine="0"/>
        <w:jc w:val="both"/>
        <w:rPr>
          <w:rFonts w:asciiTheme="majorHAnsi" w:hAnsiTheme="majorHAnsi"/>
        </w:rPr>
      </w:pPr>
      <w:r w:rsidRPr="009837A7">
        <w:rPr>
          <w:rFonts w:asciiTheme="majorHAnsi" w:hAnsiTheme="majorHAnsi"/>
          <w:b/>
        </w:rPr>
        <w:t xml:space="preserve">Ι. </w:t>
      </w:r>
      <w:r w:rsidRPr="009837A7">
        <w:rPr>
          <w:rFonts w:asciiTheme="majorHAnsi" w:hAnsiTheme="majorHAnsi"/>
        </w:rPr>
        <w:t xml:space="preserve">πιστοποιητικά που εκδίδονται από την αρμόδια αρχή του οικείου κράτους - μέλους ή χώρας </w:t>
      </w:r>
      <w:r w:rsidR="006D7B8E" w:rsidRPr="009837A7">
        <w:rPr>
          <w:rFonts w:asciiTheme="majorHAnsi" w:hAnsiTheme="majorHAnsi"/>
        </w:rPr>
        <w:t>(για την καταβολή φόρων αποδεικτικά ενημερότητας για χρέη προς το ελληνικό δημόσιο και για την καταβολή εισφορών κοινωνικής ασφάλισης,</w:t>
      </w:r>
      <w:r w:rsidR="006D7B8E" w:rsidRPr="009837A7">
        <w:rPr>
          <w:rStyle w:val="1010c"/>
          <w:rFonts w:asciiTheme="majorHAnsi" w:hAnsiTheme="majorHAnsi"/>
        </w:rPr>
        <w:t xml:space="preserve"> πιστοποιητικά που εκδίδονται από την </w:t>
      </w:r>
      <w:r w:rsidR="006D7B8E" w:rsidRPr="009837A7">
        <w:rPr>
          <w:rFonts w:asciiTheme="majorHAnsi" w:hAnsiTheme="majorHAnsi"/>
        </w:rPr>
        <w:t xml:space="preserve">αρμόδια, κατά περίπτωση, αρχή του ελληνικού κράτους, περί του </w:t>
      </w:r>
      <w:r w:rsidR="006D7B8E" w:rsidRPr="009837A7">
        <w:rPr>
          <w:rStyle w:val="280"/>
          <w:rFonts w:asciiTheme="majorHAnsi" w:hAnsiTheme="majorHAnsi"/>
        </w:rPr>
        <w:t>ότι έχουν εκπληρωθεί οι υποχρεώσεις του φορέα, όσον αφορά στην καταβολή των εισφορών κοινωνικής ασφάλισης,</w:t>
      </w:r>
      <w:r w:rsidR="006D7B8E" w:rsidRPr="009837A7">
        <w:rPr>
          <w:rFonts w:asciiTheme="majorHAnsi" w:hAnsiTheme="majorHAnsi"/>
        </w:rPr>
        <w:t xml:space="preserve"> σύμφωνα με την </w:t>
      </w:r>
      <w:r w:rsidR="006D7B8E" w:rsidRPr="009837A7">
        <w:rPr>
          <w:rStyle w:val="1010c"/>
          <w:rFonts w:asciiTheme="majorHAnsi" w:hAnsiTheme="majorHAnsi"/>
        </w:rPr>
        <w:t>ισχύουσα</w:t>
      </w:r>
      <w:r w:rsidR="006D7B8E" w:rsidRPr="009837A7">
        <w:rPr>
          <w:rFonts w:asciiTheme="majorHAnsi" w:hAnsiTheme="majorHAnsi"/>
        </w:rPr>
        <w:t xml:space="preserve"> ελληνική νομοθεσία (θα αφορά στην κύρια και στην επικουρική ασφάλιση).</w:t>
      </w:r>
    </w:p>
    <w:p w:rsidR="0086032D" w:rsidRPr="00105314" w:rsidRDefault="0086032D" w:rsidP="0086032D">
      <w:pPr>
        <w:pStyle w:val="49"/>
        <w:shd w:val="clear" w:color="auto" w:fill="auto"/>
        <w:spacing w:line="264" w:lineRule="exact"/>
        <w:ind w:left="320" w:right="60" w:firstLine="0"/>
        <w:jc w:val="both"/>
      </w:pPr>
      <w:r w:rsidRPr="006D7B8E">
        <w:rPr>
          <w:b/>
        </w:rPr>
        <w:t>ΙΙ.</w:t>
      </w:r>
      <w:r>
        <w:t xml:space="preserve"> </w:t>
      </w:r>
      <w:r w:rsidRPr="0086032D">
        <w:t xml:space="preserve">υπεύθυνη δήλωση του προσωρινού αναδόχου αναφορικά με τους οργανισμούς κοινωνικής ασφάλισης (στην περίπτωση που ο προσωρινός ανάδοχος έχει την εγκατάστασή του στην Ελλάδα αφορά Οργανισμούς κύριας και επικουρικής ασφάλισης) στου οποίου </w:t>
      </w:r>
      <w:r>
        <w:t>οφείλει να καταβάλει εισφορές.</w:t>
      </w:r>
    </w:p>
    <w:p w:rsidR="002941CA" w:rsidRDefault="002940D4">
      <w:pPr>
        <w:pStyle w:val="60"/>
        <w:shd w:val="clear" w:color="auto" w:fill="auto"/>
        <w:spacing w:line="269" w:lineRule="exact"/>
        <w:ind w:left="320" w:right="60" w:firstLine="0"/>
        <w:jc w:val="both"/>
      </w:pPr>
      <w:r>
        <w:rPr>
          <w:rStyle w:val="61052"/>
        </w:rPr>
        <w:t>Γ)</w:t>
      </w:r>
      <w:r>
        <w:rPr>
          <w:rStyle w:val="69"/>
        </w:rPr>
        <w:t xml:space="preserve"> Για τα όσα δηλώθηκαν στο</w:t>
      </w:r>
      <w:r>
        <w:rPr>
          <w:rStyle w:val="61052"/>
        </w:rPr>
        <w:t xml:space="preserve"> Μέρος ΙΙΙ.Γ του ΤΕΥΔ</w:t>
      </w:r>
      <w:r>
        <w:t xml:space="preserve"> (Λόγοι που σχετίζονται με αφερεγγυότητα ή επαγγελματικό παράπτωμα):</w:t>
      </w:r>
    </w:p>
    <w:p w:rsidR="006567B2" w:rsidRPr="006567B2" w:rsidRDefault="002940D4" w:rsidP="006567B2">
      <w:pPr>
        <w:pStyle w:val="60"/>
        <w:shd w:val="clear" w:color="auto" w:fill="auto"/>
        <w:spacing w:line="269" w:lineRule="exact"/>
        <w:ind w:left="320" w:right="60" w:firstLine="0"/>
        <w:jc w:val="both"/>
        <w:rPr>
          <w:rStyle w:val="6f4"/>
        </w:rPr>
      </w:pPr>
      <w:r>
        <w:rPr>
          <w:rStyle w:val="105a"/>
        </w:rPr>
        <w:t>Ι)</w:t>
      </w:r>
      <w:r w:rsidR="008C487F">
        <w:t xml:space="preserve"> </w:t>
      </w:r>
      <w:r w:rsidR="006567B2" w:rsidRPr="006567B2">
        <w:rPr>
          <w:rStyle w:val="6f4"/>
        </w:rPr>
        <w:t xml:space="preserve">για τις περιπτώσεις του 12.3.Γ πιστοποιητικό που εκδίδεται από την αρμόδια αρχή του οικείου κράτους - μέλους ή χώρας. Ειδικότερα για τους οικονομικούς φορείς που είναι εγκατεστημένοι στην Ελλάδα, τα πιστοποιητικά ότι δεν τελούν υπό πτώχευση, πτωχευτικό συμβιβασμό ή υπό αναγκαστική διαχείριση ή ότι δεν έχουν υπαχθεί σε διαδικασία εξυγίανσης, εκδίδονται από το αρμόδιο Πρωτοδικείο της έδρας του οικονομικού φορέα. Το πιστοποιητικό ότι το νομικό πρόσωπο δεν έχει τεθεί υπό εκκαθάριση με δικαστική απόφαση εκδίδεται από το οικείο Πρωτοδικείο της έδρας του οικονομικού φορέα, το δε πιστοποιητικό ότι δεν έχει τεθεί υπό εκκαθάριση με απόφαση των εταίρων εκδίδεται από το Γ.Ε.Μ.Η., σύμφωνα με τις κείμενες διατάξεις, ως κάθε </w:t>
      </w:r>
      <w:r w:rsidR="006567B2" w:rsidRPr="006567B2">
        <w:rPr>
          <w:rStyle w:val="6f4"/>
        </w:rPr>
        <w:lastRenderedPageBreak/>
        <w:t xml:space="preserve">φορά ισχύουν. Τα φυσικά πρόσωπα (ατομικές επιχειρήσεις) δεν προσκομίζουν πιστοποιητικό περί μη θέσεως σε εκκαθάριση. </w:t>
      </w:r>
    </w:p>
    <w:p w:rsidR="006567B2" w:rsidRPr="006567B2" w:rsidRDefault="006567B2" w:rsidP="006567B2">
      <w:pPr>
        <w:pStyle w:val="60"/>
        <w:shd w:val="clear" w:color="auto" w:fill="auto"/>
        <w:spacing w:line="269" w:lineRule="exact"/>
        <w:ind w:left="320" w:right="60" w:firstLine="0"/>
        <w:jc w:val="both"/>
        <w:rPr>
          <w:rStyle w:val="6f4"/>
        </w:rPr>
      </w:pPr>
      <w:r w:rsidRPr="006567B2">
        <w:rPr>
          <w:rStyle w:val="6f4"/>
        </w:rPr>
        <w:t>Η μη αναστολή των επιχειρηματικών δραστηριοτήτων του οικονομικού φορέα, για τους εγκατεστημένους στην Ελλάδα οικονομικούς φορείς αποδεικνύεται μέσω της ηλεκτρονικής πλατφόρμας της Ανεξάρτητης Αρχής Δημοσίων Εσόδων</w:t>
      </w:r>
      <w:r w:rsidRPr="00B4452A">
        <w:rPr>
          <w:rStyle w:val="6f4"/>
          <w:vertAlign w:val="superscript"/>
        </w:rPr>
        <w:footnoteReference w:id="3"/>
      </w:r>
      <w:r w:rsidRPr="006567B2">
        <w:rPr>
          <w:rStyle w:val="6f4"/>
        </w:rPr>
        <w:t>.</w:t>
      </w:r>
    </w:p>
    <w:p w:rsidR="006567B2" w:rsidRPr="006567B2" w:rsidRDefault="006567B2" w:rsidP="006567B2">
      <w:pPr>
        <w:pStyle w:val="60"/>
        <w:shd w:val="clear" w:color="auto" w:fill="auto"/>
        <w:spacing w:line="269" w:lineRule="exact"/>
        <w:ind w:left="320" w:right="60" w:firstLine="0"/>
        <w:jc w:val="both"/>
        <w:rPr>
          <w:rStyle w:val="6f4"/>
        </w:rPr>
      </w:pPr>
      <w:r w:rsidRPr="006567B2">
        <w:rPr>
          <w:rStyle w:val="6f4"/>
        </w:rPr>
        <w:t xml:space="preserve">Αν το κράτος-μέλος ή η εν λόγω χώρα δεν εκδίδει τέτοιου είδους έγγραφο ή πιστοποιητικό ή όπου το έγγραφο ή το πιστοποιητικό αυτό δεν καλύπτει όλες τις περιπτώσεις που αναφέρονται </w:t>
      </w:r>
      <w:r w:rsidR="006D7B8E">
        <w:rPr>
          <w:rStyle w:val="6f4"/>
        </w:rPr>
        <w:t>στο παρόν άρθρο 17 παρ. Α, Β και Γ.Ι,</w:t>
      </w:r>
      <w:r w:rsidRPr="006567B2">
        <w:rPr>
          <w:rStyle w:val="6f4"/>
        </w:rPr>
        <w:t xml:space="preserve">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 - μέλους ή της χώρας καταγωγής ή της χώρας όπου είναι εγκατεστημένος ο οικονομικός φορέας.</w:t>
      </w:r>
    </w:p>
    <w:p w:rsidR="006567B2" w:rsidRPr="005634A0" w:rsidRDefault="006567B2" w:rsidP="005634A0">
      <w:pPr>
        <w:pStyle w:val="49"/>
        <w:shd w:val="clear" w:color="auto" w:fill="auto"/>
        <w:spacing w:line="264" w:lineRule="exact"/>
        <w:ind w:left="320" w:right="320" w:firstLine="0"/>
        <w:jc w:val="both"/>
      </w:pPr>
      <w:r w:rsidRPr="005634A0">
        <w:rPr>
          <w:iCs/>
        </w:rPr>
        <w:t xml:space="preserve">Οι αρμόδιες δημόσιες αρχές παρέχουν, όπου κρίνεται αναγκαίο, επίσημη δήλωση στην οποία αναφέρεται ότι δεν εκδίδονται τα έγγραφα ή τα πιστοποιητικά της παρούσας παραγράφου ή ότι τα έγγραφα αυτά δεν καλύπτουν όλες τις περιπτώσεις που αναφέρονται στις παραγράφους </w:t>
      </w:r>
      <w:r w:rsidR="006D7B8E" w:rsidRPr="005634A0">
        <w:rPr>
          <w:iCs/>
        </w:rPr>
        <w:t>στο παρόν άρθρο 17 παρ. Α, Β και Γ.Ι.</w:t>
      </w:r>
    </w:p>
    <w:p w:rsidR="002941CA" w:rsidRDefault="002940D4" w:rsidP="005634A0">
      <w:pPr>
        <w:pStyle w:val="49"/>
        <w:shd w:val="clear" w:color="auto" w:fill="auto"/>
        <w:spacing w:line="264" w:lineRule="exact"/>
        <w:ind w:left="320" w:right="320" w:firstLine="0"/>
        <w:jc w:val="both"/>
      </w:pPr>
      <w:r w:rsidRPr="005634A0">
        <w:rPr>
          <w:b/>
          <w:bCs/>
        </w:rPr>
        <w:t>ΙΙ)</w:t>
      </w:r>
      <w:r>
        <w:t xml:space="preserve"> Για την περίπτωση Δ του άρθρου 12.3, ήτοι για τη μη αθέτηση των ισχυουσών υποχρεώσεων που προβλέπονται στις παρ 2 και 5 του άρθρου 18 του Ν. 4412/2016, υπεύθυνη δήλωση του προσφέροντος οικονομικού φορέα</w:t>
      </w:r>
      <w:r w:rsidR="008C487F">
        <w:t>,</w:t>
      </w:r>
      <w:r>
        <w:t xml:space="preserve"> ότι δεν συντρέχουν στο πρόσωπό του οι οριζόμενοι στο μέρος λόγοι αποκλεισμού.</w:t>
      </w:r>
    </w:p>
    <w:p w:rsidR="00B77E1F" w:rsidRDefault="00B77E1F" w:rsidP="00B77E1F">
      <w:pPr>
        <w:pStyle w:val="49"/>
        <w:shd w:val="clear" w:color="auto" w:fill="auto"/>
        <w:spacing w:line="264" w:lineRule="exact"/>
        <w:ind w:left="320" w:right="320" w:firstLine="0"/>
        <w:jc w:val="both"/>
        <w:rPr>
          <w:b/>
        </w:rPr>
      </w:pPr>
    </w:p>
    <w:p w:rsidR="00B77E1F" w:rsidRPr="00B77E1F" w:rsidRDefault="00B77E1F" w:rsidP="00B77E1F">
      <w:pPr>
        <w:pStyle w:val="49"/>
        <w:shd w:val="clear" w:color="auto" w:fill="auto"/>
        <w:spacing w:line="264" w:lineRule="exact"/>
        <w:ind w:left="320" w:right="320" w:firstLine="0"/>
        <w:jc w:val="both"/>
      </w:pPr>
      <w:r>
        <w:rPr>
          <w:b/>
        </w:rPr>
        <w:t>ΙΙΙ)</w:t>
      </w:r>
      <w:r w:rsidR="009C5C9A">
        <w:t xml:space="preserve"> Για την περίπτωση Ε του αρ. 12.3 πιστοποιητικό από τη Διεύθυνση Προγραμματισμού και Συντονισμού της Επιθεώρησης Εργασιακών Σχέσεων, από το οποίο να προκύπτουν οι πράξεις επιβολής προστίμου που έχουν εκδοθεί σε βάρος του οικονομικού φορέα σε χρονικό διάστημα δύο (2) ετών πριν από την ημερομηνία λήξης της προθεσμίας υποβολής προσφοράς</w:t>
      </w:r>
      <w:r w:rsidR="00D632E1" w:rsidRPr="00D632E1">
        <w:t xml:space="preserve">. </w:t>
      </w:r>
      <w:r w:rsidR="00D632E1" w:rsidRPr="00D632E1">
        <w:rPr>
          <w:u w:val="single"/>
        </w:rPr>
        <w:t xml:space="preserve">Το πιστοποιητικό </w:t>
      </w:r>
      <w:r w:rsidRPr="00D632E1">
        <w:rPr>
          <w:u w:val="single"/>
        </w:rPr>
        <w:t>δεν</w:t>
      </w:r>
      <w:r w:rsidRPr="00B77E1F">
        <w:rPr>
          <w:u w:val="single"/>
        </w:rPr>
        <w:t xml:space="preserve"> </w:t>
      </w:r>
      <w:r w:rsidR="00D632E1">
        <w:rPr>
          <w:u w:val="single"/>
        </w:rPr>
        <w:t xml:space="preserve">απαιτείται </w:t>
      </w:r>
      <w:r w:rsidRPr="00B77E1F">
        <w:rPr>
          <w:u w:val="single"/>
        </w:rPr>
        <w:t>όταν η εκτιμώμενη αξία της σύμβασης, χωρίς ΦΠΑ, είναι ίση ή κατώτερη από το ποσό των είκοσι χιλιάδων (20.000) ευρώ.</w:t>
      </w:r>
    </w:p>
    <w:p w:rsidR="002941CA" w:rsidRDefault="002941CA">
      <w:pPr>
        <w:pStyle w:val="49"/>
        <w:shd w:val="clear" w:color="auto" w:fill="auto"/>
        <w:spacing w:line="264" w:lineRule="exact"/>
        <w:ind w:left="320" w:right="320" w:firstLine="0"/>
        <w:jc w:val="both"/>
      </w:pPr>
    </w:p>
    <w:p w:rsidR="00052645" w:rsidRDefault="00052645">
      <w:pPr>
        <w:pStyle w:val="49"/>
        <w:shd w:val="clear" w:color="auto" w:fill="auto"/>
        <w:spacing w:line="264" w:lineRule="exact"/>
        <w:ind w:left="320" w:right="320" w:firstLine="0"/>
        <w:jc w:val="both"/>
      </w:pPr>
      <w:r>
        <w:rPr>
          <w:b/>
        </w:rPr>
        <w:t>Ι</w:t>
      </w:r>
      <w:r>
        <w:rPr>
          <w:b/>
          <w:lang w:val="en-US"/>
        </w:rPr>
        <w:t>V</w:t>
      </w:r>
      <w:r w:rsidRPr="00052645">
        <w:rPr>
          <w:b/>
        </w:rPr>
        <w:t>.</w:t>
      </w:r>
      <w:r w:rsidRPr="00052645">
        <w:t xml:space="preserve"> </w:t>
      </w:r>
      <w:r>
        <w:t>Για την παράγραφο ΣΤ του αρ. 12.3 υπεύθυνη δήλωση του προσφέροντος οικονομικού φορέα ότι δεν έχει εκδοθεί σε βάρος του απόφαση αποκλεισμού, σύμφωνα με το άρθρο 74 του ν. 4412/2016.</w:t>
      </w:r>
    </w:p>
    <w:p w:rsidR="00451748" w:rsidRPr="00451748" w:rsidRDefault="00451748" w:rsidP="00451748">
      <w:pPr>
        <w:pStyle w:val="60"/>
        <w:shd w:val="clear" w:color="auto" w:fill="auto"/>
        <w:spacing w:after="0" w:line="264" w:lineRule="exact"/>
        <w:ind w:left="320" w:right="320" w:firstLine="0"/>
        <w:jc w:val="both"/>
        <w:rPr>
          <w:i w:val="0"/>
        </w:rPr>
      </w:pPr>
      <w:r w:rsidRPr="00451748">
        <w:rPr>
          <w:i w:val="0"/>
        </w:rPr>
        <w:t>Στην περίπτωση που προσφέρων οικονομικός φορέας ή ένωση αυτών στηρίζεται στις ικανότητες άλλων φορέων, σύμφωνα με την παράγραφό 12.4.Δ της παρούσας, οι φορείς στην ικανότητα των οποίων στηρίζεται υποχρεούνται στην υποβολή των δικαιολογητικών που αποδεικνύουν ότι δεν συντρέχουν οι λόγοι αποκλεισμού της παραγράφου 12.3 της παρούσας και ότι πληρούν τα σχετικά κριτήρια επιλογής κατά περίπτωση (παράγραφοι 12.4).</w:t>
      </w:r>
    </w:p>
    <w:p w:rsidR="00451748" w:rsidRDefault="00451748">
      <w:pPr>
        <w:pStyle w:val="49"/>
        <w:shd w:val="clear" w:color="auto" w:fill="auto"/>
        <w:spacing w:line="264" w:lineRule="exact"/>
        <w:ind w:left="320" w:right="320" w:firstLine="0"/>
        <w:jc w:val="both"/>
      </w:pPr>
    </w:p>
    <w:p w:rsidR="00C77294" w:rsidRDefault="00294D9C" w:rsidP="00C77294">
      <w:pPr>
        <w:pStyle w:val="49"/>
        <w:shd w:val="clear" w:color="auto" w:fill="auto"/>
        <w:spacing w:line="264" w:lineRule="exact"/>
        <w:ind w:left="320" w:right="320" w:firstLine="0"/>
        <w:jc w:val="both"/>
      </w:pPr>
      <w:r w:rsidRPr="00C77294">
        <w:rPr>
          <w:b/>
        </w:rPr>
        <w:t>Δ</w:t>
      </w:r>
      <w:r w:rsidR="00052645" w:rsidRPr="00C77294">
        <w:rPr>
          <w:b/>
        </w:rPr>
        <w:t>.</w:t>
      </w:r>
      <w:r w:rsidR="00052645" w:rsidRPr="00052645">
        <w:t xml:space="preserve"> </w:t>
      </w:r>
      <w:r w:rsidR="00C77294">
        <w:t>Για την απόδειξη της απαίτησης του αρ. 12.4.Α (απόδειξη καταλληλότητας για την άσκηση επαγγελματικής δραστηριότητας) προσκομίζουν πιστοποιητικό/βεβαίωση του οικείου επαγγελματικού ή εμπορικού μητρώου του κράτους εγκατάστασης. Οι οικονομικοί φορείς που είναι εγκατεστημένοι σε κράτος μέλος της Ευρωπαϊκής Ένωσης προσκομίζουν πιστοποιητικό/βεβαίωση του αντίστοιχου επαγγελματικού ή εμπορικού μητρώου του Παραρτήματος XI του Προσαρτήματος Α΄ του ν. 4412/2016, με το οποίο πιστοποιείται αφενός η εγγραφή τους σε αυτό και αφετέρου το ειδικό επάγγελμά τους. 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που απαιτείται για την εκτέλεση του αντικειμένου της υπό ανάθεση σύμβασης.</w:t>
      </w:r>
    </w:p>
    <w:p w:rsidR="00C77294" w:rsidRPr="00105314" w:rsidRDefault="00C77294" w:rsidP="00C77294">
      <w:pPr>
        <w:pStyle w:val="49"/>
        <w:shd w:val="clear" w:color="auto" w:fill="auto"/>
        <w:spacing w:line="264" w:lineRule="exact"/>
        <w:ind w:left="320" w:right="320" w:firstLine="0"/>
        <w:jc w:val="both"/>
      </w:pPr>
      <w:r>
        <w:t>Οι  εγκατεστημένοι στην Ελλάδα οικονομικοί φορείς προσκομίζουν βεβαίωση εγγραφής στο Βιοτεχνικό ή Εμπορικό ή Βιομηχανικό Επιμελητήριο ή στο Μητρώο Κατασκευαστών Αμυντικού Υλικού</w:t>
      </w:r>
    </w:p>
    <w:p w:rsidR="00C77294" w:rsidRDefault="00C77294" w:rsidP="00C77294">
      <w:pPr>
        <w:pStyle w:val="49"/>
        <w:shd w:val="clear" w:color="auto" w:fill="auto"/>
        <w:spacing w:line="264" w:lineRule="exact"/>
        <w:ind w:left="320" w:right="320" w:firstLine="0"/>
        <w:jc w:val="both"/>
      </w:pPr>
      <w:r>
        <w:t>Για την απόδειξη άσκησης γεωργικού ή κτηνοτροφικού επαγγέλματος, οι αναθέτουσες αρχές απαιτούν σχετική βεβαίωση άσκησης επαγγέλματος, από αρμόδια διοικητική αρχή ή αρχή Οργανισμού Τοπικής Αυτοδιοίκησης.</w:t>
      </w:r>
    </w:p>
    <w:p w:rsidR="00C77294" w:rsidRDefault="00C77294" w:rsidP="00052645">
      <w:pPr>
        <w:pStyle w:val="49"/>
        <w:shd w:val="clear" w:color="auto" w:fill="auto"/>
        <w:spacing w:line="264" w:lineRule="exact"/>
        <w:ind w:left="320" w:right="320" w:firstLine="0"/>
        <w:jc w:val="both"/>
      </w:pPr>
    </w:p>
    <w:p w:rsidR="00C77294" w:rsidRDefault="00C77294" w:rsidP="00052645">
      <w:pPr>
        <w:pStyle w:val="49"/>
        <w:shd w:val="clear" w:color="auto" w:fill="auto"/>
        <w:spacing w:line="264" w:lineRule="exact"/>
        <w:ind w:left="320" w:right="320" w:firstLine="0"/>
        <w:jc w:val="both"/>
        <w:rPr>
          <w:color w:val="auto"/>
        </w:rPr>
      </w:pPr>
      <w:r w:rsidRPr="00843746">
        <w:rPr>
          <w:b/>
          <w:color w:val="auto"/>
        </w:rPr>
        <w:t>Ε.</w:t>
      </w:r>
      <w:r w:rsidRPr="0073424B">
        <w:rPr>
          <w:color w:val="auto"/>
        </w:rPr>
        <w:t xml:space="preserve"> Για την απόδειξη της απαίτησης </w:t>
      </w:r>
      <w:r w:rsidR="00D95A81">
        <w:rPr>
          <w:color w:val="auto"/>
        </w:rPr>
        <w:t xml:space="preserve">του άρθρου </w:t>
      </w:r>
      <w:r w:rsidRPr="0073424B">
        <w:rPr>
          <w:color w:val="auto"/>
        </w:rPr>
        <w:t>12.4.Γ (τ</w:t>
      </w:r>
      <w:r w:rsidR="00843746">
        <w:rPr>
          <w:color w:val="auto"/>
        </w:rPr>
        <w:t>εχνικής/</w:t>
      </w:r>
      <w:r w:rsidRPr="0073424B">
        <w:rPr>
          <w:color w:val="auto"/>
        </w:rPr>
        <w:t xml:space="preserve">επαγγελματικής ικανότητας) ο οικονομικός φορέας </w:t>
      </w:r>
      <w:r w:rsidR="0073424B" w:rsidRPr="0073424B">
        <w:rPr>
          <w:color w:val="auto"/>
        </w:rPr>
        <w:t>δεν απαιτείται να προσκομίσει</w:t>
      </w:r>
      <w:r w:rsidR="0073424B">
        <w:rPr>
          <w:color w:val="auto"/>
        </w:rPr>
        <w:t xml:space="preserve"> αποδεικτικά μέσα.</w:t>
      </w:r>
    </w:p>
    <w:p w:rsidR="00C77294" w:rsidRPr="00C77294" w:rsidRDefault="00C77294" w:rsidP="00052645">
      <w:pPr>
        <w:pStyle w:val="49"/>
        <w:shd w:val="clear" w:color="auto" w:fill="auto"/>
        <w:spacing w:line="264" w:lineRule="exact"/>
        <w:ind w:left="320" w:right="320" w:firstLine="0"/>
        <w:jc w:val="both"/>
        <w:rPr>
          <w:b/>
        </w:rPr>
      </w:pPr>
    </w:p>
    <w:p w:rsidR="00C77294" w:rsidRPr="00451748" w:rsidRDefault="00C77294" w:rsidP="00C77294">
      <w:pPr>
        <w:pStyle w:val="49"/>
        <w:shd w:val="clear" w:color="auto" w:fill="auto"/>
        <w:spacing w:line="264" w:lineRule="exact"/>
        <w:ind w:left="320" w:right="320" w:firstLine="0"/>
        <w:jc w:val="both"/>
      </w:pPr>
      <w:r>
        <w:rPr>
          <w:b/>
        </w:rPr>
        <w:t>ΣΤ.</w:t>
      </w:r>
      <w:r w:rsidRPr="00451748">
        <w:t xml:space="preserve"> Στην περίπτωση που οικονομικός φορέας επιθυμεί να στηριχθεί στις ικανότητες άλλων φορέων, σύμφωνα με την παράγραφο 12.4.Δ για την απόδειξη ότι θα έχει στη διάθεσή του τους αναγκαίους πόρους, προσκομίζει, ιδίως, σχετική έγγραφη δέσμευση των φορέων αυτών για τον σκοπό αυτό.</w:t>
      </w:r>
    </w:p>
    <w:p w:rsidR="00C77294" w:rsidRDefault="00C77294" w:rsidP="00052645">
      <w:pPr>
        <w:pStyle w:val="49"/>
        <w:shd w:val="clear" w:color="auto" w:fill="auto"/>
        <w:spacing w:line="264" w:lineRule="exact"/>
        <w:ind w:left="320" w:right="320" w:firstLine="0"/>
        <w:jc w:val="both"/>
        <w:rPr>
          <w:b/>
        </w:rPr>
      </w:pPr>
    </w:p>
    <w:p w:rsidR="00052645" w:rsidRDefault="00C77294" w:rsidP="00052645">
      <w:pPr>
        <w:pStyle w:val="49"/>
        <w:shd w:val="clear" w:color="auto" w:fill="auto"/>
        <w:spacing w:line="264" w:lineRule="exact"/>
        <w:ind w:left="320" w:right="320" w:firstLine="0"/>
        <w:jc w:val="both"/>
      </w:pPr>
      <w:r>
        <w:rPr>
          <w:b/>
        </w:rPr>
        <w:t>Ζ</w:t>
      </w:r>
      <w:r w:rsidRPr="00C77294">
        <w:rPr>
          <w:b/>
        </w:rPr>
        <w:t>.</w:t>
      </w:r>
      <w:r>
        <w:t xml:space="preserve"> </w:t>
      </w:r>
      <w:r w:rsidR="00052645">
        <w:t>Για την απόδειξη της νόμιμης σύστασης και εκπροσώπησης, στις περιπτώσεις που ο οικονομικός φορέας είναι νομικό πρόσωπο, προσκομίζει τα κατά περίπτωση νομιμοποιητικά έγγραφα σύστασης και νόμιμης εκπροσώπησης (όπως καταστατικά, πιστοποιητικά μεταβολών, αντίστοιχα ΦΕΚ, συγκρότηση Δ.Σ. σε σώμα, σε περίπτωση Α.Ε., κλπ., ανάλογα με τη νομική μορφή του διαγωνιζομένου). Από τα ανωτέρω έγγραφα πρέπει να προκύπτουν η νόμιμη σύστασή του, όλες οι σχετικές τροποποιήσεις των καταστατικών, το/τα πρόσωπο/α που δεσμεύει/ουν νόμιμα την εταιρία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rsidR="00451748" w:rsidRPr="00105314" w:rsidRDefault="00451748" w:rsidP="00052645">
      <w:pPr>
        <w:pStyle w:val="49"/>
        <w:shd w:val="clear" w:color="auto" w:fill="auto"/>
        <w:spacing w:line="264" w:lineRule="exact"/>
        <w:ind w:left="320" w:right="320" w:firstLine="0"/>
        <w:jc w:val="both"/>
      </w:pPr>
    </w:p>
    <w:p w:rsidR="002941CA" w:rsidRPr="00C77294" w:rsidRDefault="002940D4">
      <w:pPr>
        <w:pStyle w:val="60"/>
        <w:shd w:val="clear" w:color="auto" w:fill="auto"/>
        <w:spacing w:after="0" w:line="264" w:lineRule="exact"/>
        <w:ind w:left="320" w:right="320" w:firstLine="0"/>
        <w:jc w:val="both"/>
        <w:rPr>
          <w:i w:val="0"/>
        </w:rPr>
      </w:pPr>
      <w:r w:rsidRPr="00C77294">
        <w:rPr>
          <w:i w:val="0"/>
        </w:rPr>
        <w:t>Τα παρόντα δικαιολογητικά υποβάλλονται για τον οικονομικό φορέα - προσωρινό ανάδοχο και στην περίπτωση που είναι ένωση για κάθε φορέα - μέλος της.</w:t>
      </w:r>
    </w:p>
    <w:p w:rsidR="003A7871" w:rsidRDefault="003A7871">
      <w:pPr>
        <w:pStyle w:val="102"/>
        <w:shd w:val="clear" w:color="auto" w:fill="auto"/>
        <w:spacing w:line="269" w:lineRule="exact"/>
        <w:ind w:left="320" w:firstLine="0"/>
        <w:jc w:val="both"/>
      </w:pPr>
    </w:p>
    <w:p w:rsidR="00D02B0D" w:rsidRPr="009837A7" w:rsidRDefault="002940D4" w:rsidP="004A14FF">
      <w:pPr>
        <w:pStyle w:val="102"/>
        <w:shd w:val="clear" w:color="auto" w:fill="auto"/>
        <w:spacing w:line="269" w:lineRule="exact"/>
        <w:ind w:left="320" w:right="368" w:firstLine="0"/>
        <w:jc w:val="both"/>
        <w:rPr>
          <w:rStyle w:val="2Char"/>
          <w:b/>
        </w:rPr>
      </w:pPr>
      <w:bookmarkStart w:id="68" w:name="_Toc518458845"/>
      <w:r w:rsidRPr="009837A7">
        <w:rPr>
          <w:rStyle w:val="2Char"/>
          <w:b/>
        </w:rPr>
        <w:t>ΑΡΘΡΟ 18 : ΚΑΤΑΚΥΡΩΣΗ - ΣΥΝΑΨΗ ΣΥΜΒΑΣΗΣ</w:t>
      </w:r>
      <w:bookmarkEnd w:id="68"/>
    </w:p>
    <w:p w:rsidR="002941CA" w:rsidRDefault="002940D4" w:rsidP="004A14FF">
      <w:pPr>
        <w:pStyle w:val="102"/>
        <w:shd w:val="clear" w:color="auto" w:fill="auto"/>
        <w:spacing w:line="269" w:lineRule="exact"/>
        <w:ind w:left="320" w:right="368" w:firstLine="0"/>
        <w:jc w:val="both"/>
      </w:pPr>
      <w:r>
        <w:rPr>
          <w:rStyle w:val="10107"/>
        </w:rPr>
        <w:t>(Άρθρο 105 Ν.4412/2016)</w:t>
      </w:r>
    </w:p>
    <w:p w:rsidR="00BF1361" w:rsidRDefault="00A22B12" w:rsidP="004A14FF">
      <w:pPr>
        <w:pStyle w:val="49"/>
        <w:numPr>
          <w:ilvl w:val="0"/>
          <w:numId w:val="12"/>
        </w:numPr>
        <w:shd w:val="clear" w:color="auto" w:fill="auto"/>
        <w:tabs>
          <w:tab w:val="left" w:pos="786"/>
        </w:tabs>
        <w:spacing w:line="269" w:lineRule="exact"/>
        <w:ind w:left="320" w:right="368" w:firstLine="0"/>
        <w:jc w:val="both"/>
      </w:pPr>
      <w:r>
        <w:t>Τ</w:t>
      </w:r>
      <w:r w:rsidR="00BF1361">
        <w:t xml:space="preserve">ο αρμόδιο γνωμοδοτικό όργανο, με αιτιολογημένη εισήγησή του, μπορεί να προτείνει την κατακύρωση της σύμβασης για ολόκληρη ή μεγαλύτερη ή μικρότερη ποσότητα κατά ποσοστό </w:t>
      </w:r>
      <w:r>
        <w:t xml:space="preserve">έως </w:t>
      </w:r>
      <w:r w:rsidR="00BF1361">
        <w:t xml:space="preserve">30% στην περίπτωση της μεγαλύτερης ποσότητας ή το 50% στην περίπτωση μικρότερης ποσότητας. Για κατακύρωση μέρους της ποσότητας κάτω του </w:t>
      </w:r>
      <w:r>
        <w:t>50%</w:t>
      </w:r>
      <w:r w:rsidR="00BF1361">
        <w:t xml:space="preserve"> απαιτείται προηγούμενη αποδοχή από τον προμηθευτή.</w:t>
      </w:r>
    </w:p>
    <w:p w:rsidR="002941CA" w:rsidRDefault="002940D4" w:rsidP="004A14FF">
      <w:pPr>
        <w:pStyle w:val="49"/>
        <w:numPr>
          <w:ilvl w:val="0"/>
          <w:numId w:val="12"/>
        </w:numPr>
        <w:shd w:val="clear" w:color="auto" w:fill="auto"/>
        <w:tabs>
          <w:tab w:val="left" w:pos="786"/>
        </w:tabs>
        <w:spacing w:line="269" w:lineRule="exact"/>
        <w:ind w:left="320" w:right="368" w:firstLine="0"/>
        <w:jc w:val="both"/>
      </w:pPr>
      <w:r>
        <w:t>Η Αρχή κοινοποιεί αμέσως την απόφαση κατακύρωσης, μαζί με αντίγραφο όλων των πρακτικών της διαδικασίας ελέγχου και αξιολόγησης των προσφορών, σε κάθε προσφέροντα</w:t>
      </w:r>
      <w:r w:rsidR="008C487F">
        <w:t>,</w:t>
      </w:r>
      <w:r>
        <w:t xml:space="preserve"> εκτός από τον προσωρινό ανάδοχο</w:t>
      </w:r>
      <w:r w:rsidR="008C487F">
        <w:t>,</w:t>
      </w:r>
      <w:r>
        <w:t xml:space="preserve"> με κάθε πρόσφορο τρόπο, όπως με τηλεομοιοτυπία, ηλεκτρονικό ταχυδρομείο κ.λπ. επί αποδείξει. Κατά της απόφασης αυτής χωρεί</w:t>
      </w:r>
      <w:r>
        <w:rPr>
          <w:rStyle w:val="105b"/>
        </w:rPr>
        <w:t xml:space="preserve"> ένσταση</w:t>
      </w:r>
      <w:r>
        <w:t xml:space="preserve"> του άρθρου 127 του Ν.4412/16 (βλέπε άρθρο 20 της παρούσας).</w:t>
      </w:r>
    </w:p>
    <w:p w:rsidR="002941CA" w:rsidRDefault="002940D4" w:rsidP="00636A79">
      <w:pPr>
        <w:pStyle w:val="49"/>
        <w:numPr>
          <w:ilvl w:val="0"/>
          <w:numId w:val="12"/>
        </w:numPr>
        <w:shd w:val="clear" w:color="auto" w:fill="auto"/>
        <w:tabs>
          <w:tab w:val="left" w:pos="853"/>
        </w:tabs>
        <w:spacing w:line="264" w:lineRule="exact"/>
        <w:ind w:left="320" w:right="368" w:firstLine="0"/>
        <w:jc w:val="both"/>
      </w:pPr>
      <w:r>
        <w:t xml:space="preserve">Στη συνέχεια, η Αρχή κοινοποιεί την απόφαση κατακύρωσης στον ανάδοχο και τον προσκαλεί να προσέλθει για την υπογραφή του συμφωνητικού, εντός </w:t>
      </w:r>
      <w:r w:rsidR="004A14FF">
        <w:t>δέκα</w:t>
      </w:r>
      <w:r>
        <w:t xml:space="preserve"> (</w:t>
      </w:r>
      <w:r w:rsidR="004A14FF">
        <w:t>10</w:t>
      </w:r>
      <w:r>
        <w:t xml:space="preserve">) ημερών από την κοινοποίηση σχετικής έγγραφης ειδικής πρόσκλησης, </w:t>
      </w:r>
      <w:r>
        <w:rPr>
          <w:rStyle w:val="300"/>
        </w:rPr>
        <w:t>επικαιροποιημένα τα δικαιολογητικά κατακύρωσης του άρθρου 17 της παρούσας (εφόσον υφίσταται αλλαγή)</w:t>
      </w:r>
      <w:r>
        <w:t>.</w:t>
      </w:r>
    </w:p>
    <w:p w:rsidR="002941CA" w:rsidRDefault="002940D4" w:rsidP="00B008D7">
      <w:pPr>
        <w:pStyle w:val="49"/>
        <w:numPr>
          <w:ilvl w:val="0"/>
          <w:numId w:val="12"/>
        </w:numPr>
        <w:shd w:val="clear" w:color="auto" w:fill="auto"/>
        <w:tabs>
          <w:tab w:val="left" w:pos="805"/>
        </w:tabs>
        <w:spacing w:line="264" w:lineRule="exact"/>
        <w:ind w:left="320" w:right="40" w:firstLine="0"/>
        <w:jc w:val="both"/>
      </w:pPr>
      <w:r>
        <w:t>Η υπογραφή του συμφωνητικού έχει αποδεικτικό χαρακτήρα. Εάν ο ανάδοχος δεν προσέλθει να υπογράψει το συμφωνητικό μέσα στην προθεσμία που ορίζεται στην ειδική πρό</w:t>
      </w:r>
      <w:r w:rsidR="008C487F">
        <w:t>σ</w:t>
      </w:r>
      <w:r>
        <w:t>κληση, κηρύσσεται έκπτωτος και η κατακύρωση γίνεται στον προσφέροντα που υπέβαλε την αμέσως επόμενη πλέον συμφέρουσα από οικονομική άποψη προσφορά</w:t>
      </w:r>
      <w:r w:rsidR="008C487F">
        <w:t>,</w:t>
      </w:r>
      <w:r>
        <w:t xml:space="preserve"> βάσει μόνο της τιμής. Αν κανένας από τους προσφέροντες δεν προσέλθει για την υπογραφή του συμφωνητικού, η διαδικασία ανάθεσης ματαιώνεται, σύμφωνα με την περίπτωση β' της παραγράφου 1 του άρθρου 106 του Ν.4412/16.</w:t>
      </w:r>
    </w:p>
    <w:p w:rsidR="002941CA" w:rsidRDefault="002940D4" w:rsidP="00B008D7">
      <w:pPr>
        <w:pStyle w:val="49"/>
        <w:numPr>
          <w:ilvl w:val="0"/>
          <w:numId w:val="12"/>
        </w:numPr>
        <w:shd w:val="clear" w:color="auto" w:fill="auto"/>
        <w:tabs>
          <w:tab w:val="left" w:pos="882"/>
        </w:tabs>
        <w:spacing w:after="240" w:line="264" w:lineRule="exact"/>
        <w:ind w:left="320" w:right="40" w:firstLine="0"/>
        <w:jc w:val="both"/>
      </w:pPr>
      <w:r>
        <w:t>Η σύμβαση μπορεί να τροποποιηθεί κατά τη διάρκειά της, χωρίς να απ</w:t>
      </w:r>
      <w:r w:rsidR="005D3066">
        <w:t xml:space="preserve">αιτείται νέα διαδικασία σύναψης </w:t>
      </w:r>
      <w:r>
        <w:t>σύμφωνα με τους ειδικότερους όρους και τις προϋποθέσεις του άρθρου 132 του ν. 4412/2016, κατόπιν γνωμοδότησης του αρμοδίου οργάνου της Αρχής</w:t>
      </w:r>
      <w:r w:rsidR="006338FB">
        <w:t>.</w:t>
      </w:r>
    </w:p>
    <w:p w:rsidR="002941CA" w:rsidRDefault="002940D4" w:rsidP="003806E0">
      <w:pPr>
        <w:pStyle w:val="2"/>
        <w:ind w:left="284"/>
      </w:pPr>
      <w:bookmarkStart w:id="69" w:name="bookmark52"/>
      <w:bookmarkStart w:id="70" w:name="_Toc518458846"/>
      <w:r>
        <w:t>ΑΡΘΡΟ 19 : ΛΟΓΟΙ ΑΠΟΡΡΙΨΗΣ ΠΡΟΣΦΟΡΩΝ</w:t>
      </w:r>
      <w:bookmarkEnd w:id="69"/>
      <w:bookmarkEnd w:id="70"/>
    </w:p>
    <w:p w:rsidR="002941CA" w:rsidRDefault="002940D4">
      <w:pPr>
        <w:pStyle w:val="49"/>
        <w:shd w:val="clear" w:color="auto" w:fill="auto"/>
        <w:spacing w:line="264" w:lineRule="exact"/>
        <w:ind w:left="320" w:right="40" w:firstLine="0"/>
        <w:jc w:val="both"/>
      </w:pPr>
      <w:r>
        <w:t>Απορρίπτονται προσφορές που υποβάλλονται εκπρόθεσμα κατά την έννοια των άρθ. 13.1 και 15.1 της παρούσας</w:t>
      </w:r>
    </w:p>
    <w:p w:rsidR="002941CA" w:rsidRDefault="002940D4">
      <w:pPr>
        <w:pStyle w:val="49"/>
        <w:shd w:val="clear" w:color="auto" w:fill="auto"/>
        <w:spacing w:line="264" w:lineRule="exact"/>
        <w:ind w:left="320" w:right="40" w:firstLine="0"/>
        <w:jc w:val="both"/>
      </w:pPr>
      <w:r>
        <w:t>Απορρίπτονται προσφορές που υποβάλλονται κατά παράβαση των όρων σύνταξης και υποβολής που τίθενται στα άρθρα 12 και 14 της παρούσας.</w:t>
      </w:r>
    </w:p>
    <w:p w:rsidR="002941CA" w:rsidRDefault="002940D4">
      <w:pPr>
        <w:pStyle w:val="49"/>
        <w:shd w:val="clear" w:color="auto" w:fill="auto"/>
        <w:spacing w:line="264" w:lineRule="exact"/>
        <w:ind w:left="320" w:right="40" w:firstLine="0"/>
        <w:jc w:val="both"/>
      </w:pPr>
      <w:r>
        <w:t>Εναλλακτικές προσφορές δεν επιτρέπονται και</w:t>
      </w:r>
      <w:r>
        <w:rPr>
          <w:rStyle w:val="afa"/>
        </w:rPr>
        <w:t xml:space="preserve"> απορρίπτονται</w:t>
      </w:r>
      <w:r>
        <w:t xml:space="preserve"> σε περίπτωση που υποβάλλονται τέτοιες. </w:t>
      </w:r>
      <w:r>
        <w:rPr>
          <w:rStyle w:val="afa"/>
        </w:rPr>
        <w:t>Απορρίπτονται</w:t>
      </w:r>
      <w:r>
        <w:t xml:space="preserve"> προσφορές που περιέχουν ατέλειες, ελλείψεις, ασάφειες ή σφάλματα, εφόσον αυτά δεν επιδέχονται συμπλήρωση ή διόρθωση ή, εφόσον επιδέχονται συμπλήρωση ή διόρθωση, δεν έχουν αποκατασταθεί κατά την αποσαφήνιση και τη συμπλήρωσ</w:t>
      </w:r>
      <w:r w:rsidR="008C487F">
        <w:t>ή</w:t>
      </w:r>
      <w:r>
        <w:t xml:space="preserve"> τους, σύμφωνα με τα οριζόμενα στο άρθρο 102 του Ν. 4412/2016.</w:t>
      </w:r>
    </w:p>
    <w:p w:rsidR="002941CA" w:rsidRDefault="002940D4">
      <w:pPr>
        <w:pStyle w:val="49"/>
        <w:shd w:val="clear" w:color="auto" w:fill="auto"/>
        <w:spacing w:line="264" w:lineRule="exact"/>
        <w:ind w:left="320" w:right="40" w:firstLine="0"/>
        <w:jc w:val="both"/>
      </w:pPr>
      <w:r>
        <w:t>Επίσης,</w:t>
      </w:r>
      <w:r>
        <w:rPr>
          <w:rStyle w:val="afa"/>
        </w:rPr>
        <w:t xml:space="preserve"> απορρίπτονται</w:t>
      </w:r>
      <w:r>
        <w:t xml:space="preserve"> προσφορές για τις οποίες οι προσφέροντες δεν έχουν παράσχει τις απαιτούμενες εξηγήσεις στην προκαθορισμένη προθεσμία ή οι εξηγήσεις που έδωσαν δεν έγιναν αποδεκτές, σύμφωνα με τα οριζόμενα στο άρθρο 102.</w:t>
      </w:r>
    </w:p>
    <w:p w:rsidR="002941CA" w:rsidRDefault="002940D4" w:rsidP="00A32532">
      <w:pPr>
        <w:pStyle w:val="49"/>
        <w:shd w:val="clear" w:color="auto" w:fill="auto"/>
        <w:spacing w:line="240" w:lineRule="auto"/>
        <w:ind w:left="320" w:right="40" w:firstLine="0"/>
        <w:jc w:val="both"/>
      </w:pPr>
      <w:r>
        <w:rPr>
          <w:rStyle w:val="afa"/>
        </w:rPr>
        <w:t>Απορρίπτεται</w:t>
      </w:r>
      <w:r>
        <w:t xml:space="preserve"> προσφορά που υποβάλλεται από προσφέροντα που έχει υποβάλει δύο ή περισσότερες προσφορές.</w:t>
      </w:r>
    </w:p>
    <w:p w:rsidR="006338FB" w:rsidRDefault="002940D4" w:rsidP="00A32532">
      <w:pPr>
        <w:pStyle w:val="60"/>
        <w:shd w:val="clear" w:color="auto" w:fill="auto"/>
        <w:spacing w:after="0" w:line="240" w:lineRule="auto"/>
        <w:ind w:left="320" w:firstLine="0"/>
        <w:rPr>
          <w:rStyle w:val="6a"/>
        </w:rPr>
      </w:pPr>
      <w:r>
        <w:rPr>
          <w:rStyle w:val="6a"/>
        </w:rPr>
        <w:t>Τέλος,</w:t>
      </w:r>
      <w:r>
        <w:t xml:space="preserve"> απορρίπτονται</w:t>
      </w:r>
      <w:r>
        <w:rPr>
          <w:rStyle w:val="6a"/>
        </w:rPr>
        <w:t xml:space="preserve"> προσφορές υπό αίρεση.</w:t>
      </w:r>
    </w:p>
    <w:p w:rsidR="00D02B0D" w:rsidRPr="00D02B0D" w:rsidRDefault="002940D4" w:rsidP="00D02B0D">
      <w:pPr>
        <w:pStyle w:val="2"/>
        <w:ind w:left="284"/>
      </w:pPr>
      <w:bookmarkStart w:id="71" w:name="_Toc518458847"/>
      <w:r w:rsidRPr="00D02B0D">
        <w:lastRenderedPageBreak/>
        <w:t>ΑΡΘΡΟ 20 : ΕΝΣΤΑΣΕΙΣ</w:t>
      </w:r>
      <w:bookmarkEnd w:id="71"/>
    </w:p>
    <w:p w:rsidR="002941CA" w:rsidRDefault="002940D4" w:rsidP="00D02B0D">
      <w:pPr>
        <w:pStyle w:val="60"/>
        <w:shd w:val="clear" w:color="auto" w:fill="auto"/>
        <w:spacing w:after="0" w:line="360" w:lineRule="auto"/>
        <w:ind w:left="320" w:firstLine="0"/>
      </w:pPr>
      <w:r>
        <w:t>(Άρθρο 127 Ν.4412/2016)</w:t>
      </w:r>
    </w:p>
    <w:p w:rsidR="002941CA" w:rsidRDefault="002940D4" w:rsidP="00B008D7">
      <w:pPr>
        <w:pStyle w:val="49"/>
        <w:numPr>
          <w:ilvl w:val="0"/>
          <w:numId w:val="13"/>
        </w:numPr>
        <w:shd w:val="clear" w:color="auto" w:fill="auto"/>
        <w:tabs>
          <w:tab w:val="left" w:pos="838"/>
        </w:tabs>
        <w:spacing w:line="269" w:lineRule="exact"/>
        <w:ind w:left="320" w:right="40" w:firstLine="0"/>
        <w:jc w:val="both"/>
      </w:pPr>
      <w:r>
        <w:t>Σε περίπτωση ένστασης κατά πράξης της Αρχής, η προθεσμία άσκησής της είναι πέντε (5) ημέρες από την κοινοποίηση της προσβαλλόμενης πράξης στον ενδιαφερόμενο οικονομικό φορέα. Για την άσκηση ένστασης κατά της διακήρυξης, η ένσταση υποβάλλεται μέχρι πέντε (5) ημέρες πριν από την ημερομηνία διενέργειας του διαγωνισμού.</w:t>
      </w:r>
    </w:p>
    <w:p w:rsidR="002941CA" w:rsidRDefault="001538B1" w:rsidP="00B008D7">
      <w:pPr>
        <w:pStyle w:val="49"/>
        <w:numPr>
          <w:ilvl w:val="0"/>
          <w:numId w:val="13"/>
        </w:numPr>
        <w:shd w:val="clear" w:color="auto" w:fill="auto"/>
        <w:tabs>
          <w:tab w:val="left" w:pos="838"/>
        </w:tabs>
        <w:spacing w:line="269" w:lineRule="exact"/>
        <w:ind w:left="320" w:right="40" w:firstLine="0"/>
        <w:jc w:val="both"/>
      </w:pPr>
      <w:r>
        <w:t xml:space="preserve">Η ένσταση υποβάλλεται ενώπιον της αναθέτουσας αρχής, η οποία αποφασίζει, σύμφωνα με τα οριζόμενα και στο </w:t>
      </w:r>
      <w:hyperlink r:id="rId14" w:anchor="art221" w:history="1">
        <w:r w:rsidRPr="001538B1">
          <w:t>άρθρο 221</w:t>
        </w:r>
      </w:hyperlink>
      <w:r>
        <w:t xml:space="preserve"> του Ν. 4412/2016, εντός προθεσμίας δέκα (10) ημερών από την κοινοποίηση της ένστασης.  Στην περίπτωση της ένστασης κατά της διακήρυξης ή της πρόσκλησης η ανάθετουσα αρχή αποφασίζει σε κάθε περίπτωση πριν την καταληκτική ημερομηνία υποβολής των προσφορών. Με την άπρακτη πάροδο των ανωτέρω προθεσμιών τεκμαίρεται η απόρριψη της ένστασης. Για το παραδεκτό της άσκησης ένστασης, απαιτείται, με την κατάθεση της ένστασης, η καταβολή παραβόλου, υπέρ του Δημοσίου, ποσού ίσου με το ένα τοις εκατό (1%) επί της εκτιμώμενης αξίας της σύμβασης. Το παράβολο αυτό αποτελεί δημόσιο έσοδο. Το παράβολο επιστρέφεται με πράξη της αναθέτουσας αρχής, αν η ένσταση γίνει δεκτή ή μερικώς δεκτή από το αποφασίζον διοικητικό όργανο.</w:t>
      </w:r>
    </w:p>
    <w:p w:rsidR="001538B1" w:rsidRDefault="001538B1" w:rsidP="00640320">
      <w:pPr>
        <w:pStyle w:val="49"/>
        <w:shd w:val="clear" w:color="auto" w:fill="auto"/>
        <w:tabs>
          <w:tab w:val="left" w:pos="838"/>
        </w:tabs>
        <w:spacing w:line="269" w:lineRule="exact"/>
        <w:ind w:left="320" w:right="40" w:firstLine="0"/>
        <w:jc w:val="both"/>
      </w:pPr>
    </w:p>
    <w:p w:rsidR="00D02B0D" w:rsidRDefault="002940D4">
      <w:pPr>
        <w:pStyle w:val="60"/>
        <w:shd w:val="clear" w:color="auto" w:fill="auto"/>
        <w:spacing w:after="0" w:line="269" w:lineRule="exact"/>
        <w:ind w:left="320" w:firstLine="0"/>
        <w:jc w:val="both"/>
        <w:rPr>
          <w:rStyle w:val="2Char"/>
        </w:rPr>
      </w:pPr>
      <w:bookmarkStart w:id="72" w:name="_Toc518458848"/>
      <w:r w:rsidRPr="003806E0">
        <w:rPr>
          <w:rStyle w:val="2Char"/>
        </w:rPr>
        <w:t>ΑΡΘΡΟ 21 : ΕΓΓΥΗΣΕΙΣ</w:t>
      </w:r>
      <w:bookmarkEnd w:id="72"/>
    </w:p>
    <w:p w:rsidR="002941CA" w:rsidRDefault="002940D4">
      <w:pPr>
        <w:pStyle w:val="60"/>
        <w:shd w:val="clear" w:color="auto" w:fill="auto"/>
        <w:spacing w:after="0" w:line="269" w:lineRule="exact"/>
        <w:ind w:left="320" w:firstLine="0"/>
        <w:jc w:val="both"/>
      </w:pPr>
      <w:r>
        <w:t>(Άρθρο 72 Ν.4412/2016)</w:t>
      </w:r>
    </w:p>
    <w:p w:rsidR="002941CA" w:rsidRDefault="002940D4" w:rsidP="00B008D7">
      <w:pPr>
        <w:pStyle w:val="102"/>
        <w:numPr>
          <w:ilvl w:val="0"/>
          <w:numId w:val="14"/>
        </w:numPr>
        <w:shd w:val="clear" w:color="auto" w:fill="auto"/>
        <w:tabs>
          <w:tab w:val="left" w:pos="795"/>
        </w:tabs>
        <w:spacing w:line="269" w:lineRule="exact"/>
        <w:ind w:left="320" w:firstLine="0"/>
        <w:jc w:val="both"/>
      </w:pPr>
      <w:bookmarkStart w:id="73" w:name="bookmark53"/>
      <w:r>
        <w:t>Εγγύηση Συμμετοχής</w:t>
      </w:r>
      <w:bookmarkEnd w:id="73"/>
    </w:p>
    <w:p w:rsidR="002941CA" w:rsidRPr="00237F36" w:rsidRDefault="002940D4">
      <w:pPr>
        <w:pStyle w:val="102"/>
        <w:shd w:val="clear" w:color="auto" w:fill="auto"/>
        <w:spacing w:line="269" w:lineRule="exact"/>
        <w:ind w:left="320" w:firstLine="0"/>
        <w:jc w:val="both"/>
        <w:rPr>
          <w:b w:val="0"/>
        </w:rPr>
      </w:pPr>
      <w:bookmarkStart w:id="74" w:name="bookmark54"/>
      <w:r w:rsidRPr="00031271">
        <w:rPr>
          <w:b w:val="0"/>
          <w:bCs w:val="0"/>
          <w:sz w:val="20"/>
          <w:szCs w:val="20"/>
        </w:rPr>
        <w:t>Δεν απαιτείται εγγύηση συμμετοχής</w:t>
      </w:r>
      <w:r w:rsidRPr="00237F36">
        <w:rPr>
          <w:b w:val="0"/>
        </w:rPr>
        <w:t>.</w:t>
      </w:r>
      <w:bookmarkEnd w:id="74"/>
    </w:p>
    <w:p w:rsidR="002941CA" w:rsidRDefault="002940D4">
      <w:pPr>
        <w:pStyle w:val="49"/>
        <w:shd w:val="clear" w:color="auto" w:fill="auto"/>
        <w:spacing w:line="269" w:lineRule="exact"/>
        <w:ind w:left="320" w:firstLine="0"/>
        <w:jc w:val="both"/>
      </w:pPr>
      <w:r>
        <w:t>(Πρβλ έκτο εδ. της παρ. 1.α του άρθρου 72 του Ν. 4412/2016)</w:t>
      </w:r>
    </w:p>
    <w:p w:rsidR="002941CA" w:rsidRDefault="002940D4" w:rsidP="00B008D7">
      <w:pPr>
        <w:pStyle w:val="102"/>
        <w:numPr>
          <w:ilvl w:val="0"/>
          <w:numId w:val="14"/>
        </w:numPr>
        <w:shd w:val="clear" w:color="auto" w:fill="auto"/>
        <w:tabs>
          <w:tab w:val="left" w:pos="819"/>
        </w:tabs>
        <w:spacing w:line="269" w:lineRule="exact"/>
        <w:ind w:left="320" w:firstLine="0"/>
        <w:jc w:val="both"/>
      </w:pPr>
      <w:bookmarkStart w:id="75" w:name="bookmark55"/>
      <w:r>
        <w:t>Εγγύηση Καλής Εκτέλεσης</w:t>
      </w:r>
      <w:bookmarkEnd w:id="75"/>
      <w:r w:rsidR="00B640FE">
        <w:t xml:space="preserve"> (δεν απαιτείται στην παρούσα διαδικασία σύναψης σύμβασης)</w:t>
      </w:r>
    </w:p>
    <w:p w:rsidR="002941CA" w:rsidRDefault="002940D4">
      <w:pPr>
        <w:pStyle w:val="49"/>
        <w:shd w:val="clear" w:color="auto" w:fill="auto"/>
        <w:spacing w:line="264" w:lineRule="exact"/>
        <w:ind w:left="300" w:right="40" w:firstLine="0"/>
        <w:jc w:val="both"/>
      </w:pPr>
      <w:r>
        <w:t>Η Εγγύηση καλής εκτέλεσης, το ύψος της οποίας καθορίζεται σε ποσοστό 5% επί της αξίας της σύμβασης εκτός ΦΠΑ, κατατίθεται πριν ή κατά την υπογραφή της σύμβασης, απευθύνεται δε προς την Αρχή.</w:t>
      </w:r>
    </w:p>
    <w:p w:rsidR="000F2E91" w:rsidRDefault="002940D4" w:rsidP="000F2E91">
      <w:pPr>
        <w:pStyle w:val="49"/>
        <w:shd w:val="clear" w:color="auto" w:fill="auto"/>
        <w:spacing w:line="264" w:lineRule="exact"/>
        <w:ind w:left="300" w:right="40" w:firstLine="0"/>
        <w:jc w:val="both"/>
        <w:rPr>
          <w:rStyle w:val="310"/>
        </w:rPr>
      </w:pPr>
      <w:r>
        <w:rPr>
          <w:rStyle w:val="310"/>
        </w:rPr>
        <w:t xml:space="preserve">Στην περίπτωση που η αξία της σύμβασης είναι ίση ή κατώτερη των 20.000,00 ευρώ, δεν απαιτείται εγγύηση καλής </w:t>
      </w:r>
      <w:r w:rsidR="000F2E91">
        <w:rPr>
          <w:rStyle w:val="310"/>
        </w:rPr>
        <w:t>ε</w:t>
      </w:r>
      <w:r>
        <w:rPr>
          <w:rStyle w:val="310"/>
        </w:rPr>
        <w:t>κτέλεσης (Πρβλ. τρίτο εδ. της παρ.1.β του άρθρου72 του Ν.4412/2016)</w:t>
      </w:r>
    </w:p>
    <w:p w:rsidR="002941CA" w:rsidRDefault="002940D4" w:rsidP="000F2E91">
      <w:pPr>
        <w:pStyle w:val="49"/>
        <w:shd w:val="clear" w:color="auto" w:fill="auto"/>
        <w:spacing w:line="264" w:lineRule="exact"/>
        <w:ind w:left="300" w:right="40" w:firstLine="0"/>
        <w:jc w:val="both"/>
      </w:pPr>
      <w:r>
        <w:t xml:space="preserve">Η εγγυητική επιστολή περιλαμβάνει </w:t>
      </w:r>
      <w:r w:rsidR="000356B4">
        <w:t xml:space="preserve">κατ’ ελάχιστον τα ακόλουθα στοιχεία: α) την ημερομηνία έκδοσης, β) τον εκδότη, γ) </w:t>
      </w:r>
      <w:r w:rsidR="000356B4" w:rsidRPr="00031271">
        <w:t>την</w:t>
      </w:r>
      <w:r w:rsidR="000356B4" w:rsidRPr="00031271">
        <w:rPr>
          <w:bCs/>
          <w:sz w:val="21"/>
          <w:szCs w:val="21"/>
        </w:rPr>
        <w:t xml:space="preserve"> </w:t>
      </w:r>
      <w:r w:rsidR="000356B4">
        <w:t>αναθέτουσα αρχή προς την οποία απευθύνονται, δ) τον αριθμό της εγγύησης, ε) το ποσό που καλύπτει η εγγύηση, στ) την πλήρη επωνυμία, τον Α.Φ.Μ. και τη διεύθυνση του οικονομικού φορέα υπέρ του οποίου εκδίδεται η εγγύηση (στην περίπτωση ένωσης αναγράφονται όλα τα παραπάνω για κάθε μέλος της ένωσης),  ζ) τους όρους ότι: αα) η εγγύηση παρέχεται ανέκκλητα και ανεπιφύλακτα, ο δε εκδότης παραιτείται του δικαιώματος της διαιρέσεως και της διζήσεως, και ββ) ότι σε περίπτωση κατάπτωσης αυτής, το ποσό της κατάπτωσης υπόκειται στο εκάστοτε ισχύον τέλος χαρτοσήμου, η) τα στοιχεία της σχετικής διακήρυξης και την καταληκτική ημερομηνία  υποβολής προσφορών</w:t>
      </w:r>
      <w:r w:rsidR="000356B4">
        <w:rPr>
          <w:rStyle w:val="3a"/>
        </w:rPr>
        <w:footnoteReference w:id="4"/>
      </w:r>
      <w:r w:rsidR="000356B4">
        <w:t>, θ) την ημερομηνία λήξης ή τον χρόνο ισχύος της εγγύησης, ι)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 και ια) στην περίπτωση των εγγυήσεων καλής εκτέλεσης και προκαταβολής, τον αριθμό και τον τίτλο της σχετικής σύμβασης.</w:t>
      </w:r>
    </w:p>
    <w:p w:rsidR="002941CA" w:rsidRDefault="002940D4">
      <w:pPr>
        <w:pStyle w:val="49"/>
        <w:shd w:val="clear" w:color="auto" w:fill="auto"/>
        <w:spacing w:line="264" w:lineRule="exact"/>
        <w:ind w:left="300" w:right="40" w:firstLine="0"/>
        <w:jc w:val="both"/>
      </w:pPr>
      <w:r>
        <w:rPr>
          <w:rStyle w:val="310"/>
        </w:rPr>
        <w:t>Ειδικά το γραμμάτιο του Ταμείου Παρακαταθηκών και Δανείων αρκεί να φέρει τα παρακάτω στοιχεία:</w:t>
      </w:r>
      <w:r w:rsidR="000F2E91">
        <w:rPr>
          <w:rStyle w:val="310"/>
        </w:rPr>
        <w:t xml:space="preserve"> </w:t>
      </w:r>
      <w:r>
        <w:t xml:space="preserve">α) την ημερομηνία έκδοσης, β) τον εκδότη, γ) την αναθέτουσα αρχή (Αρχή) προς την οποία απευθύνεται δ) τον αριθμό της εγγύησης, ε) το ποσό που καλύπτει η εγγύηση, στ) την πλήρη επωνυμία, τον Α.Φ.Μ. και τη </w:t>
      </w:r>
      <w:r w:rsidR="000F2E91">
        <w:t xml:space="preserve">διεύθυνση του οικονομικού φορέα, </w:t>
      </w:r>
      <w:r>
        <w:t>υπέρ του οποίου εκδίδεται η εγγύηση, ζ) τα στοιχεία της σχετικής διακήρυξης και την ημερομηνία διενέργειας του διαγωνισμού και η) τον τίτλο της σύμβασης.</w:t>
      </w:r>
    </w:p>
    <w:p w:rsidR="002941CA" w:rsidRDefault="002940D4">
      <w:pPr>
        <w:pStyle w:val="49"/>
        <w:shd w:val="clear" w:color="auto" w:fill="auto"/>
        <w:spacing w:line="264" w:lineRule="exact"/>
        <w:ind w:left="300" w:right="40" w:firstLine="0"/>
        <w:jc w:val="both"/>
      </w:pPr>
      <w:r>
        <w:t xml:space="preserve">Σε περίπτωση </w:t>
      </w:r>
      <w:r w:rsidR="000F2E91">
        <w:t>τροποποίησης της σύμβασης κατ’ άρθρο 132 του Ν. 4412/2016, η οποία συνεπάγεται αύξηση της συμβατικής αξίας</w:t>
      </w:r>
      <w:r>
        <w:t xml:space="preserve">, ο ανάδοχος είναι υποχρεωμένος να καταθέσει πριν την υπογραφή της νέας σύμβασης, νέα εγγύηση καλής εκτέλεσης, το ύψος της οποίας ανέρχεται σε ποσοστό 5% επί του ποσού της αξίας της νέας σύμβασης </w:t>
      </w:r>
      <w:r w:rsidR="000F2E91">
        <w:t>εκτός ΦΠΑ.</w:t>
      </w:r>
    </w:p>
    <w:p w:rsidR="002941CA" w:rsidRDefault="002940D4">
      <w:pPr>
        <w:pStyle w:val="49"/>
        <w:shd w:val="clear" w:color="auto" w:fill="auto"/>
        <w:spacing w:line="264" w:lineRule="exact"/>
        <w:ind w:left="300" w:right="40" w:firstLine="0"/>
        <w:jc w:val="both"/>
      </w:pPr>
      <w:r>
        <w:t>Η εγγύηση καλής εκτέλεσης καταπίπτει στην περίπτωση παράβασης των όρων της σύμβασης, όπως αυτή ειδικότερα ορίζει.</w:t>
      </w:r>
    </w:p>
    <w:p w:rsidR="002941CA" w:rsidRDefault="002940D4">
      <w:pPr>
        <w:pStyle w:val="49"/>
        <w:shd w:val="clear" w:color="auto" w:fill="auto"/>
        <w:spacing w:line="264" w:lineRule="exact"/>
        <w:ind w:left="300" w:right="40" w:firstLine="0"/>
        <w:jc w:val="both"/>
      </w:pPr>
      <w:r>
        <w:t>Η εγγύηση καλής εκτέλεσης της σύμβασης καλύπτει συνολικά και χωρίς διακρίσεις την εφαρμογή όλων των όρων της σύμβασης και κάθε απαίτηση της Αρχής έναντι του αναδόχου.</w:t>
      </w:r>
    </w:p>
    <w:p w:rsidR="002941CA" w:rsidRDefault="002940D4">
      <w:pPr>
        <w:pStyle w:val="49"/>
        <w:shd w:val="clear" w:color="auto" w:fill="auto"/>
        <w:spacing w:line="264" w:lineRule="exact"/>
        <w:ind w:left="300" w:right="40" w:firstLine="0"/>
        <w:jc w:val="both"/>
      </w:pPr>
      <w:r>
        <w:t>Η εγγύηση καλής εκτέλεσης επιστρέφεται στο σύνολό της μετά την οριστική ποσοτική και ποιοτική παραλαβή του συνόλου του αντικειμένου της σύμβασης.</w:t>
      </w:r>
    </w:p>
    <w:p w:rsidR="002941CA" w:rsidRDefault="002940D4">
      <w:pPr>
        <w:pStyle w:val="49"/>
        <w:shd w:val="clear" w:color="auto" w:fill="auto"/>
        <w:spacing w:line="264" w:lineRule="exact"/>
        <w:ind w:left="300" w:right="40" w:firstLine="0"/>
        <w:jc w:val="both"/>
      </w:pPr>
      <w:r>
        <w:lastRenderedPageBreak/>
        <w:t>Σε περίπτωση ανάθεσης της σύμβασης σε ένωση (κοινοπραξία), όλα τα μέλη της ευθύνονται</w:t>
      </w:r>
      <w:r w:rsidR="000F2E91">
        <w:t xml:space="preserve"> </w:t>
      </w:r>
      <w:r>
        <w:t>έναντι της Αρχής αλληλέγγυα και εις ολόκληρον μέχρι πλήρους εκτέλεσης της σύμβασης</w:t>
      </w:r>
    </w:p>
    <w:p w:rsidR="009D00B2" w:rsidRDefault="009D00B2" w:rsidP="00D02B0D">
      <w:pPr>
        <w:pStyle w:val="102"/>
        <w:numPr>
          <w:ilvl w:val="0"/>
          <w:numId w:val="14"/>
        </w:numPr>
        <w:shd w:val="clear" w:color="auto" w:fill="auto"/>
        <w:tabs>
          <w:tab w:val="left" w:pos="819"/>
        </w:tabs>
        <w:spacing w:line="269" w:lineRule="exact"/>
        <w:ind w:left="320" w:firstLine="0"/>
        <w:jc w:val="both"/>
      </w:pPr>
      <w:bookmarkStart w:id="76" w:name="bookmark56"/>
      <w:bookmarkStart w:id="77" w:name="bookmark57"/>
      <w:r w:rsidRPr="00D02B0D">
        <w:t xml:space="preserve">Εγγυητική </w:t>
      </w:r>
      <w:bookmarkEnd w:id="76"/>
      <w:r w:rsidR="00237F36" w:rsidRPr="00D02B0D">
        <w:t>καλής λειτουργίας</w:t>
      </w:r>
    </w:p>
    <w:p w:rsidR="00630565" w:rsidRPr="00237F36" w:rsidRDefault="00630565" w:rsidP="00630565">
      <w:pPr>
        <w:pStyle w:val="102"/>
        <w:shd w:val="clear" w:color="auto" w:fill="auto"/>
        <w:spacing w:line="269" w:lineRule="exact"/>
        <w:ind w:left="320" w:firstLine="0"/>
        <w:jc w:val="both"/>
        <w:rPr>
          <w:b w:val="0"/>
        </w:rPr>
      </w:pPr>
      <w:r w:rsidRPr="00031271">
        <w:rPr>
          <w:b w:val="0"/>
          <w:bCs w:val="0"/>
          <w:sz w:val="20"/>
          <w:szCs w:val="20"/>
        </w:rPr>
        <w:t xml:space="preserve">Δεν απαιτείται εγγύηση </w:t>
      </w:r>
      <w:r>
        <w:rPr>
          <w:b w:val="0"/>
          <w:bCs w:val="0"/>
          <w:sz w:val="20"/>
          <w:szCs w:val="20"/>
        </w:rPr>
        <w:t>καλής λειτουργίας</w:t>
      </w:r>
      <w:r w:rsidRPr="00237F36">
        <w:rPr>
          <w:b w:val="0"/>
        </w:rPr>
        <w:t>.</w:t>
      </w:r>
    </w:p>
    <w:p w:rsidR="002941CA" w:rsidRPr="00D02B0D" w:rsidRDefault="002940D4" w:rsidP="00D02B0D">
      <w:pPr>
        <w:pStyle w:val="102"/>
        <w:numPr>
          <w:ilvl w:val="0"/>
          <w:numId w:val="14"/>
        </w:numPr>
        <w:shd w:val="clear" w:color="auto" w:fill="auto"/>
        <w:tabs>
          <w:tab w:val="left" w:pos="819"/>
        </w:tabs>
        <w:spacing w:line="269" w:lineRule="exact"/>
        <w:ind w:left="320" w:firstLine="0"/>
        <w:jc w:val="both"/>
        <w:rPr>
          <w:rFonts w:asciiTheme="minorHAnsi" w:hAnsiTheme="minorHAnsi"/>
          <w:b w:val="0"/>
          <w:sz w:val="20"/>
          <w:szCs w:val="20"/>
        </w:rPr>
      </w:pPr>
      <w:r w:rsidRPr="00D02B0D">
        <w:t>Έκδοση εγγυητικών επιστολών</w:t>
      </w:r>
      <w:bookmarkEnd w:id="77"/>
    </w:p>
    <w:p w:rsidR="000F2E91" w:rsidRDefault="002940D4" w:rsidP="000F2E91">
      <w:pPr>
        <w:pStyle w:val="49"/>
        <w:shd w:val="clear" w:color="auto" w:fill="auto"/>
        <w:spacing w:line="264" w:lineRule="exact"/>
        <w:ind w:left="300" w:right="40" w:firstLine="0"/>
        <w:jc w:val="both"/>
      </w:pPr>
      <w:r>
        <w:t>Οι εγγυήσεις εκδίδονται από πιστωτικά ιδρύματα που λειτουργούν νόμιμα στα κράτη - μέλη της Ένωσης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Ε.Τ.Α.Α. - Τ.Σ.Μ.Ε.Δ.Ε. ή να παρέχονται με γραμμάτιο του Ταμείου Παρακαταθηκών και Δανείων με παρακατάθεση σε αυτό του</w:t>
      </w:r>
      <w:r w:rsidR="000F2E91">
        <w:t xml:space="preserve"> </w:t>
      </w:r>
      <w:r>
        <w:t>αντίστοιχου χρηματικού ποσού. Αν συσταθεί παρακαταθήκη με γραμμάτιο παρακατάθεσης χρεογράφων στο Ταμείο Παρακαταθηκών και Δανείων, τα τοκομερίδια ή μερίσματα που λήγουν κατά τη διάρκεια της εγγύησης επιστρέφονται μετά τη λήξη τους στον υπέρ ου η εγγύηση οικονομικό φορέα.</w:t>
      </w:r>
    </w:p>
    <w:p w:rsidR="00903005" w:rsidRDefault="00903005" w:rsidP="00903005">
      <w:pPr>
        <w:pStyle w:val="49"/>
        <w:shd w:val="clear" w:color="auto" w:fill="auto"/>
        <w:spacing w:line="264" w:lineRule="exact"/>
        <w:ind w:left="300" w:right="40" w:firstLine="0"/>
        <w:jc w:val="both"/>
      </w:pPr>
      <w:r>
        <w:rPr>
          <w:rStyle w:val="105d"/>
        </w:rPr>
        <w:t>21.5</w:t>
      </w:r>
      <w:r>
        <w:t xml:space="preserve"> Κατά τα λοιπά ισχύουν τα αναφερόμενα στο άρθρο 72 του Ν. 4412/2016. Υποδείγματα εγγυητικών επιστολών παρατίθενται στο Παράρτημα Ζ΄ της διακήρυξης.</w:t>
      </w:r>
    </w:p>
    <w:p w:rsidR="000F2E91" w:rsidRDefault="000F2E91">
      <w:pPr>
        <w:pStyle w:val="102"/>
        <w:shd w:val="clear" w:color="auto" w:fill="auto"/>
        <w:spacing w:line="264" w:lineRule="exact"/>
        <w:ind w:left="320" w:firstLine="0"/>
      </w:pPr>
    </w:p>
    <w:p w:rsidR="00D02B0D" w:rsidRPr="00B87C07" w:rsidRDefault="002940D4">
      <w:pPr>
        <w:pStyle w:val="102"/>
        <w:shd w:val="clear" w:color="auto" w:fill="auto"/>
        <w:spacing w:line="264" w:lineRule="exact"/>
        <w:ind w:left="320" w:firstLine="0"/>
        <w:rPr>
          <w:rStyle w:val="2Char"/>
          <w:b/>
        </w:rPr>
      </w:pPr>
      <w:bookmarkStart w:id="78" w:name="_Toc518458849"/>
      <w:r w:rsidRPr="00B87C07">
        <w:rPr>
          <w:rStyle w:val="2Char"/>
          <w:b/>
        </w:rPr>
        <w:t>ΑΡΘΡΟ 22 : ΜΑΤΑΙΩΣΗ ΔΙΑΔΙΚΑΣΙΑΣ</w:t>
      </w:r>
      <w:bookmarkEnd w:id="78"/>
    </w:p>
    <w:p w:rsidR="002941CA" w:rsidRDefault="002940D4">
      <w:pPr>
        <w:pStyle w:val="102"/>
        <w:shd w:val="clear" w:color="auto" w:fill="auto"/>
        <w:spacing w:line="264" w:lineRule="exact"/>
        <w:ind w:left="320" w:firstLine="0"/>
      </w:pPr>
      <w:r>
        <w:rPr>
          <w:rStyle w:val="10108"/>
        </w:rPr>
        <w:t>(άρθρο 106 Ν.4412/2016)</w:t>
      </w:r>
    </w:p>
    <w:p w:rsidR="002941CA" w:rsidRDefault="002940D4">
      <w:pPr>
        <w:pStyle w:val="49"/>
        <w:shd w:val="clear" w:color="auto" w:fill="auto"/>
        <w:spacing w:line="264" w:lineRule="exact"/>
        <w:ind w:left="320" w:right="40" w:firstLine="0"/>
        <w:jc w:val="left"/>
      </w:pPr>
      <w:r>
        <w:t>Η Αρχή με ειδικά αιτιολογημένη απόφασή της, μετά από γνώμη του αρμόδιου οργάνου, ματαιώνει τη διαδικασία σύναψης της παρούσας σύμβασης:</w:t>
      </w:r>
    </w:p>
    <w:p w:rsidR="002941CA" w:rsidRDefault="002940D4">
      <w:pPr>
        <w:pStyle w:val="49"/>
        <w:shd w:val="clear" w:color="auto" w:fill="auto"/>
        <w:spacing w:line="264" w:lineRule="exact"/>
        <w:ind w:left="320" w:right="40" w:firstLine="0"/>
        <w:jc w:val="both"/>
      </w:pPr>
      <w:r>
        <w:t>α) εφόσον η διαδικασία απέβη άγονη</w:t>
      </w:r>
      <w:r w:rsidR="008C487F">
        <w:t>,</w:t>
      </w:r>
      <w:r>
        <w:t xml:space="preserve"> είτε λόγω μη υποβολής προσφοράς</w:t>
      </w:r>
      <w:r w:rsidR="008C487F">
        <w:t>,</w:t>
      </w:r>
      <w:r>
        <w:t xml:space="preserve"> είτε λόγω απόρριψης όλων των προσφορών ή αποκλεισμού όλων των προσφερόντων, σύμφωνα με τις διατάξεις του Ν.4412/2016 και τα έγγραφα της σύμβασης ή</w:t>
      </w:r>
    </w:p>
    <w:p w:rsidR="000F2E91" w:rsidRDefault="002940D4">
      <w:pPr>
        <w:pStyle w:val="49"/>
        <w:shd w:val="clear" w:color="auto" w:fill="auto"/>
        <w:spacing w:line="264" w:lineRule="exact"/>
        <w:ind w:left="320" w:right="40" w:firstLine="0"/>
        <w:jc w:val="left"/>
      </w:pPr>
      <w:r>
        <w:t>β) στην περίπτωση του τελευταίου εδαφίου της παραγράφου 5 του άρθρου 105 του ν. 4412/2016,</w:t>
      </w:r>
    </w:p>
    <w:p w:rsidR="002941CA" w:rsidRDefault="002940D4">
      <w:pPr>
        <w:pStyle w:val="49"/>
        <w:shd w:val="clear" w:color="auto" w:fill="auto"/>
        <w:spacing w:line="264" w:lineRule="exact"/>
        <w:ind w:left="320" w:right="40" w:firstLine="0"/>
        <w:jc w:val="left"/>
      </w:pPr>
      <w:r>
        <w:t>γ) λόγω παράτυπης διεξαγωγής της διαδικασίας ανάθεσης,</w:t>
      </w:r>
    </w:p>
    <w:p w:rsidR="002941CA" w:rsidRDefault="002940D4">
      <w:pPr>
        <w:pStyle w:val="49"/>
        <w:shd w:val="clear" w:color="auto" w:fill="auto"/>
        <w:spacing w:line="264" w:lineRule="exact"/>
        <w:ind w:left="320" w:right="40" w:firstLine="0"/>
        <w:jc w:val="both"/>
      </w:pPr>
      <w:r>
        <w:t>δ) αν οι οικονομικές και τεχνικές παράμετροι που σχετίζονται με τη διαδικασία ανάθεσης άλλαξαν ουσιωδώς και η εκτέλεση του συμβατικού αντικειμένου δεν ενδιαφέρει πλέον την Αρχή ή τον φορέα για τον οποίο προορίζεται το υπό ανάθεση αντικείμενο,</w:t>
      </w:r>
    </w:p>
    <w:p w:rsidR="000F2E91" w:rsidRDefault="002940D4">
      <w:pPr>
        <w:pStyle w:val="49"/>
        <w:shd w:val="clear" w:color="auto" w:fill="auto"/>
        <w:spacing w:line="264" w:lineRule="exact"/>
        <w:ind w:left="320" w:right="2080" w:firstLine="0"/>
        <w:jc w:val="both"/>
      </w:pPr>
      <w:r>
        <w:t>ε) αν λόγω ανωτέρας βίας, δεν είναι δυνατή η κανονική εκτέλεση της σύμβασης,</w:t>
      </w:r>
    </w:p>
    <w:p w:rsidR="000F2E91" w:rsidRDefault="002940D4">
      <w:pPr>
        <w:pStyle w:val="49"/>
        <w:shd w:val="clear" w:color="auto" w:fill="auto"/>
        <w:spacing w:line="264" w:lineRule="exact"/>
        <w:ind w:left="320" w:right="2080" w:firstLine="0"/>
        <w:jc w:val="both"/>
      </w:pPr>
      <w:r>
        <w:t>στ) αν η επιλεγείσα προσφορά κριθεί ως μη συμφέρουσα από οικονομική άποψη,</w:t>
      </w:r>
    </w:p>
    <w:p w:rsidR="002941CA" w:rsidRDefault="002940D4">
      <w:pPr>
        <w:pStyle w:val="49"/>
        <w:shd w:val="clear" w:color="auto" w:fill="auto"/>
        <w:spacing w:line="264" w:lineRule="exact"/>
        <w:ind w:left="320" w:right="2080" w:firstLine="0"/>
        <w:jc w:val="both"/>
      </w:pPr>
      <w:r>
        <w:t>ζ) στην περίπτωση της παραγράφου 4 του άρθρου 97 του Ν.4412/2016,</w:t>
      </w:r>
    </w:p>
    <w:p w:rsidR="002941CA" w:rsidRDefault="002940D4">
      <w:pPr>
        <w:pStyle w:val="49"/>
        <w:shd w:val="clear" w:color="auto" w:fill="auto"/>
        <w:spacing w:line="264" w:lineRule="exact"/>
        <w:ind w:left="320" w:right="40" w:firstLine="0"/>
        <w:jc w:val="left"/>
      </w:pPr>
      <w:r>
        <w:t>η) για άλλους επιτακτικούς λόγους δημοσίου συμφέροντος όπως ιδίως δημόσιας υγείας ή προστασίας του περιβάλλοντος.</w:t>
      </w:r>
    </w:p>
    <w:p w:rsidR="002941CA" w:rsidRDefault="002940D4">
      <w:pPr>
        <w:pStyle w:val="49"/>
        <w:shd w:val="clear" w:color="auto" w:fill="auto"/>
        <w:spacing w:after="536" w:line="264" w:lineRule="exact"/>
        <w:ind w:left="320" w:right="40" w:firstLine="0"/>
        <w:jc w:val="left"/>
      </w:pPr>
      <w:r>
        <w:t>Επίσης, εφόσον συντρέχουν οι προϋποθέσεις- εφαρμόζονται, κατά περίπτωση, οι παρ. 3-5 του άρθρου106 του Ν.4412/2016.</w:t>
      </w:r>
    </w:p>
    <w:p w:rsidR="00D02B0D" w:rsidRPr="00B87C07" w:rsidRDefault="002940D4">
      <w:pPr>
        <w:pStyle w:val="102"/>
        <w:shd w:val="clear" w:color="auto" w:fill="auto"/>
        <w:spacing w:line="269" w:lineRule="exact"/>
        <w:ind w:left="320" w:firstLine="0"/>
        <w:rPr>
          <w:rStyle w:val="2Char"/>
          <w:b/>
        </w:rPr>
      </w:pPr>
      <w:bookmarkStart w:id="79" w:name="_Toc518458850"/>
      <w:r w:rsidRPr="00B87C07">
        <w:rPr>
          <w:rStyle w:val="2Char"/>
          <w:b/>
        </w:rPr>
        <w:t xml:space="preserve">ΑΡΘΡΟ 23 : </w:t>
      </w:r>
      <w:r w:rsidR="00A87E30" w:rsidRPr="00B87C07">
        <w:rPr>
          <w:rStyle w:val="2Char"/>
          <w:b/>
        </w:rPr>
        <w:t>ΧΡΟΝΟΣ ΠΑΡΑΔΟΣΗΣ ΥΛΙΚΩΝ - ΟΛΟΚΛΗΡΩΣΗ ΕΚΤΕΛΕΣΗΣ ΤΗΣ ΣΥΜΒΑΣΗΣ</w:t>
      </w:r>
      <w:bookmarkEnd w:id="79"/>
    </w:p>
    <w:p w:rsidR="002941CA" w:rsidRDefault="002940D4">
      <w:pPr>
        <w:pStyle w:val="102"/>
        <w:shd w:val="clear" w:color="auto" w:fill="auto"/>
        <w:spacing w:line="269" w:lineRule="exact"/>
        <w:ind w:left="320" w:firstLine="0"/>
      </w:pPr>
      <w:r>
        <w:rPr>
          <w:rStyle w:val="10108"/>
        </w:rPr>
        <w:t>(Άρθρ</w:t>
      </w:r>
      <w:r w:rsidR="00A87E30">
        <w:rPr>
          <w:rStyle w:val="10108"/>
        </w:rPr>
        <w:t>α</w:t>
      </w:r>
      <w:r>
        <w:rPr>
          <w:rStyle w:val="10108"/>
        </w:rPr>
        <w:t xml:space="preserve"> </w:t>
      </w:r>
      <w:r w:rsidR="00A87E30">
        <w:rPr>
          <w:rStyle w:val="10108"/>
        </w:rPr>
        <w:t xml:space="preserve">202, 206 </w:t>
      </w:r>
      <w:r>
        <w:rPr>
          <w:rStyle w:val="10108"/>
        </w:rPr>
        <w:t>Ν.4412/2016)</w:t>
      </w:r>
    </w:p>
    <w:p w:rsidR="00A87E30" w:rsidRDefault="00A87E30" w:rsidP="00A87E30">
      <w:pPr>
        <w:pStyle w:val="49"/>
        <w:shd w:val="clear" w:color="auto" w:fill="auto"/>
        <w:spacing w:line="269" w:lineRule="exact"/>
        <w:ind w:left="320" w:right="40" w:firstLine="0"/>
        <w:jc w:val="both"/>
      </w:pPr>
      <w:r w:rsidRPr="00A87E30">
        <w:rPr>
          <w:b/>
        </w:rPr>
        <w:t>23.1</w:t>
      </w:r>
      <w:r>
        <w:t xml:space="preserve"> Ο προμηθευτής υποχρεούται ν</w:t>
      </w:r>
      <w:r w:rsidR="00F310BA">
        <w:t xml:space="preserve">α παραδίδει το υλικό μέσα σε </w:t>
      </w:r>
      <w:r w:rsidR="00CD1401" w:rsidRPr="00CD1401">
        <w:t>δεκαπέντε</w:t>
      </w:r>
      <w:r w:rsidR="003F62A5" w:rsidRPr="00CD1401">
        <w:t xml:space="preserve"> (</w:t>
      </w:r>
      <w:r w:rsidR="00CD1401" w:rsidRPr="00CD1401">
        <w:t>15</w:t>
      </w:r>
      <w:r w:rsidR="003F62A5" w:rsidRPr="00CD1401">
        <w:t>)</w:t>
      </w:r>
      <w:r w:rsidR="00F310BA" w:rsidRPr="00CD1401">
        <w:t xml:space="preserve"> ημερολογιακές</w:t>
      </w:r>
      <w:r w:rsidR="00F310BA">
        <w:t xml:space="preserve"> </w:t>
      </w:r>
      <w:r>
        <w:t>ημέρες από την παραγγελία στις αποθήκες του Νοσοκομείου.</w:t>
      </w:r>
    </w:p>
    <w:p w:rsidR="00A87E30" w:rsidRPr="00A87E30" w:rsidRDefault="00A87E30" w:rsidP="00A87E30">
      <w:pPr>
        <w:pStyle w:val="49"/>
        <w:shd w:val="clear" w:color="auto" w:fill="auto"/>
        <w:spacing w:line="269" w:lineRule="exact"/>
        <w:ind w:left="320" w:right="40" w:firstLine="0"/>
        <w:jc w:val="both"/>
      </w:pPr>
      <w:r w:rsidRPr="00A87E30">
        <w:t>Ο συμβατικός χρόνος παράδοσης των υλικών μπορεί να παρατείνεται, πριν από τη λήξη του αρχικού συμβατικού χρόνου παράδοσης, υπό τις  προϋποθέσεις του άρθρου 206 του ν. 4412/2016. Στην περίπτωση που το αίτημα υποβάλλεται από τον ανάδοχο και η παράταση χορηγείται χωρίς να συντρέχουν λόγοι ανωτέρας βίας ή άλλοι ιδιαιτέρως σοβαροί λόγοι που καθιστούν αντικειμενικώς αδύνατη την εμπρόθεσμη παράδοση των συμβατικών ειδών επιβάλλονται οι κυρώσεις του άρθρου 207 του ν. 4412/2016.</w:t>
      </w:r>
    </w:p>
    <w:p w:rsidR="00A87E30" w:rsidRPr="00A87E30" w:rsidRDefault="00A87E30" w:rsidP="00A87E30">
      <w:pPr>
        <w:pStyle w:val="49"/>
        <w:shd w:val="clear" w:color="auto" w:fill="auto"/>
        <w:spacing w:line="269" w:lineRule="exact"/>
        <w:ind w:left="320" w:right="40" w:firstLine="0"/>
        <w:jc w:val="both"/>
      </w:pPr>
      <w:r w:rsidRPr="00A87E30">
        <w:t>Εάν λήξει ο συμβατικός χρόνος παράδοσης, χωρίς να υποβληθεί εγκαίρως αίτημα παράτασης ή, εάν λήξει ο παραταθείς, κατά τα ανωτέρω, χρόνος, χωρίς να παραδοθεί το υλικό, ο ανάδοχος κηρύσσεται έκπτωτος.</w:t>
      </w:r>
    </w:p>
    <w:p w:rsidR="00A87E30" w:rsidRPr="00A87E30" w:rsidRDefault="00A87E30" w:rsidP="00A87E30">
      <w:pPr>
        <w:pStyle w:val="49"/>
        <w:shd w:val="clear" w:color="auto" w:fill="auto"/>
        <w:spacing w:line="269" w:lineRule="exact"/>
        <w:ind w:left="320" w:right="40" w:firstLine="0"/>
        <w:jc w:val="both"/>
      </w:pPr>
      <w:r w:rsidRPr="00A87E30">
        <w:t>Ο ανάδοχος υποχρεούται να ειδοποιεί την υπηρεσία που εκτελεί την προμήθεια, την αποθήκη υποδοχής των υλικών και την επιτροπή παραλαβής, για την ημερομηνία που προτίθεται να παραδώσει το υλικό, τουλάχιστον πέντε (5) εργάσιμες ημέρες νωρίτερα.</w:t>
      </w:r>
    </w:p>
    <w:p w:rsidR="00A87E30" w:rsidRDefault="00A87E30" w:rsidP="00A87E30">
      <w:pPr>
        <w:pStyle w:val="49"/>
        <w:shd w:val="clear" w:color="auto" w:fill="auto"/>
        <w:spacing w:line="269" w:lineRule="exact"/>
        <w:ind w:left="320" w:right="40" w:firstLine="0"/>
        <w:jc w:val="both"/>
      </w:pPr>
      <w:r w:rsidRPr="00A87E30">
        <w:t>Μετά από κάθε προσκόμιση υλικού στην αποθήκη υποδοχής αυτών, ο ανάδοχος υποχρεούται να υποβάλει στην υπηρεσία αποδεικτικό, θεωρημένο από τον υπεύθυνο της αποθήκης, στο οποίο αναφέρεται η ημερομηνία προσκόμισης, το υλικό, η ποσότητα και ο αριθμός της σύμβασης σε εκτέλεση της οποίας προσκομίστηκε.</w:t>
      </w:r>
    </w:p>
    <w:p w:rsidR="002941CA" w:rsidRDefault="00A87E30">
      <w:pPr>
        <w:pStyle w:val="49"/>
        <w:shd w:val="clear" w:color="auto" w:fill="auto"/>
        <w:spacing w:line="269" w:lineRule="exact"/>
        <w:ind w:left="320" w:right="40" w:firstLine="0"/>
        <w:jc w:val="both"/>
      </w:pPr>
      <w:r w:rsidRPr="00A87E30">
        <w:rPr>
          <w:b/>
        </w:rPr>
        <w:lastRenderedPageBreak/>
        <w:t>23.2</w:t>
      </w:r>
      <w:r>
        <w:t xml:space="preserve"> </w:t>
      </w:r>
      <w:r w:rsidR="00731A5E">
        <w:t xml:space="preserve">Τα υλικά </w:t>
      </w:r>
      <w:r w:rsidR="002940D4">
        <w:t xml:space="preserve">παραλαμβάνονται τμηματικά, </w:t>
      </w:r>
      <w:r w:rsidR="00731A5E">
        <w:t xml:space="preserve">ανάλογα με τις παραγγελίες </w:t>
      </w:r>
      <w:r w:rsidR="00BA2757">
        <w:t>του Νοσοκομείου</w:t>
      </w:r>
      <w:r w:rsidR="00731A5E">
        <w:t xml:space="preserve"> </w:t>
      </w:r>
      <w:r w:rsidR="002940D4">
        <w:t>με τη σύνταξη του Πρωτοκόλλου</w:t>
      </w:r>
      <w:r w:rsidR="000F2E91">
        <w:t xml:space="preserve"> </w:t>
      </w:r>
      <w:r w:rsidR="002940D4">
        <w:t xml:space="preserve">Οριστικής Ποιοτικής και Ποσοτικής Παραλαβής από την αρμόδια επιτροπή παραλαβής της </w:t>
      </w:r>
      <w:r w:rsidR="00731A5E">
        <w:t xml:space="preserve">Αναθέτουσας </w:t>
      </w:r>
      <w:r w:rsidR="002940D4">
        <w:t>Αρχής.</w:t>
      </w:r>
      <w:r w:rsidR="00731A5E">
        <w:t xml:space="preserve"> Την παραλαβή των υλικών</w:t>
      </w:r>
      <w:r w:rsidR="00CB60B1">
        <w:t>,</w:t>
      </w:r>
      <w:r w:rsidR="00731A5E">
        <w:t xml:space="preserve"> </w:t>
      </w:r>
      <w:r w:rsidR="002940D4">
        <w:t>σύμφωνα με τους όρους της διακήρυξης</w:t>
      </w:r>
      <w:r w:rsidR="00CB60B1">
        <w:t>,</w:t>
      </w:r>
      <w:r w:rsidR="002940D4">
        <w:t xml:space="preserve"> παρακολουθεί και</w:t>
      </w:r>
      <w:r w:rsidR="00731A5E">
        <w:t xml:space="preserve"> </w:t>
      </w:r>
      <w:r w:rsidR="002940D4">
        <w:t>εποπτεύει αρμόδι</w:t>
      </w:r>
      <w:r w:rsidR="00731A5E">
        <w:t>α</w:t>
      </w:r>
      <w:r w:rsidR="002940D4">
        <w:t xml:space="preserve"> </w:t>
      </w:r>
      <w:r w:rsidR="00731A5E">
        <w:t>επιτροπή που συγκροτείται κατά το άρθρο 221 παρ. 3 του Ν. 4412/2016, η οποία είναι αρμόδια για την παρακολούθηση της εκτέλεσης της σύμβασης, σύμφωνα με τους</w:t>
      </w:r>
      <w:r w:rsidR="002940D4">
        <w:t xml:space="preserve"> όρους της.</w:t>
      </w:r>
    </w:p>
    <w:p w:rsidR="0045531A" w:rsidRDefault="002940D4" w:rsidP="0045531A">
      <w:pPr>
        <w:pStyle w:val="49"/>
        <w:shd w:val="clear" w:color="auto" w:fill="auto"/>
        <w:spacing w:line="269" w:lineRule="exact"/>
        <w:ind w:left="320" w:right="40" w:firstLine="0"/>
        <w:jc w:val="both"/>
      </w:pPr>
      <w:r>
        <w:t xml:space="preserve">Η Επιτροπή, εάν δεν διατυπώσει ελλείψεις ή παραλείψεις κατά την παραλαβή του αντικειμένου </w:t>
      </w:r>
      <w:r w:rsidR="00731A5E">
        <w:t xml:space="preserve">της </w:t>
      </w:r>
      <w:r>
        <w:t>σύμβασης συντάσσει Πρωτόκολλο Οριστικής Ποσοτικής και Ποιοτικής Παραλαβής.</w:t>
      </w:r>
      <w:r w:rsidR="00731A5E">
        <w:t xml:space="preserve"> </w:t>
      </w:r>
      <w:r>
        <w:t xml:space="preserve">Αν η Επιτροπή Παραλαβής κρίνει ότι </w:t>
      </w:r>
      <w:r w:rsidR="00731A5E">
        <w:t>τα υλικά</w:t>
      </w:r>
      <w:r>
        <w:t xml:space="preserve"> δεν ανταποκρίνονται πλήρως προς </w:t>
      </w:r>
      <w:r w:rsidR="00731A5E">
        <w:t xml:space="preserve">τους </w:t>
      </w:r>
      <w:r>
        <w:t>όρους της σύμβασης, συντάσσει πρωτόκολλο προσωρινής παραλαβής όπου αναφέρει τις παρεκκλίσεις</w:t>
      </w:r>
      <w:r w:rsidR="00731A5E">
        <w:t xml:space="preserve"> </w:t>
      </w:r>
      <w:r>
        <w:t xml:space="preserve">που διαπιστώθηκαν και γνωμοδοτεί. Κατά τα λοιπά εφαρμόζονται οι διατάξεις </w:t>
      </w:r>
      <w:r w:rsidR="00434FDF">
        <w:t>των</w:t>
      </w:r>
      <w:r>
        <w:t xml:space="preserve"> άρθρ</w:t>
      </w:r>
      <w:r w:rsidR="00434FDF">
        <w:t>ων</w:t>
      </w:r>
      <w:r>
        <w:t xml:space="preserve"> </w:t>
      </w:r>
      <w:r w:rsidR="00434FDF">
        <w:t xml:space="preserve">206, </w:t>
      </w:r>
      <w:r w:rsidR="00731A5E">
        <w:t xml:space="preserve">208 και 209 του </w:t>
      </w:r>
      <w:r>
        <w:t>Ν.4412/2016.</w:t>
      </w:r>
    </w:p>
    <w:p w:rsidR="0045531A" w:rsidRDefault="00A87E30" w:rsidP="0045531A">
      <w:pPr>
        <w:pStyle w:val="49"/>
        <w:shd w:val="clear" w:color="auto" w:fill="auto"/>
        <w:spacing w:line="269" w:lineRule="exact"/>
        <w:ind w:left="320" w:right="40" w:firstLine="0"/>
        <w:jc w:val="both"/>
      </w:pPr>
      <w:r w:rsidRPr="00A87E30">
        <w:rPr>
          <w:b/>
        </w:rPr>
        <w:t>23.3</w:t>
      </w:r>
      <w:r>
        <w:t xml:space="preserve"> </w:t>
      </w:r>
      <w:r w:rsidR="0045531A">
        <w:t>Η σύμβαση θεωρείται ότι εκτελέστηκε όταν συντρέχουν οι εξής προϋποθέσεις:</w:t>
      </w:r>
    </w:p>
    <w:p w:rsidR="0045531A" w:rsidRPr="00B12D3C" w:rsidRDefault="0045531A" w:rsidP="0045531A">
      <w:pPr>
        <w:pStyle w:val="49"/>
        <w:shd w:val="clear" w:color="auto" w:fill="auto"/>
        <w:spacing w:line="269" w:lineRule="exact"/>
        <w:ind w:left="320" w:right="40" w:firstLine="0"/>
        <w:jc w:val="both"/>
      </w:pPr>
      <w:r w:rsidRPr="00B12D3C">
        <w:t>α) Σε περίπτωση προμήθειας παραδόθηκε ολόκληρη η ποσότητα ή, σε περίπτωση διαιρετού υλικού, η ποσότητα που παραδόθηκε υπολ</w:t>
      </w:r>
      <w:r>
        <w:t>είπεται της συμβατικής, κατά μέ</w:t>
      </w:r>
      <w:r w:rsidRPr="00B12D3C">
        <w:t xml:space="preserve">ρος που κρίνεται ως ασήμαντο από το αρμόδιο όργανο. </w:t>
      </w:r>
    </w:p>
    <w:p w:rsidR="0045531A" w:rsidRPr="00B12D3C" w:rsidRDefault="0045531A" w:rsidP="0045531A">
      <w:pPr>
        <w:pStyle w:val="49"/>
        <w:shd w:val="clear" w:color="auto" w:fill="auto"/>
        <w:spacing w:line="269" w:lineRule="exact"/>
        <w:ind w:left="320" w:right="40" w:firstLine="0"/>
        <w:jc w:val="both"/>
      </w:pPr>
      <w:r>
        <w:t>β</w:t>
      </w:r>
      <w:r w:rsidRPr="00B12D3C">
        <w:t>) Έγινε η αποπληρωμή του συμβατικού τιμήματος, αφού προηγουμένως επιβλήθηκαν κυρώσεις ή εκπτώσεις και</w:t>
      </w:r>
    </w:p>
    <w:p w:rsidR="0045531A" w:rsidRDefault="0045531A" w:rsidP="0045531A">
      <w:pPr>
        <w:pStyle w:val="49"/>
        <w:shd w:val="clear" w:color="auto" w:fill="auto"/>
        <w:spacing w:line="269" w:lineRule="exact"/>
        <w:ind w:left="320" w:right="40" w:firstLine="0"/>
        <w:jc w:val="both"/>
      </w:pPr>
      <w:r>
        <w:t>γ</w:t>
      </w:r>
      <w:r w:rsidRPr="00B12D3C">
        <w:t>) Εκπληρώθηκαν και οι λοιπές συμβατικές υποχρεώσεις και από τα δύο συμβαλλόμενα μέρη και αποδεσμεύθηκαν οι σχετικές εγγυήσεις κατά τα προβλεπόμενα από τη σύμβαση.</w:t>
      </w:r>
    </w:p>
    <w:p w:rsidR="00A87E30" w:rsidRPr="00B12D3C" w:rsidRDefault="00A87E30" w:rsidP="0045531A">
      <w:pPr>
        <w:pStyle w:val="49"/>
        <w:shd w:val="clear" w:color="auto" w:fill="auto"/>
        <w:spacing w:line="269" w:lineRule="exact"/>
        <w:ind w:left="320" w:right="40" w:firstLine="0"/>
        <w:jc w:val="both"/>
      </w:pPr>
    </w:p>
    <w:p w:rsidR="00D02B0D" w:rsidRPr="00B87C07" w:rsidRDefault="00A87E30">
      <w:pPr>
        <w:pStyle w:val="102"/>
        <w:shd w:val="clear" w:color="auto" w:fill="auto"/>
        <w:spacing w:line="210" w:lineRule="exact"/>
        <w:ind w:left="320" w:firstLine="0"/>
        <w:rPr>
          <w:rStyle w:val="2Char"/>
          <w:b/>
        </w:rPr>
      </w:pPr>
      <w:bookmarkStart w:id="80" w:name="_Toc518458851"/>
      <w:r w:rsidRPr="00B87C07">
        <w:rPr>
          <w:rStyle w:val="2Char"/>
          <w:b/>
        </w:rPr>
        <w:t>ΑΡΘΡΟ 24 :</w:t>
      </w:r>
      <w:r w:rsidR="00665BF0" w:rsidRPr="00B87C07">
        <w:rPr>
          <w:rStyle w:val="2Char"/>
          <w:b/>
        </w:rPr>
        <w:t xml:space="preserve"> ΠΑΡΑΛΑΒΗ ΥΛΙΚΩΝ</w:t>
      </w:r>
      <w:bookmarkEnd w:id="80"/>
    </w:p>
    <w:p w:rsidR="00A87E30" w:rsidRDefault="00665BF0">
      <w:pPr>
        <w:pStyle w:val="102"/>
        <w:shd w:val="clear" w:color="auto" w:fill="auto"/>
        <w:spacing w:line="210" w:lineRule="exact"/>
        <w:ind w:left="320" w:firstLine="0"/>
        <w:rPr>
          <w:rStyle w:val="10108"/>
        </w:rPr>
      </w:pPr>
      <w:r>
        <w:rPr>
          <w:rStyle w:val="10108"/>
        </w:rPr>
        <w:t>(Άρθρο 208 Ν.4412/2016)</w:t>
      </w:r>
    </w:p>
    <w:p w:rsidR="00665BF0" w:rsidRDefault="00665BF0" w:rsidP="00665BF0">
      <w:pPr>
        <w:pStyle w:val="49"/>
        <w:shd w:val="clear" w:color="auto" w:fill="auto"/>
        <w:spacing w:line="269" w:lineRule="exact"/>
        <w:ind w:left="320" w:right="40" w:firstLine="0"/>
        <w:jc w:val="both"/>
      </w:pPr>
      <w:r>
        <w:t>24</w:t>
      </w:r>
      <w:r w:rsidRPr="00665BF0">
        <w:t>.1.</w:t>
      </w:r>
      <w:r>
        <w:t xml:space="preserve"> H παραλαβή των υλικών γίνεται από επιτροπές, πρωτοβάθμιες ή και δευτεροβάθμιες, που συγκροτούνται σύμφωνα με την παρ. 11 εδ. β του άρθρου 221 του Ν.4412/16  σύμφωνα με τα οριζόμενα στο άρθρο 208 του ως άνω νόμου και το Παράρτημα </w:t>
      </w:r>
      <w:r w:rsidR="00F21844">
        <w:t>Ε΄</w:t>
      </w:r>
      <w:r>
        <w:t xml:space="preserve"> της παρούσας (σχέδιο σύμβασης). Κατά την διαδικασία παραλαβής των υλικών διενεργείται ποσοτικός και ποιοτικός έλεγχος και εφόσον το επιθυμεί μπορεί να παραστεί και ο ανάδοχος. Ο ποιοτικός έλεγχος των υλικών γίνεται με τον/τους ακόλουθο/ους τρόπο/ους:</w:t>
      </w:r>
    </w:p>
    <w:p w:rsidR="00665BF0" w:rsidRPr="00665BF0" w:rsidRDefault="00665BF0" w:rsidP="00665BF0">
      <w:pPr>
        <w:pStyle w:val="49"/>
        <w:shd w:val="clear" w:color="auto" w:fill="auto"/>
        <w:spacing w:line="269" w:lineRule="exact"/>
        <w:ind w:left="320" w:right="40" w:firstLine="0"/>
        <w:jc w:val="both"/>
      </w:pPr>
      <w:r w:rsidRPr="00665BF0">
        <w:t>α) Με μακροσκοπική εξέταση.</w:t>
      </w:r>
    </w:p>
    <w:p w:rsidR="00665BF0" w:rsidRPr="00665BF0" w:rsidRDefault="00665BF0" w:rsidP="00665BF0">
      <w:pPr>
        <w:pStyle w:val="49"/>
        <w:shd w:val="clear" w:color="auto" w:fill="auto"/>
        <w:spacing w:line="269" w:lineRule="exact"/>
        <w:ind w:left="320" w:right="40" w:firstLine="0"/>
        <w:jc w:val="both"/>
      </w:pPr>
      <w:r w:rsidRPr="00665BF0">
        <w:t>β) Με χημική ή μηχανική εξέταση (εργαστηριακή εξέταση).</w:t>
      </w:r>
    </w:p>
    <w:p w:rsidR="00665BF0" w:rsidRPr="00665BF0" w:rsidRDefault="00665BF0" w:rsidP="00665BF0">
      <w:pPr>
        <w:pStyle w:val="49"/>
        <w:shd w:val="clear" w:color="auto" w:fill="auto"/>
        <w:spacing w:line="269" w:lineRule="exact"/>
        <w:ind w:left="320" w:right="40" w:firstLine="0"/>
        <w:jc w:val="both"/>
      </w:pPr>
      <w:r w:rsidRPr="00665BF0">
        <w:t>γ) Με πρακτική δοκιμασία.</w:t>
      </w:r>
    </w:p>
    <w:p w:rsidR="00665BF0" w:rsidRDefault="00665BF0" w:rsidP="00665BF0">
      <w:pPr>
        <w:pStyle w:val="49"/>
        <w:shd w:val="clear" w:color="auto" w:fill="auto"/>
        <w:spacing w:line="269" w:lineRule="exact"/>
        <w:ind w:left="320" w:right="40" w:firstLine="0"/>
        <w:jc w:val="both"/>
      </w:pPr>
      <w:r w:rsidRPr="00665BF0">
        <w:t>δ) Με όλους ή με όσους από τους παραπάνω τρόπους χρειάζεται, ανάλογα με το προς προμήθεια υλικό ή και με οποιονδήποτε άλλο ενδεικνυόμενο τρόπο, εφόσον ο τρόπος αυτός προβλέπεται από τη σύμβαση.</w:t>
      </w:r>
    </w:p>
    <w:p w:rsidR="00665BF0" w:rsidRDefault="00665BF0" w:rsidP="00665BF0">
      <w:pPr>
        <w:pStyle w:val="49"/>
        <w:shd w:val="clear" w:color="auto" w:fill="auto"/>
        <w:spacing w:line="269" w:lineRule="exact"/>
        <w:ind w:left="320" w:right="40" w:firstLine="0"/>
        <w:jc w:val="both"/>
      </w:pPr>
      <w:r>
        <w:t>Το κόστος της διενέργειας των ελέγχων βαρύνει τον ανάδοχο.</w:t>
      </w:r>
    </w:p>
    <w:p w:rsidR="00665BF0" w:rsidRDefault="00665BF0" w:rsidP="00665BF0">
      <w:pPr>
        <w:pStyle w:val="49"/>
        <w:shd w:val="clear" w:color="auto" w:fill="auto"/>
        <w:spacing w:line="269" w:lineRule="exact"/>
        <w:ind w:left="320" w:right="40" w:firstLine="0"/>
        <w:jc w:val="both"/>
      </w:pPr>
      <w:r>
        <w:t>Η επιτροπή παραλαβής, μετά τους προβλεπόμενους ελέγχους συντάσσει πρωτόκολλα (μακροσκοπικό – οριστικό- παραλαβής του υλικού με παρατηρήσεις –απόρριψης  των υλικών) σύμφωνα με την παρ.3 του άρθρου 208 του ν. 4412/16.</w:t>
      </w:r>
    </w:p>
    <w:p w:rsidR="00665BF0" w:rsidRDefault="00665BF0" w:rsidP="00665BF0">
      <w:pPr>
        <w:pStyle w:val="49"/>
        <w:shd w:val="clear" w:color="auto" w:fill="auto"/>
        <w:spacing w:line="269" w:lineRule="exact"/>
        <w:ind w:left="320" w:right="40" w:firstLine="0"/>
        <w:jc w:val="both"/>
      </w:pPr>
      <w:r>
        <w:t>Τα πρωτόκολλα που συντάσσονται από τις επιτροπές (πρωτοβάθμιες – δευτεροβάθμιες) κοινοποιούνται υποχρεωτικά και στους αναδόχους.</w:t>
      </w:r>
    </w:p>
    <w:p w:rsidR="00665BF0" w:rsidRDefault="00665BF0" w:rsidP="00665BF0">
      <w:pPr>
        <w:pStyle w:val="49"/>
        <w:shd w:val="clear" w:color="auto" w:fill="auto"/>
        <w:spacing w:line="269" w:lineRule="exact"/>
        <w:ind w:left="320" w:right="40" w:firstLine="0"/>
        <w:jc w:val="both"/>
      </w:pPr>
      <w:r>
        <w:t>Υλικά που απορρίφθηκαν ή κρίθηκαν παραληπτέα με έκπτωση επί της συμβατικής τιμής, με βάση τους ελέγχους που πραγματοποίησε η πρωτοβάθμια επιτροπή παραλαβής, μπορούν να παραπέμπονται για επανεξέταση σε δευτεροβάθμια επιτροπή παραλαβής</w:t>
      </w:r>
      <w:r w:rsidR="00F21844">
        <w:t>,</w:t>
      </w:r>
      <w:r>
        <w:t xml:space="preserve"> ύστερα από αίτημα του αναδόχου</w:t>
      </w:r>
      <w:r w:rsidR="00F21844">
        <w:t>,</w:t>
      </w:r>
      <w:r>
        <w:t xml:space="preserve"> ή αυτεπάγγελτα</w:t>
      </w:r>
      <w:r w:rsidR="00F21844">
        <w:t>,</w:t>
      </w:r>
      <w:r>
        <w:t xml:space="preserve"> σύμφωνα με την παρ. 5 του άρθρου 208 του ν.4412/16. Τα έξοδα βαρύνουν σε κάθε περίπτωση τον ανάδοχο.</w:t>
      </w:r>
    </w:p>
    <w:p w:rsidR="00665BF0" w:rsidRDefault="00665BF0" w:rsidP="00665BF0">
      <w:pPr>
        <w:pStyle w:val="49"/>
        <w:shd w:val="clear" w:color="auto" w:fill="auto"/>
        <w:spacing w:line="269" w:lineRule="exact"/>
        <w:ind w:left="320" w:right="40" w:firstLine="0"/>
        <w:jc w:val="both"/>
      </w:pPr>
      <w:r>
        <w:t>Επίσης, εάν ο τελευταίος διαφωνεί με τα αποτελέσματα των εργαστηριακών εξετάσεων που  διενεργήθηκαν από πρωτοβάθμιες ή δευτεροβάθμιες επιτροπές παραλαβής μπορεί να ζητήσει εγγράφως εξέταση κατ΄ έφεση των οικείων αντιδειγμάτων, μέσα σε ανατρεπτική προθεσμία είκοσι (20) ημερών από την γνωστοποίηση σε αυτόν των αποτελεσμάτων της αρχικής εξέτασης,  με τον τρόπο  που περιγράφεται στην παρ. 8 του άρθρου 208 του Ν.4412/16.</w:t>
      </w:r>
    </w:p>
    <w:p w:rsidR="00665BF0" w:rsidRDefault="00665BF0" w:rsidP="00665BF0">
      <w:pPr>
        <w:pStyle w:val="49"/>
        <w:shd w:val="clear" w:color="auto" w:fill="auto"/>
        <w:spacing w:line="269" w:lineRule="exact"/>
        <w:ind w:left="320" w:right="40" w:firstLine="0"/>
        <w:jc w:val="both"/>
      </w:pPr>
      <w:r>
        <w:t>Το αποτέλεσμα  της κατ΄ έφεση εξέτασης είναι υποχρεωτικό και τελεσίδικο και για τα δύο μέρη.</w:t>
      </w:r>
    </w:p>
    <w:p w:rsidR="00665BF0" w:rsidRPr="00665BF0" w:rsidRDefault="00665BF0" w:rsidP="00665BF0">
      <w:pPr>
        <w:pStyle w:val="49"/>
        <w:shd w:val="clear" w:color="auto" w:fill="auto"/>
        <w:spacing w:line="269" w:lineRule="exact"/>
        <w:ind w:left="320" w:right="40" w:firstLine="0"/>
        <w:jc w:val="both"/>
      </w:pPr>
      <w:r>
        <w:t>Ο ανάδοχος δεν μπορεί να ζητήσει παραπομπή σε δευτεροβάθμια επιτροπή παραλαβής μετά τα αποτελέσματα της κατ΄ έφεση εξέτασης.</w:t>
      </w:r>
    </w:p>
    <w:p w:rsidR="00665BF0" w:rsidRPr="00665BF0" w:rsidRDefault="00665BF0" w:rsidP="00665BF0">
      <w:pPr>
        <w:pStyle w:val="49"/>
        <w:shd w:val="clear" w:color="auto" w:fill="auto"/>
        <w:spacing w:line="269" w:lineRule="exact"/>
        <w:ind w:left="320" w:right="40" w:firstLine="0"/>
        <w:jc w:val="both"/>
      </w:pPr>
      <w:r>
        <w:t>24</w:t>
      </w:r>
      <w:r w:rsidRPr="00665BF0">
        <w:t>.2.</w:t>
      </w:r>
      <w:r>
        <w:t xml:space="preserve"> Η παραλαβή των υλικών και η έκδοση των σχετικών πρωτοκόλλων παραλαβής πραγματοποιείται μέσα </w:t>
      </w:r>
      <w:r w:rsidR="00853A68">
        <w:t>τρεις</w:t>
      </w:r>
      <w:r>
        <w:t xml:space="preserve"> </w:t>
      </w:r>
      <w:r w:rsidR="001E446C">
        <w:t xml:space="preserve">(3) </w:t>
      </w:r>
      <w:r>
        <w:t>μήν</w:t>
      </w:r>
      <w:r w:rsidR="00853A68">
        <w:t>ες</w:t>
      </w:r>
      <w:r>
        <w:t xml:space="preserve"> από την παράδοσή τους στις αποθήκες του Νοσοκομείου.</w:t>
      </w:r>
    </w:p>
    <w:p w:rsidR="00665BF0" w:rsidRDefault="00665BF0" w:rsidP="00665BF0">
      <w:pPr>
        <w:pStyle w:val="49"/>
        <w:shd w:val="clear" w:color="auto" w:fill="auto"/>
        <w:spacing w:line="269" w:lineRule="exact"/>
        <w:ind w:left="320" w:right="40" w:firstLine="0"/>
        <w:jc w:val="both"/>
      </w:pPr>
      <w:r>
        <w:t>Αν η παραλαβή των υλικών και η σύνταξη του σχετικού πρωτοκόλλου δεν πραγματοποιηθεί από την επιτροπή παραλαβής μέσα στον οριζόμενο από τη σύμβαση χρόνο, θεωρείται ότι η παραλαβή συντελέσθηκε αυτοδίκαια, με κάθε επιφύλαξη των δικαιωμάτων του Δημοσίου και εκδίδεται προς τούτο σχετική απόφαση του αρμοδίου αποφαινομένου οργάνου, με βάση μόνο το θεωρημένο από την υπηρεσία που παραλαμβάνει τα υλικά αποδεικτικό προσκόμισης τούτων, σύμφωνα δε με την απόφαση αυτή</w:t>
      </w:r>
      <w:r w:rsidR="00F21844">
        <w:t>,</w:t>
      </w:r>
      <w:r>
        <w:t xml:space="preserve"> η αποθήκη του φορέα εκδίδει δελτίο </w:t>
      </w:r>
      <w:r>
        <w:lastRenderedPageBreak/>
        <w:t>εισαγωγής του υλικού και εγγραφής του στα βιβλία της, προκειμένου να πραγματοποιηθεί η πληρωμή του αναδόχου.</w:t>
      </w:r>
    </w:p>
    <w:p w:rsidR="00665BF0" w:rsidRDefault="00665BF0" w:rsidP="00665BF0">
      <w:pPr>
        <w:pStyle w:val="49"/>
        <w:shd w:val="clear" w:color="auto" w:fill="auto"/>
        <w:spacing w:line="269" w:lineRule="exact"/>
        <w:ind w:left="320" w:right="40" w:firstLine="0"/>
        <w:jc w:val="both"/>
      </w:pPr>
      <w:r>
        <w:t>Ανεξάρτητα από την, κατά τα ανωτέρω, αυτοδίκαιη παραλαβή και την πληρωμή του αναδόχου, πραγματοποιούνται οι προβλεπόμενοι από την σύμβαση έλεγχοι από επιτροπή που συγκροτείται με απόφαση του αρμοδίου αποφαινομένου οργάνου, στην οποία δεν μπορεί να συμμετέχουν ο πρόεδρος και τα μέλη της επιτροπής που δεν πραγματοποίησε την παραλαβή στον προβλεπόμενο από την σύμβαση χρόνο. Η παραπάνω επιτροπή παραλαβής προβαίνει σε όλες τις διαδικασίες παραλαβής που προβλέπονται από την ως άνω παράγραφο 1 και το άρθρο 208 του ν. 4412/2016 και συντάσσει τα σχετικά πρωτόκολλα. Η εγγυητική επιστολή καλής εκτέλεσης δεν επιστρέφεται πριν από την ολοκλήρωση όλων των προβλεπομένων από τη σύμβαση ελέγχων και τη σύνταξη των σχετικών πρωτοκόλλων.</w:t>
      </w:r>
    </w:p>
    <w:p w:rsidR="00665BF0" w:rsidRDefault="00665BF0" w:rsidP="00665BF0">
      <w:pPr>
        <w:pStyle w:val="49"/>
        <w:shd w:val="clear" w:color="auto" w:fill="auto"/>
        <w:spacing w:line="269" w:lineRule="exact"/>
        <w:ind w:left="320" w:right="40" w:firstLine="0"/>
        <w:jc w:val="both"/>
      </w:pPr>
    </w:p>
    <w:p w:rsidR="00D02B0D" w:rsidRPr="00B87C07" w:rsidRDefault="00665BF0" w:rsidP="00CA077E">
      <w:pPr>
        <w:pStyle w:val="102"/>
        <w:shd w:val="clear" w:color="auto" w:fill="auto"/>
        <w:spacing w:line="210" w:lineRule="exact"/>
        <w:ind w:left="320" w:firstLine="0"/>
        <w:rPr>
          <w:rStyle w:val="2Char"/>
          <w:b/>
        </w:rPr>
      </w:pPr>
      <w:bookmarkStart w:id="81" w:name="_Toc518458852"/>
      <w:r w:rsidRPr="00B87C07">
        <w:rPr>
          <w:rStyle w:val="2Char"/>
          <w:b/>
        </w:rPr>
        <w:t>ΑΡΘΡΟ 25: ΑΠΟΡΡΙΨΗ ΣΥΜΒΑΤΙΚΩΝ ΥΛΙΚΩΝ – ΑΝΤΙΚΑΤΑΣΤΑΣΗ</w:t>
      </w:r>
      <w:bookmarkEnd w:id="81"/>
    </w:p>
    <w:p w:rsidR="00665BF0" w:rsidRPr="00CA077E" w:rsidRDefault="00665BF0" w:rsidP="00CA077E">
      <w:pPr>
        <w:pStyle w:val="102"/>
        <w:shd w:val="clear" w:color="auto" w:fill="auto"/>
        <w:spacing w:line="210" w:lineRule="exact"/>
        <w:ind w:left="320" w:firstLine="0"/>
        <w:rPr>
          <w:rStyle w:val="10109"/>
          <w:i w:val="0"/>
          <w:iCs w:val="0"/>
        </w:rPr>
      </w:pPr>
      <w:r w:rsidRPr="00CA077E">
        <w:rPr>
          <w:rStyle w:val="10109"/>
        </w:rPr>
        <w:t>(Άρθρο 213 Ν.4412/2016)</w:t>
      </w:r>
    </w:p>
    <w:p w:rsidR="00665BF0" w:rsidRPr="00665BF0" w:rsidRDefault="00665BF0" w:rsidP="00665BF0">
      <w:pPr>
        <w:pStyle w:val="49"/>
        <w:shd w:val="clear" w:color="auto" w:fill="auto"/>
        <w:spacing w:line="269" w:lineRule="exact"/>
        <w:ind w:left="320" w:right="40" w:firstLine="0"/>
        <w:jc w:val="both"/>
      </w:pPr>
      <w:r w:rsidRPr="00CA077E">
        <w:rPr>
          <w:b/>
        </w:rPr>
        <w:t>25.1.</w:t>
      </w:r>
      <w:r w:rsidRPr="00665BF0">
        <w:t xml:space="preserve"> Σε περίπτωση οριστικής απόρριψης ολόκληρης ή μέρους της συμβατικής ποσότητας των υλικών, με απόφαση του αποφαινομένου οργάνου ύστερα από γνωμοδότηση του αρμόδιου οργάνου, μπορεί να εγκρίνεται αντικατάστασή της με άλλη, που να είναι σύμφωνη με τους όρους της σύμβασης, μέσα σε τακτή προθεσμία που ορίζεται από την απόφαση αυτή.</w:t>
      </w:r>
    </w:p>
    <w:p w:rsidR="00665BF0" w:rsidRPr="00665BF0" w:rsidRDefault="00665BF0" w:rsidP="00665BF0">
      <w:pPr>
        <w:pStyle w:val="49"/>
        <w:shd w:val="clear" w:color="auto" w:fill="auto"/>
        <w:spacing w:line="269" w:lineRule="exact"/>
        <w:ind w:left="320" w:right="40" w:firstLine="0"/>
        <w:jc w:val="both"/>
      </w:pPr>
      <w:r w:rsidRPr="00CA077E">
        <w:rPr>
          <w:b/>
        </w:rPr>
        <w:t>25.2.</w:t>
      </w:r>
      <w:r w:rsidRPr="00665BF0">
        <w:t xml:space="preserve"> Αν η αντικατάσταση γίνεται μετά τη λήξη του συμβατικού χρόνου, η προθεσμία που ορίζεται για την αντικατάσταση δεν μπορεί να είναι μεγαλύτερη του 1/2 του συνολικού συμβατικού χρόνου, ο δε ανάδοχος θεωρείται ως εκπρόθεσμος και υπόκειται σε κυρώσεις λόγω εκπρόθεσμης παράδοσης.</w:t>
      </w:r>
      <w:r w:rsidRPr="00665BF0">
        <w:br/>
        <w:t>Αν ο ανάδοχος δεν αντικαταστήσει τα υλικά που απορρίφθηκαν μέσα στην προθεσμία που του τάχθηκε και εφόσον έχει λήξει ο συμβατικός χρόνος, κηρύσσεται έκπτωτος και υπόκειται στις προβλεπόμενες κυρώσεις.</w:t>
      </w:r>
    </w:p>
    <w:p w:rsidR="00665BF0" w:rsidRDefault="00665BF0" w:rsidP="00665BF0">
      <w:pPr>
        <w:pStyle w:val="49"/>
        <w:shd w:val="clear" w:color="auto" w:fill="auto"/>
        <w:spacing w:line="269" w:lineRule="exact"/>
        <w:ind w:left="320" w:right="40" w:firstLine="0"/>
        <w:jc w:val="both"/>
      </w:pPr>
      <w:r w:rsidRPr="00CA077E">
        <w:rPr>
          <w:b/>
        </w:rPr>
        <w:t>25.3.</w:t>
      </w:r>
      <w:r w:rsidRPr="00665BF0">
        <w:t xml:space="preserve"> Η επιστροφή των υλικών που απορρίφθηκαν γίνεται σύμφωνα με τα προβλεπόμενα στις παρ. 2 και 3  του άρθρου 213 του ν. 4412/2016.</w:t>
      </w:r>
    </w:p>
    <w:p w:rsidR="00665BF0" w:rsidRDefault="00665BF0" w:rsidP="00665BF0">
      <w:pPr>
        <w:pStyle w:val="49"/>
        <w:shd w:val="clear" w:color="auto" w:fill="auto"/>
        <w:spacing w:line="269" w:lineRule="exact"/>
        <w:ind w:left="320" w:right="40" w:firstLine="0"/>
        <w:jc w:val="both"/>
      </w:pPr>
    </w:p>
    <w:p w:rsidR="008D0748" w:rsidRPr="00AB49C0" w:rsidRDefault="008D0748" w:rsidP="003806E0">
      <w:pPr>
        <w:pStyle w:val="2"/>
        <w:ind w:left="284"/>
      </w:pPr>
      <w:bookmarkStart w:id="82" w:name="__RefHeading___Toc470009835"/>
      <w:bookmarkStart w:id="83" w:name="_Toc518458853"/>
      <w:r w:rsidRPr="00AB49C0">
        <w:t>ΑΡΘΡΟ 26: ΕΓΓΥΗΜΕΝΗ ΛΕΙΤΟΥΡΓΙΑ ΠΡΟΜΗΘΕΙΑΣ</w:t>
      </w:r>
      <w:bookmarkEnd w:id="82"/>
      <w:bookmarkEnd w:id="83"/>
      <w:r w:rsidRPr="00AB49C0">
        <w:t xml:space="preserve"> </w:t>
      </w:r>
    </w:p>
    <w:p w:rsidR="008D0748" w:rsidRPr="00AF66CD" w:rsidRDefault="008D0748" w:rsidP="008D0748">
      <w:pPr>
        <w:pStyle w:val="49"/>
        <w:shd w:val="clear" w:color="auto" w:fill="auto"/>
        <w:spacing w:line="269" w:lineRule="exact"/>
        <w:ind w:left="320" w:right="40" w:firstLine="0"/>
        <w:jc w:val="both"/>
      </w:pPr>
      <w:r w:rsidRPr="00AF66CD">
        <w:t>Το είδος θα</w:t>
      </w:r>
      <w:r w:rsidR="00E13AFD" w:rsidRPr="00AF66CD">
        <w:t xml:space="preserve"> έχει εγγύηση καλής λειτουργίας τουλάχιστον για τρία (3)</w:t>
      </w:r>
      <w:r w:rsidRPr="00AF66CD">
        <w:t xml:space="preserve"> χρόνια </w:t>
      </w:r>
      <w:r w:rsidR="00E13AFD" w:rsidRPr="00AF66CD">
        <w:t>στα μηχανολογικά μέρη και ένα (1) έτος στα ηλεκτρολογικά μέρη</w:t>
      </w:r>
      <w:r w:rsidRPr="00AF66CD">
        <w:t xml:space="preserve"> και πλήρη υποστήριξη σε ανταλλακτικά για 10 χρόνια τουλάχιστον, με αποδεδειγμένη παρακαταθήκη ανταλλακτικών. Τυχόν περιπτώσεις που δεν καλύπτονται από την εγγύηση (π.χ. αναλώσιμα ή εργασίες), θα πρέπει οπωσδήποτε να αναφερθούν στην τεχνική προσφορά του αναδόχου. Ημερομηνία έναρξης της εγγύησης θεωρείται η ημερομηνία υπογραφής του Πρωτοκόλλου Οριστικής Παραλαβής, με το οποίο βεβαιώνεται η οριστική ποσοτική και ποιοτική παραλαβή, σύμφωνα με τους όρους της Σύμβασης.</w:t>
      </w:r>
    </w:p>
    <w:p w:rsidR="008D0748" w:rsidRPr="00AF66CD" w:rsidRDefault="008D0748" w:rsidP="008D0748">
      <w:pPr>
        <w:pStyle w:val="49"/>
        <w:shd w:val="clear" w:color="auto" w:fill="auto"/>
        <w:spacing w:line="269" w:lineRule="exact"/>
        <w:ind w:left="320" w:right="40" w:firstLine="0"/>
        <w:jc w:val="both"/>
      </w:pPr>
      <w:r w:rsidRPr="00AF66CD">
        <w:t>Κατά την περίοδο της εγγυημένης λειτουργίας, ο ανάδοχος ευθύνεται για την καλή λειτουργία του αντικειμένου της προμήθειας. Επίσης, οφείλει κατά το χρόνο της εγγυημένης λειτουργίας να προβαίνει στην προβλεπόμενη συντήρηση και να αποκαταστήσει οποιαδήποτε βλάβη με τρόπο και σε χρόνο που περιγράφεται στις τεχνικές προδιαγραφές και στα λοιπά τεύχη της σύμβασης.</w:t>
      </w:r>
    </w:p>
    <w:p w:rsidR="008D0748" w:rsidRPr="00AF66CD" w:rsidRDefault="008D0748" w:rsidP="008D0748">
      <w:pPr>
        <w:pStyle w:val="49"/>
        <w:shd w:val="clear" w:color="auto" w:fill="auto"/>
        <w:spacing w:line="269" w:lineRule="exact"/>
        <w:ind w:left="320" w:right="40" w:firstLine="0"/>
        <w:jc w:val="both"/>
      </w:pPr>
      <w:r w:rsidRPr="00AF66CD">
        <w:t>Για την παρακολούθηση της εκπλήρωσης των συμβατικών υποχρεώσεων του αναδόχου η επιτροπή παρακολούθησης και παραλαβής, προβαίνει στον απαιτούμενο έλεγχο της συμμόρφωσης του αναδόχου στα προβλεπόμενα στην σύμβαση για την εγγυημένη λειτουργία καθ’ όλον τον χρόνο ισχύος της τηρώντας σχετικά πρακτικά. Σε περίπτωση μη συμμόρφωσης του αναδόχου προς τις συμβατικές του υποχρεώσεις, επιτροπή εισηγείται στο αποφαινόμενο όργανο της σύμβασης την έκπτωση του αναδόχου.</w:t>
      </w:r>
    </w:p>
    <w:p w:rsidR="008D0748" w:rsidRPr="00996399" w:rsidRDefault="008D0748" w:rsidP="008D0748">
      <w:pPr>
        <w:pStyle w:val="49"/>
        <w:shd w:val="clear" w:color="auto" w:fill="auto"/>
        <w:spacing w:line="269" w:lineRule="exact"/>
        <w:ind w:left="320" w:right="40" w:firstLine="0"/>
        <w:jc w:val="both"/>
      </w:pPr>
      <w:r w:rsidRPr="00AF66CD">
        <w:t>Μέσα σε ένα (1) μήνα από την λήξη του προβλεπόμενου χρόνου της εγγυημένης λειτουργίας η επιτροπή παρακολούθησης και παραλαβής συντάσσει σχετικό πρωτόκολλο παραλαβής της εγγυημένης λειτουργίας, στο οποίο αποφαίνεται για την συμμόρφωση του αναδόχου στις απαιτήσεις της σύμβασης. Σε περίπτωση μη συμμόρφωσης, ολικής ή μερικής, του αναδόχου, το συλλογικό όργανο μπορεί να προτείνει την ολική ή μερική κατάπτωση της εγγυήσεως καλής λειτουργίας που προβλέπεται στο άρθρο 21.3 της παρούσας. Το πρωτόκολλο εγκρίνεται από το αρμόδιο αποφαινόμενο όργανο.</w:t>
      </w:r>
    </w:p>
    <w:p w:rsidR="00A87E30" w:rsidRDefault="00A87E30">
      <w:pPr>
        <w:pStyle w:val="102"/>
        <w:shd w:val="clear" w:color="auto" w:fill="auto"/>
        <w:spacing w:line="210" w:lineRule="exact"/>
        <w:ind w:left="320" w:firstLine="0"/>
      </w:pPr>
    </w:p>
    <w:p w:rsidR="00D02B0D" w:rsidRPr="00B87C07" w:rsidRDefault="002940D4">
      <w:pPr>
        <w:pStyle w:val="102"/>
        <w:shd w:val="clear" w:color="auto" w:fill="auto"/>
        <w:spacing w:line="210" w:lineRule="exact"/>
        <w:ind w:left="320" w:firstLine="0"/>
        <w:rPr>
          <w:rStyle w:val="2Char"/>
          <w:b/>
        </w:rPr>
      </w:pPr>
      <w:bookmarkStart w:id="84" w:name="_Toc518458854"/>
      <w:r w:rsidRPr="00B87C07">
        <w:rPr>
          <w:rStyle w:val="2Char"/>
          <w:b/>
        </w:rPr>
        <w:t>ΑΡΘΡΟ 2</w:t>
      </w:r>
      <w:r w:rsidR="001E08B1" w:rsidRPr="00B87C07">
        <w:rPr>
          <w:rStyle w:val="2Char"/>
          <w:b/>
        </w:rPr>
        <w:t>7</w:t>
      </w:r>
      <w:r w:rsidRPr="00B87C07">
        <w:rPr>
          <w:rStyle w:val="2Char"/>
          <w:b/>
        </w:rPr>
        <w:t xml:space="preserve"> : ΚΥΡΩΣΕΙΣ - ΔΙΟΙΚΗΤΙΚΕΣ ΠΡΟΣΦΥΓΕΣ</w:t>
      </w:r>
      <w:bookmarkEnd w:id="84"/>
    </w:p>
    <w:p w:rsidR="002941CA" w:rsidRDefault="002940D4">
      <w:pPr>
        <w:pStyle w:val="102"/>
        <w:shd w:val="clear" w:color="auto" w:fill="auto"/>
        <w:spacing w:line="210" w:lineRule="exact"/>
        <w:ind w:left="320" w:firstLine="0"/>
      </w:pPr>
      <w:r>
        <w:rPr>
          <w:rStyle w:val="10108"/>
        </w:rPr>
        <w:t xml:space="preserve">(Άρθρο 203, 205 &amp; </w:t>
      </w:r>
      <w:r w:rsidR="008E44C4">
        <w:rPr>
          <w:rStyle w:val="10108"/>
        </w:rPr>
        <w:t>213</w:t>
      </w:r>
      <w:r>
        <w:rPr>
          <w:rStyle w:val="10108"/>
        </w:rPr>
        <w:t xml:space="preserve"> Ν.4412/2016)</w:t>
      </w:r>
    </w:p>
    <w:p w:rsidR="002941CA" w:rsidRDefault="001E08B1" w:rsidP="001E08B1">
      <w:pPr>
        <w:pStyle w:val="49"/>
        <w:shd w:val="clear" w:color="auto" w:fill="auto"/>
        <w:spacing w:line="269" w:lineRule="exact"/>
        <w:ind w:left="320" w:right="40" w:firstLine="0"/>
        <w:jc w:val="both"/>
      </w:pPr>
      <w:r w:rsidRPr="001E08B1">
        <w:rPr>
          <w:b/>
        </w:rPr>
        <w:t>27.1</w:t>
      </w:r>
      <w:r>
        <w:t xml:space="preserve"> </w:t>
      </w:r>
      <w:r w:rsidR="002940D4">
        <w:t xml:space="preserve">Ο ανάδοχος, με την επιφύλαξη της συνδρομής λόγων ανωτέρας βίας, κηρύσσεται υποχρεωτικά έκπτωτος από την σύμβαση και από κάθε δικαίωμα που απορρέει από αυτήν, </w:t>
      </w:r>
      <w:r w:rsidR="008E44C4">
        <w:t>εφόσον δεν φόρτωσε, παρέδωσε ή αντικατέστησε τα συμβατικά υλικά ή δεν επισκεύασε ή συντήρησε αυτά μέσα στον συμβατικό χρόνο ή στον χρόνο παράτασης που του δόθηκε σύμφωνα με όσα προβλέπονται στο άρθρο 206 του Ν. 4412/2016.</w:t>
      </w:r>
    </w:p>
    <w:p w:rsidR="008E44C4" w:rsidRDefault="008E44C4">
      <w:pPr>
        <w:pStyle w:val="49"/>
        <w:shd w:val="clear" w:color="auto" w:fill="auto"/>
        <w:spacing w:after="60" w:line="269" w:lineRule="exact"/>
        <w:ind w:left="320" w:right="40" w:firstLine="0"/>
        <w:jc w:val="both"/>
      </w:pPr>
      <w:r>
        <w:lastRenderedPageBreak/>
        <w:t xml:space="preserve">Ο Οικονομικός φορέας δεν κηρύσσεται έκπτωτος από την </w:t>
      </w:r>
      <w:r w:rsidR="00FC0497">
        <w:t>σύμβαση όταν: α) η σύμβαση δεν υπογράφηκε ή το υλικό δεν φορτώθηκε ή παραδόθηκε ή αντικαταστάθηκε με ευθύνη του φορέα που εκτελεί την σύμβαση, β) συντρέχουν λόγοι ανωτέρας βίας.</w:t>
      </w:r>
    </w:p>
    <w:p w:rsidR="002941CA" w:rsidRDefault="002940D4">
      <w:pPr>
        <w:pStyle w:val="49"/>
        <w:shd w:val="clear" w:color="auto" w:fill="auto"/>
        <w:spacing w:after="60" w:line="269" w:lineRule="exact"/>
        <w:ind w:left="320" w:right="40" w:firstLine="0"/>
        <w:jc w:val="both"/>
      </w:pPr>
      <w:r>
        <w:t>Στον ανάδοχο που κηρύσσεται έκπτωτ</w:t>
      </w:r>
      <w:r w:rsidR="00FC0497">
        <w:t xml:space="preserve">ος από την σύμβαση, επιβάλλεται με απόφαση του αποφαινόμενου οργάνου, ύστερα από γνωμοδότηση του αρμοδίου οργάνου, το οποίο υποχρεωτικά καλεί τον ενδιαφερόμενο προς παροχή εξηγήσεων, </w:t>
      </w:r>
      <w:r>
        <w:t>ολική κατάπτωση της εγγύησης καλής εκτέλεσης της σύμβασης,</w:t>
      </w:r>
    </w:p>
    <w:p w:rsidR="002941CA" w:rsidRDefault="002940D4">
      <w:pPr>
        <w:pStyle w:val="49"/>
        <w:shd w:val="clear" w:color="auto" w:fill="auto"/>
        <w:spacing w:after="60" w:line="269" w:lineRule="exact"/>
        <w:ind w:left="320" w:right="40" w:firstLine="0"/>
        <w:jc w:val="both"/>
      </w:pPr>
      <w:r>
        <w:t>Επιπλέον, μπορεί να του επιβληθεί ο προβλεπόμενος από το άρθρο 74 του ν. 4412/2016 αποκλεισμός από τη συμμετοχή του σε διαδικασίες σύναψης δημοσίων συμβάσεων.</w:t>
      </w:r>
    </w:p>
    <w:p w:rsidR="00FC0497" w:rsidRDefault="001E08B1" w:rsidP="001E08B1">
      <w:pPr>
        <w:pStyle w:val="49"/>
        <w:shd w:val="clear" w:color="auto" w:fill="auto"/>
        <w:spacing w:line="269" w:lineRule="exact"/>
        <w:ind w:left="320" w:right="40" w:firstLine="0"/>
        <w:jc w:val="both"/>
      </w:pPr>
      <w:r w:rsidRPr="001E08B1">
        <w:rPr>
          <w:b/>
        </w:rPr>
        <w:t>27.2</w:t>
      </w:r>
      <w:r>
        <w:t xml:space="preserve"> </w:t>
      </w:r>
      <w:r w:rsidR="00FC0497">
        <w:t>Στην περίπτωση παράτασης του συμβατικού χρόνου παράδοσης</w:t>
      </w:r>
      <w:r w:rsidR="00F21844">
        <w:t>,</w:t>
      </w:r>
      <w:r w:rsidR="00FC0497">
        <w:t xml:space="preserve"> συνεπεία λόγων ανωτέρας βίας ή άλλων ιδιαιτέρως σοβαρών λόγων που καθιστούν αντικειμενικώς αδύνατη την εμπρόθεσμη παράδοση των συμβατικών ειδών, δεν επιβάλλονται κυρώσεις. Σε κάθε άλλη περίπτωση παράτασης του συμβατικού χρόνου παράδοσης</w:t>
      </w:r>
      <w:r w:rsidR="00434FDF">
        <w:t>, επιβάλλονται οι κυρώσεις που αναφέρονται στο άρθρο 207 του Ν. 4412/2016.</w:t>
      </w:r>
      <w:r w:rsidR="00FC0497">
        <w:t xml:space="preserve"> </w:t>
      </w:r>
    </w:p>
    <w:p w:rsidR="00434FDF" w:rsidRPr="00434FDF" w:rsidRDefault="001E08B1" w:rsidP="001E08B1">
      <w:pPr>
        <w:pStyle w:val="49"/>
        <w:shd w:val="clear" w:color="auto" w:fill="auto"/>
        <w:spacing w:line="269" w:lineRule="exact"/>
        <w:ind w:left="320" w:right="40" w:firstLine="0"/>
        <w:jc w:val="both"/>
      </w:pPr>
      <w:r w:rsidRPr="001E08B1">
        <w:rPr>
          <w:b/>
        </w:rPr>
        <w:t>27.3</w:t>
      </w:r>
      <w:r>
        <w:t xml:space="preserve"> </w:t>
      </w:r>
      <w:r w:rsidR="00434FDF" w:rsidRPr="00434FDF">
        <w:t>Αν το υλικό φορτωθεί</w:t>
      </w:r>
      <w:r w:rsidR="00F21844">
        <w:t xml:space="preserve"> </w:t>
      </w:r>
      <w:r w:rsidR="00434FDF" w:rsidRPr="00434FDF">
        <w:t>- παραδοθεί ή αντικατασταθεί μετά τη λήξη του συμβατικού χρόνου και μέχρι λήξης του χρόνου της παράτασης που χορηγήθηκε, σύμφωνα με το άρθρο 20</w:t>
      </w:r>
      <w:r w:rsidR="0045531A">
        <w:t>6</w:t>
      </w:r>
      <w:r w:rsidR="00434FDF" w:rsidRPr="00434FDF">
        <w:t>, επιβάλλεται πρόστιμο 5% επί της συμβατικής αξίας της ποσότητας που παραδόθηκε εκπρόθεσμα.</w:t>
      </w:r>
    </w:p>
    <w:p w:rsidR="00434FDF" w:rsidRPr="00434FDF" w:rsidRDefault="00434FDF" w:rsidP="00434FDF">
      <w:pPr>
        <w:pStyle w:val="49"/>
        <w:shd w:val="clear" w:color="auto" w:fill="auto"/>
        <w:tabs>
          <w:tab w:val="left" w:pos="810"/>
        </w:tabs>
        <w:spacing w:after="115" w:line="269" w:lineRule="exact"/>
        <w:ind w:left="320" w:right="40" w:firstLine="0"/>
        <w:jc w:val="both"/>
      </w:pPr>
      <w:r w:rsidRPr="00434FDF">
        <w:t>Το παραπάνω πρόστιμο υπολογίζεται επί της συμβατικής αξίας των εκπρόθεσμα παραδοθέντων υλικών, χωρίς ΦΠΑ. Εάν τα υλικά που παραδόθηκαν εκπρόθεσμα επηρεάζουν τη χρησιμοποίηση των υλικών που παραδόθηκαν εμπρόθεσμα, το πρόστιμο υπολογίζεται επί της συμβατικής αξίας της συνολικής ποσότητας αυτών.</w:t>
      </w:r>
    </w:p>
    <w:p w:rsidR="00434FDF" w:rsidRPr="00434FDF" w:rsidRDefault="00434FDF" w:rsidP="00434FDF">
      <w:pPr>
        <w:pStyle w:val="49"/>
        <w:shd w:val="clear" w:color="auto" w:fill="auto"/>
        <w:tabs>
          <w:tab w:val="left" w:pos="810"/>
        </w:tabs>
        <w:spacing w:after="115" w:line="269" w:lineRule="exact"/>
        <w:ind w:left="320" w:right="40" w:firstLine="0"/>
        <w:jc w:val="both"/>
      </w:pPr>
      <w:r w:rsidRPr="00434FDF">
        <w:t>Κατά τον υπολογισμό του χρονικού διαστήματος της καθυστέρησης για φόρτωση</w:t>
      </w:r>
      <w:r w:rsidR="00F21844">
        <w:t xml:space="preserve"> </w:t>
      </w:r>
      <w:r w:rsidRPr="00434FDF">
        <w:t>- παράδοση ή αντικατάσταση των υλικών, με απόφαση του αποφαινομένου οργάνου, ύστερα από γνωμοδότηση του αρμοδίου οργάνου, δεν λαμβάνεται υπόψη ο χρόνος που παρήλθε πέραν του εύλογου, κατά τα διάφορα στάδια των διαδικασιών, για το οποίο δεν ευθύνεται ο προμηθευτής και παρατείνεται, αντίστοιχα, ο χρόνος φόρτωσης - παράδοσης.</w:t>
      </w:r>
    </w:p>
    <w:p w:rsidR="00434FDF" w:rsidRPr="00434FDF" w:rsidRDefault="00434FDF" w:rsidP="00434FDF">
      <w:pPr>
        <w:pStyle w:val="49"/>
        <w:shd w:val="clear" w:color="auto" w:fill="auto"/>
        <w:tabs>
          <w:tab w:val="left" w:pos="810"/>
        </w:tabs>
        <w:spacing w:after="115" w:line="269" w:lineRule="exact"/>
        <w:ind w:left="320" w:right="40" w:firstLine="0"/>
        <w:jc w:val="both"/>
      </w:pPr>
      <w:r w:rsidRPr="00434FDF">
        <w:t>Η είσπραξη του προστίμου γίνεται με παρακράτηση από το ποσό πληρωμής του προμηθευτή ή, σε περίπτωση ανεπάρκειας ή έλλειψης αυτού, με ισόποση κατάπτ</w:t>
      </w:r>
      <w:r>
        <w:t>ωση της εγγύη</w:t>
      </w:r>
      <w:r w:rsidRPr="00434FDF">
        <w:t>σης καλής εκτέλεσης, εφόσον ο προμηθευτής δεν καταθέσει το απαιτούμενο ποσό.</w:t>
      </w:r>
    </w:p>
    <w:p w:rsidR="00434FDF" w:rsidRPr="00434FDF" w:rsidRDefault="00434FDF" w:rsidP="00434FDF">
      <w:pPr>
        <w:pStyle w:val="49"/>
        <w:shd w:val="clear" w:color="auto" w:fill="auto"/>
        <w:tabs>
          <w:tab w:val="left" w:pos="810"/>
        </w:tabs>
        <w:spacing w:after="115" w:line="269" w:lineRule="exact"/>
        <w:ind w:left="320" w:right="40" w:firstLine="0"/>
        <w:jc w:val="both"/>
      </w:pPr>
      <w:r w:rsidRPr="00434FDF">
        <w:t>Σε περίπτωση ένωσης οικονομικών φορέων, το πρ</w:t>
      </w:r>
      <w:r>
        <w:t>ό</w:t>
      </w:r>
      <w:r w:rsidRPr="00434FDF">
        <w:t>στιμο επιβάλλ</w:t>
      </w:r>
      <w:r>
        <w:t>ε</w:t>
      </w:r>
      <w:r w:rsidRPr="00434FDF">
        <w:t>ται αναλόγως σε όλα τα μέλη της ένωσης.</w:t>
      </w:r>
    </w:p>
    <w:p w:rsidR="002941CA" w:rsidRDefault="002941CA">
      <w:pPr>
        <w:pStyle w:val="49"/>
        <w:shd w:val="clear" w:color="auto" w:fill="auto"/>
        <w:spacing w:after="83" w:line="200" w:lineRule="exact"/>
        <w:ind w:left="320" w:firstLine="0"/>
        <w:jc w:val="both"/>
      </w:pPr>
    </w:p>
    <w:p w:rsidR="00371FD2" w:rsidRDefault="001E08B1" w:rsidP="00371FD2">
      <w:pPr>
        <w:pStyle w:val="49"/>
        <w:shd w:val="clear" w:color="auto" w:fill="auto"/>
        <w:tabs>
          <w:tab w:val="left" w:pos="810"/>
        </w:tabs>
        <w:spacing w:after="115" w:line="269" w:lineRule="exact"/>
        <w:ind w:left="320" w:right="40" w:firstLine="0"/>
        <w:jc w:val="both"/>
      </w:pPr>
      <w:r w:rsidRPr="001E08B1">
        <w:rPr>
          <w:b/>
        </w:rPr>
        <w:t>27.4</w:t>
      </w:r>
      <w:r>
        <w:t xml:space="preserve"> </w:t>
      </w:r>
      <w:r w:rsidR="002940D4">
        <w:t xml:space="preserve">Ο ανάδοχος μπορεί κατά των αποφάσεων που επιβάλλουν σε βάρος του κυρώσεις, δυνάμει του παρόντος άρθρου, να υποβάλει προσφυγή για λόγους νομιμότητας και ουσίας ενώπιον της </w:t>
      </w:r>
      <w:r w:rsidR="00434FDF">
        <w:t xml:space="preserve">Αναθέτουσας </w:t>
      </w:r>
      <w:r w:rsidR="002940D4">
        <w:t xml:space="preserve">Αρχής, μέσα σε ανατρεπτική προθεσμία τριάντα (30) ημερών από την ημερομηνία που έλαβε γνώση της σχετικής απόφασης. </w:t>
      </w:r>
      <w:bookmarkStart w:id="85" w:name="art205_b"/>
      <w:r w:rsidR="00371FD2">
        <w:t>Επί</w:t>
      </w:r>
      <w:bookmarkEnd w:id="85"/>
      <w:r w:rsidR="00371FD2">
        <w:t xml:space="preserve"> της προσφυγής, αποφασίζει το αρμοδίως αποφαινόμενο όργανο, ύστερα από γνωμοδότηση της επιτροπής παρακολούθησης και παραλαβής.</w:t>
      </w:r>
    </w:p>
    <w:p w:rsidR="002941CA" w:rsidRDefault="002940D4">
      <w:pPr>
        <w:pStyle w:val="49"/>
        <w:shd w:val="clear" w:color="auto" w:fill="auto"/>
        <w:spacing w:after="618" w:line="200" w:lineRule="exact"/>
        <w:ind w:left="320" w:firstLine="0"/>
        <w:jc w:val="both"/>
      </w:pPr>
      <w:r>
        <w:t>Η εν λόγω απόφαση δεν επιδέχεται προσβολή με άλλη οποιασδήποτε φύσεως διοικητική προσφυγή.</w:t>
      </w:r>
    </w:p>
    <w:p w:rsidR="002941CA" w:rsidRDefault="002940D4" w:rsidP="003806E0">
      <w:pPr>
        <w:pStyle w:val="2"/>
        <w:ind w:left="284"/>
      </w:pPr>
      <w:bookmarkStart w:id="86" w:name="bookmark58"/>
      <w:bookmarkStart w:id="87" w:name="_Toc518458855"/>
      <w:r>
        <w:t>ΑΡΘΡΟ 2</w:t>
      </w:r>
      <w:r w:rsidR="001E08B1">
        <w:t>8</w:t>
      </w:r>
      <w:r>
        <w:t xml:space="preserve"> : ΥΠΟΧΡΕΩΣΕΙΣ ΑΝΑΔΟΧΟΥ</w:t>
      </w:r>
      <w:bookmarkEnd w:id="86"/>
      <w:bookmarkEnd w:id="87"/>
    </w:p>
    <w:p w:rsidR="002941CA" w:rsidRDefault="001E08B1">
      <w:pPr>
        <w:pStyle w:val="49"/>
        <w:shd w:val="clear" w:color="auto" w:fill="auto"/>
        <w:spacing w:line="264" w:lineRule="exact"/>
        <w:ind w:left="320" w:right="40" w:firstLine="0"/>
        <w:jc w:val="both"/>
      </w:pPr>
      <w:r w:rsidRPr="001E08B1">
        <w:rPr>
          <w:b/>
        </w:rPr>
        <w:t>28.</w:t>
      </w:r>
      <w:r w:rsidR="002940D4" w:rsidRPr="001E08B1">
        <w:rPr>
          <w:b/>
        </w:rPr>
        <w:t>1.</w:t>
      </w:r>
      <w:r w:rsidR="002940D4">
        <w:t xml:space="preserve"> Ο ανάδοχος υποχρεούται να τηρεί τις υποχρεώσεις τους που απορρέουν από τις διατάξεις της περιβαλλοντικής, κοινωνικοασφαλιστικής και εργατικής νομοθεσίας, που έχουν θεσπισθεί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X του Προσαρτήματος Α' του Ν.4412/2016. Η τήρηση των εν λόγω υποχρεώσεων ελέγχεται και βεβαιώνεται από τα όργανα που επιβλέπουν την εκτέλεση της σύμβασης και τις αρμόδιες δημόσιες αρχές και υπηρεσίες που ενεργούν εντός των ορίων της ευθύνης και της αρμοδιότητάς τους. Ειδικότερα, ως προς την εθνική εργατική και κοινωνικοασφαλιστική νομοθεσία, ο ανάδοχος υποχρεούται να τηρεί όλους τους Ελληνικούς Νόμους τους σχετικούς με την εργασία (Εργατική Νομοθεσία) και τις διατάξεις για αμοιβές, και με τη ρητή υποχρέωση να καταβάλει τις νόμιμες αποδοχές στους εργαζόμενους οι οποίες σε καμία περίπτωση δεν μπορεί να είναι κατώτερες των προβλεπόμενων από τις οικίες Συλλογικές Συμβάσεις Εργασίας, στις οποίες τυχόν υπάγονται οι εργαζόμενοι, να τηρεί το νόμιμο ωράριο εργασίας, ως και τις νόμιμες</w:t>
      </w:r>
      <w:r w:rsidR="00D87BB8">
        <w:t xml:space="preserve"> </w:t>
      </w:r>
      <w:r w:rsidR="002940D4">
        <w:t>ασφαλιστικές καλύψεις, τους όρους υγιεινής και ασφάλειας των εργαζομένων, τις λοιπές κοινωνικές παροχές, αποζημιώσεις, φόρους, κ.λ.π., θα ευθύνεται δε έναντι των Ελληνικών Αρχών για την τήρηση κάθε υποχρέωσης που προκύπτει απ' αυτές. Επίσης υποχρεούται να εκπληρώνει όλες του τις υποχρεώσεις απέναντι στο Δημόσιο, στους ασφαλιστικούς φορείς και σε κάθε τρίτο.</w:t>
      </w:r>
    </w:p>
    <w:p w:rsidR="00F413CB" w:rsidRDefault="00F413CB" w:rsidP="00F413CB">
      <w:pPr>
        <w:pStyle w:val="49"/>
        <w:shd w:val="clear" w:color="auto" w:fill="auto"/>
        <w:spacing w:line="264" w:lineRule="exact"/>
        <w:ind w:left="320" w:right="40" w:firstLine="0"/>
        <w:jc w:val="both"/>
      </w:pPr>
      <w:r w:rsidRPr="001E08B1">
        <w:rPr>
          <w:b/>
        </w:rPr>
        <w:lastRenderedPageBreak/>
        <w:t>28.</w:t>
      </w:r>
      <w:r w:rsidR="009F7E6E">
        <w:rPr>
          <w:b/>
        </w:rPr>
        <w:t>2</w:t>
      </w:r>
      <w:r>
        <w:t xml:space="preserve"> Στην Αρχή παρέχεται η δυνατότητα για έλεγχο των ανωτέρω, μέσω των ασφαλιστικών ταμείων κ.λ.π. Σε περίπτωση δε που διαπιστωθεί παράβαση των παραπάνω αναφερόμενων όρων παρέχεται το δικαίωμα στην Αρχή να καταγγείλει μονομερώς τη σύμβαση.</w:t>
      </w:r>
    </w:p>
    <w:p w:rsidR="0083066C" w:rsidRDefault="0083066C">
      <w:pPr>
        <w:pStyle w:val="49"/>
        <w:shd w:val="clear" w:color="auto" w:fill="auto"/>
        <w:spacing w:line="264" w:lineRule="exact"/>
        <w:ind w:left="320" w:right="40" w:firstLine="0"/>
        <w:jc w:val="both"/>
      </w:pPr>
      <w:r>
        <w:rPr>
          <w:b/>
        </w:rPr>
        <w:t>28.</w:t>
      </w:r>
      <w:r w:rsidR="009F7E6E">
        <w:rPr>
          <w:b/>
        </w:rPr>
        <w:t>3</w:t>
      </w:r>
      <w:r>
        <w:t xml:space="preserve"> </w:t>
      </w:r>
      <w:r w:rsidR="00371FD2">
        <w:t>Ο</w:t>
      </w:r>
      <w:r>
        <w:t xml:space="preserve"> ανάδοχος υποχρεούται κατά την υπογραφή της σύμβασης και καθ’ όλη τη διάρκεια εκτέλεσης να τηρεί τις υποχρεώσεις των παραγράφων 2 και 11 του άρθρου 4β ή και της παρ. 1 του άρθρου 12 ή και της παρ. 1 του άρθρου 16 του ν.2939/2001. Η τήρηση των υποχρεώσεων ελέγχεται από την αναθέτουσα αρχή μέσω του αρχείου δημοσιοποίησης εγγεγραμμένων παραγωγών στο Εθνικό Μητρώο Παραγωγών (ΕΜΠΑ) που τηρείται στην ηλεκτρονική σελίδα του Ε.Ο.ΑΝ. εντός της προθεσμίας της </w:t>
      </w:r>
      <w:hyperlink r:id="rId15" w:anchor="art105_4" w:history="1">
        <w:r w:rsidRPr="0083066C">
          <w:t>παραγράφου 4 του άρθρου 105</w:t>
        </w:r>
      </w:hyperlink>
      <w:r w:rsidRPr="0083066C">
        <w:t xml:space="preserve"> του ν. 4412/2016 </w:t>
      </w:r>
      <w:r>
        <w:t xml:space="preserve">και αποτελεί προϋπόθεση για την υπογραφή του συμφωνητικού, στο οποίο γίνεται υποχρεωτικά μνεία του αριθμού ΕΜΠΑ του υπόχρεου παραγωγού. Η μη τήρηση των υποχρεώσεων της παρούσας παραγράφου έχει τις συνέπειες της </w:t>
      </w:r>
      <w:hyperlink r:id="rId16" w:anchor="art105_5" w:history="1">
        <w:r w:rsidRPr="0083066C">
          <w:t>παραγράφου 5 του άρθρου 105</w:t>
        </w:r>
      </w:hyperlink>
      <w:r w:rsidRPr="0083066C">
        <w:t xml:space="preserve"> του ν. 4412/2016</w:t>
      </w:r>
      <w:r>
        <w:t>.</w:t>
      </w:r>
    </w:p>
    <w:p w:rsidR="002941CA" w:rsidRDefault="001E08B1" w:rsidP="001E08B1">
      <w:pPr>
        <w:pStyle w:val="49"/>
        <w:shd w:val="clear" w:color="auto" w:fill="auto"/>
        <w:tabs>
          <w:tab w:val="left" w:pos="627"/>
        </w:tabs>
        <w:spacing w:line="264" w:lineRule="exact"/>
        <w:ind w:left="320" w:right="40" w:firstLine="0"/>
        <w:jc w:val="both"/>
      </w:pPr>
      <w:r w:rsidRPr="001E08B1">
        <w:rPr>
          <w:b/>
        </w:rPr>
        <w:t>28.</w:t>
      </w:r>
      <w:r w:rsidR="0083066C">
        <w:rPr>
          <w:b/>
        </w:rPr>
        <w:t>4</w:t>
      </w:r>
      <w:r>
        <w:t xml:space="preserve"> </w:t>
      </w:r>
      <w:r w:rsidR="002940D4">
        <w:t>Ο ανάδοχος υποχρεούται και είναι ο μόνος υπεύθυνος για την αποκατάσταση κάθε είδους ζημίας ή</w:t>
      </w:r>
      <w:r w:rsidR="00D87BB8">
        <w:t xml:space="preserve"> </w:t>
      </w:r>
      <w:r w:rsidR="002940D4">
        <w:t>βλάβης που θα προκληθεί στο προσωπικό ή στις κτιριακές εγκαταστάσεις της Αρχής ή σε οποιονδήποτε</w:t>
      </w:r>
      <w:r w:rsidR="00D87BB8">
        <w:t xml:space="preserve"> </w:t>
      </w:r>
      <w:r w:rsidR="002940D4">
        <w:t>τρίτο, εφόσον αυτή οφείλεται σε υπαιτιότητα του προσωπικού ή των εργασιών του.</w:t>
      </w:r>
    </w:p>
    <w:p w:rsidR="002941CA" w:rsidRDefault="001E08B1" w:rsidP="001E08B1">
      <w:pPr>
        <w:pStyle w:val="49"/>
        <w:shd w:val="clear" w:color="auto" w:fill="auto"/>
        <w:tabs>
          <w:tab w:val="left" w:pos="608"/>
        </w:tabs>
        <w:spacing w:line="264" w:lineRule="exact"/>
        <w:ind w:left="320" w:right="40" w:firstLine="0"/>
        <w:jc w:val="both"/>
      </w:pPr>
      <w:r w:rsidRPr="001E08B1">
        <w:rPr>
          <w:b/>
        </w:rPr>
        <w:t>28.</w:t>
      </w:r>
      <w:r w:rsidR="0083066C">
        <w:rPr>
          <w:b/>
        </w:rPr>
        <w:t>5</w:t>
      </w:r>
      <w:r>
        <w:t xml:space="preserve"> </w:t>
      </w:r>
      <w:r w:rsidR="002940D4">
        <w:t>Ο ανάδοχος υποχρεούται να τηρεί τις κείμενες διατάξεις σχετικά με την ασφάλεια των εργαζομένων</w:t>
      </w:r>
      <w:r w:rsidR="00D87BB8">
        <w:t xml:space="preserve"> </w:t>
      </w:r>
      <w:r w:rsidR="002940D4">
        <w:t>και είναι αποκλειστικός και μόνος υπεύθυνος ποινικά και αστικά για κάθε ατύχημα που ήθελε συμβεί</w:t>
      </w:r>
      <w:r w:rsidR="00D87BB8">
        <w:t xml:space="preserve"> </w:t>
      </w:r>
      <w:r w:rsidR="002940D4">
        <w:t>στο προσωπικό του.</w:t>
      </w:r>
    </w:p>
    <w:p w:rsidR="002941CA" w:rsidRDefault="001E08B1" w:rsidP="001E08B1">
      <w:pPr>
        <w:pStyle w:val="49"/>
        <w:shd w:val="clear" w:color="auto" w:fill="auto"/>
        <w:tabs>
          <w:tab w:val="left" w:pos="579"/>
        </w:tabs>
        <w:spacing w:after="476" w:line="264" w:lineRule="exact"/>
        <w:ind w:left="320" w:right="40" w:firstLine="0"/>
        <w:jc w:val="both"/>
      </w:pPr>
      <w:r w:rsidRPr="001E08B1">
        <w:rPr>
          <w:b/>
        </w:rPr>
        <w:t>28.</w:t>
      </w:r>
      <w:r w:rsidR="0083066C">
        <w:rPr>
          <w:b/>
        </w:rPr>
        <w:t>6</w:t>
      </w:r>
      <w:r>
        <w:t xml:space="preserve"> </w:t>
      </w:r>
      <w:r w:rsidR="002940D4">
        <w:t>Η κατάθεση της προσφοράς συνεπάγεται εκ μέρους των προσφερόντων την πλήρη αποδοχή των</w:t>
      </w:r>
      <w:r w:rsidR="003A7871">
        <w:t xml:space="preserve"> </w:t>
      </w:r>
      <w:r w:rsidR="002940D4">
        <w:t>όρων της παρούσης. Περαιτέρω λεπτομέρειες που αφορούν στις υποχρεώσεις του αναδόχου, στον</w:t>
      </w:r>
      <w:r w:rsidR="003A7871">
        <w:t xml:space="preserve"> </w:t>
      </w:r>
      <w:r w:rsidR="002940D4">
        <w:t xml:space="preserve">τρόπο εκτέλεσης της </w:t>
      </w:r>
      <w:r w:rsidR="003A7871">
        <w:t>προμήθειας υλικών</w:t>
      </w:r>
      <w:r w:rsidR="002940D4">
        <w:t xml:space="preserve"> και στον τρόπο πληρωμής θα περιγραφούν στη σύμβαση</w:t>
      </w:r>
      <w:r w:rsidR="003A7871">
        <w:t xml:space="preserve"> </w:t>
      </w:r>
      <w:r w:rsidR="00F21844">
        <w:t>μεταξύ Α</w:t>
      </w:r>
      <w:r w:rsidR="002940D4">
        <w:t xml:space="preserve">ναδόχου και </w:t>
      </w:r>
      <w:r w:rsidR="003A7871">
        <w:t xml:space="preserve">Αναθέτουσας </w:t>
      </w:r>
      <w:r w:rsidR="002940D4">
        <w:t>Αρχής.</w:t>
      </w:r>
    </w:p>
    <w:p w:rsidR="001E08B1" w:rsidRDefault="002940D4" w:rsidP="003806E0">
      <w:pPr>
        <w:pStyle w:val="2"/>
        <w:ind w:left="284"/>
      </w:pPr>
      <w:bookmarkStart w:id="88" w:name="_Toc518458856"/>
      <w:bookmarkStart w:id="89" w:name="bookmark59"/>
      <w:r>
        <w:t>ΑΡΘΡΟ 2</w:t>
      </w:r>
      <w:r w:rsidR="001E08B1">
        <w:t>9</w:t>
      </w:r>
      <w:r>
        <w:t xml:space="preserve"> : ΧΡΗΜΑΤΟΔΟΤΗΣΗ ΤΗΣ ΣΥΜΒΑΣΗΣ- ΠΛΗΡΩΜΗ ΑΝΑΔΟΧΟΥ, ΦΟΡΟΙ, </w:t>
      </w:r>
      <w:r w:rsidR="001E08B1">
        <w:t xml:space="preserve"> Κ</w:t>
      </w:r>
      <w:r>
        <w:t>ΡΑΤΗΣΕΙΣ</w:t>
      </w:r>
      <w:bookmarkEnd w:id="88"/>
    </w:p>
    <w:p w:rsidR="002941CA" w:rsidRDefault="001E08B1">
      <w:pPr>
        <w:pStyle w:val="102"/>
        <w:shd w:val="clear" w:color="auto" w:fill="auto"/>
        <w:spacing w:line="269" w:lineRule="exact"/>
        <w:ind w:left="320" w:right="1060" w:firstLine="0"/>
      </w:pPr>
      <w:r>
        <w:t>29</w:t>
      </w:r>
      <w:r w:rsidR="002940D4">
        <w:t>.1. Χρηματοδότηση</w:t>
      </w:r>
      <w:r w:rsidR="002940D4">
        <w:rPr>
          <w:rStyle w:val="10109"/>
        </w:rPr>
        <w:t xml:space="preserve"> (Άρθρο 53 παρ 2 εδ.ζ Ν.4412/2016)</w:t>
      </w:r>
      <w:bookmarkEnd w:id="89"/>
    </w:p>
    <w:p w:rsidR="002941CA" w:rsidRDefault="002940D4">
      <w:pPr>
        <w:pStyle w:val="49"/>
        <w:shd w:val="clear" w:color="auto" w:fill="auto"/>
        <w:spacing w:line="269" w:lineRule="exact"/>
        <w:ind w:left="320" w:right="40" w:firstLine="0"/>
        <w:jc w:val="both"/>
      </w:pPr>
      <w:r>
        <w:t xml:space="preserve">Το έργο χρηματοδοτείται από Πιστώσεις του Προϋπολογισμού </w:t>
      </w:r>
      <w:r w:rsidR="00E65FD4" w:rsidRPr="00E13AFD">
        <w:t>του</w:t>
      </w:r>
      <w:r w:rsidR="00E65FD4">
        <w:t xml:space="preserve"> Νοσοκομεί</w:t>
      </w:r>
      <w:r w:rsidR="00E13AFD">
        <w:t>ου Σητείας</w:t>
      </w:r>
      <w:r>
        <w:t xml:space="preserve"> (</w:t>
      </w:r>
      <w:r w:rsidRPr="00F45CED">
        <w:t xml:space="preserve">από τον ΚΑΕ </w:t>
      </w:r>
      <w:r w:rsidR="00E13AFD" w:rsidRPr="00E13AFD">
        <w:t>9149</w:t>
      </w:r>
      <w:r w:rsidRPr="00E13AFD">
        <w:t>).</w:t>
      </w:r>
    </w:p>
    <w:p w:rsidR="002941CA" w:rsidRDefault="00C368AC" w:rsidP="00C368AC">
      <w:pPr>
        <w:pStyle w:val="102"/>
        <w:shd w:val="clear" w:color="auto" w:fill="auto"/>
        <w:spacing w:line="269" w:lineRule="exact"/>
        <w:ind w:left="320" w:right="1060" w:firstLine="0"/>
      </w:pPr>
      <w:bookmarkStart w:id="90" w:name="bookmark60"/>
      <w:r>
        <w:t xml:space="preserve">29.2 </w:t>
      </w:r>
      <w:r w:rsidR="002940D4">
        <w:t>Φόροι - Κρατήσεις</w:t>
      </w:r>
      <w:bookmarkEnd w:id="90"/>
    </w:p>
    <w:p w:rsidR="002941CA" w:rsidRDefault="002940D4">
      <w:pPr>
        <w:pStyle w:val="49"/>
        <w:shd w:val="clear" w:color="auto" w:fill="auto"/>
        <w:spacing w:line="264" w:lineRule="exact"/>
        <w:ind w:left="320" w:firstLine="0"/>
        <w:jc w:val="both"/>
      </w:pPr>
      <w:r>
        <w:t>Η αμοιβή του αναδόχου υπόκειται στις ακόλουθες κρατήσεις :</w:t>
      </w:r>
    </w:p>
    <w:p w:rsidR="005A479D" w:rsidRPr="005A479D" w:rsidRDefault="005A479D" w:rsidP="00B008D7">
      <w:pPr>
        <w:pStyle w:val="60"/>
        <w:numPr>
          <w:ilvl w:val="0"/>
          <w:numId w:val="15"/>
        </w:numPr>
        <w:shd w:val="clear" w:color="auto" w:fill="auto"/>
        <w:tabs>
          <w:tab w:val="left" w:pos="583"/>
        </w:tabs>
        <w:spacing w:after="0" w:line="264" w:lineRule="exact"/>
        <w:ind w:left="580" w:right="40"/>
        <w:jc w:val="both"/>
      </w:pPr>
      <w:r w:rsidRPr="005A479D">
        <w:t>Κράτηση 2% επί της αξίας του τιμολογίου της σύμβασης μετά την αφαίρεση του ΦΠΑ και κάθε άλλου παρακρατούμενου ποσού υπέρ τρίτων</w:t>
      </w:r>
      <w:r>
        <w:t xml:space="preserve"> (αρ. 3 παρ. ββ εδ. ε΄του Ν. 3580/2007, </w:t>
      </w:r>
      <w:r w:rsidRPr="005A479D">
        <w:rPr>
          <w:rFonts w:asciiTheme="minorHAnsi" w:hAnsiTheme="minorHAnsi"/>
        </w:rPr>
        <w:t>μετά την αναρίθμηση μέσω του Ν. 3846/2010, άρθρο 24</w:t>
      </w:r>
      <w:r>
        <w:rPr>
          <w:rFonts w:asciiTheme="minorHAnsi" w:hAnsiTheme="minorHAnsi"/>
        </w:rPr>
        <w:t>)</w:t>
      </w:r>
    </w:p>
    <w:p w:rsidR="002941CA" w:rsidRDefault="00F21844" w:rsidP="00B008D7">
      <w:pPr>
        <w:pStyle w:val="60"/>
        <w:numPr>
          <w:ilvl w:val="0"/>
          <w:numId w:val="15"/>
        </w:numPr>
        <w:shd w:val="clear" w:color="auto" w:fill="auto"/>
        <w:tabs>
          <w:tab w:val="left" w:pos="583"/>
        </w:tabs>
        <w:spacing w:after="0" w:line="264" w:lineRule="exact"/>
        <w:ind w:left="580" w:right="40"/>
        <w:jc w:val="both"/>
      </w:pPr>
      <w:r>
        <w:t>Κ</w:t>
      </w:r>
      <w:r w:rsidR="002940D4">
        <w:t>ράτηση ύψους 0,06 % υπέρ των λειτουργικών αναγκών της ΕΑΑΔΗΣΥ, σύμφωνα με το άρθρο 375 παρ 7 του Ν.4412/2016, επί της αξίας κάθε πληρωμής προ φόρων και κρατήσεων. Επί της εν λόγω κράτησης επιβάλλεται χαρτόσημο 3% και κράτηση υπέρ ΟΓΑ ποσοστού 20% επί του χαρτοσήμου</w:t>
      </w:r>
    </w:p>
    <w:p w:rsidR="002C1882" w:rsidRDefault="002C1882" w:rsidP="00B008D7">
      <w:pPr>
        <w:pStyle w:val="60"/>
        <w:numPr>
          <w:ilvl w:val="0"/>
          <w:numId w:val="15"/>
        </w:numPr>
        <w:shd w:val="clear" w:color="auto" w:fill="auto"/>
        <w:tabs>
          <w:tab w:val="left" w:pos="583"/>
        </w:tabs>
        <w:spacing w:after="0" w:line="264" w:lineRule="exact"/>
        <w:ind w:left="580" w:right="40"/>
        <w:jc w:val="both"/>
      </w:pPr>
      <w:r>
        <w:t>Κράτηση ύψους 0,06% υπέρ Α.Ε.Π.Π. σύμφωνα με το αρ. 350 παρ. 3 του Ν. 4412/2016</w:t>
      </w:r>
    </w:p>
    <w:p w:rsidR="002941CA" w:rsidRDefault="00F21844" w:rsidP="00B008D7">
      <w:pPr>
        <w:pStyle w:val="60"/>
        <w:numPr>
          <w:ilvl w:val="0"/>
          <w:numId w:val="15"/>
        </w:numPr>
        <w:shd w:val="clear" w:color="auto" w:fill="auto"/>
        <w:tabs>
          <w:tab w:val="left" w:pos="578"/>
        </w:tabs>
        <w:spacing w:after="0" w:line="264" w:lineRule="exact"/>
        <w:ind w:left="580" w:right="40"/>
        <w:jc w:val="both"/>
      </w:pPr>
      <w:r>
        <w:t>Π</w:t>
      </w:r>
      <w:r w:rsidR="005A479D">
        <w:t>αρακράτηση φόρου 4</w:t>
      </w:r>
      <w:r w:rsidR="002940D4">
        <w:t xml:space="preserve">% επί της καθαρής συμβατικής αξίας των </w:t>
      </w:r>
      <w:r w:rsidR="00E56BDC">
        <w:t>αγαθών</w:t>
      </w:r>
      <w:r w:rsidR="002940D4">
        <w:t xml:space="preserve">, (άρθρο 64 </w:t>
      </w:r>
      <w:r w:rsidR="00E56BDC">
        <w:t xml:space="preserve">Ν. </w:t>
      </w:r>
      <w:r w:rsidR="002940D4">
        <w:t>4172/2013)</w:t>
      </w:r>
    </w:p>
    <w:p w:rsidR="002941CA" w:rsidRDefault="002940D4">
      <w:pPr>
        <w:pStyle w:val="49"/>
        <w:shd w:val="clear" w:color="auto" w:fill="auto"/>
        <w:spacing w:line="264" w:lineRule="exact"/>
        <w:ind w:left="320" w:firstLine="0"/>
        <w:jc w:val="both"/>
      </w:pPr>
      <w:r>
        <w:t xml:space="preserve">Ο Φ.Π.Α. βαρύνει την </w:t>
      </w:r>
      <w:r w:rsidR="004B3553">
        <w:t xml:space="preserve">Αναθέτουσα </w:t>
      </w:r>
      <w:r>
        <w:t>Αρχή.</w:t>
      </w:r>
    </w:p>
    <w:p w:rsidR="009229CE" w:rsidRDefault="009229CE">
      <w:pPr>
        <w:pStyle w:val="49"/>
        <w:shd w:val="clear" w:color="auto" w:fill="auto"/>
        <w:spacing w:line="264" w:lineRule="exact"/>
        <w:ind w:left="320" w:firstLine="0"/>
        <w:jc w:val="both"/>
      </w:pPr>
    </w:p>
    <w:p w:rsidR="002941CA" w:rsidRDefault="00C368AC" w:rsidP="00C368AC">
      <w:pPr>
        <w:pStyle w:val="102"/>
        <w:shd w:val="clear" w:color="auto" w:fill="auto"/>
        <w:spacing w:line="269" w:lineRule="exact"/>
        <w:ind w:left="320" w:right="1060" w:firstLine="0"/>
      </w:pPr>
      <w:bookmarkStart w:id="91" w:name="bookmark61"/>
      <w:r>
        <w:t xml:space="preserve">29.3 </w:t>
      </w:r>
      <w:r w:rsidR="002940D4">
        <w:t>Πληρωμή αναδόχου/ Δικαιολογητικά πληρωμής</w:t>
      </w:r>
      <w:r w:rsidR="002940D4" w:rsidRPr="00C368AC">
        <w:rPr>
          <w:b w:val="0"/>
          <w:bCs w:val="0"/>
        </w:rPr>
        <w:t xml:space="preserve"> (άρθρο 200 παρ. 5 Ν. 4412/2016)</w:t>
      </w:r>
      <w:bookmarkEnd w:id="91"/>
    </w:p>
    <w:p w:rsidR="002941CA" w:rsidRDefault="002940D4">
      <w:pPr>
        <w:pStyle w:val="49"/>
        <w:shd w:val="clear" w:color="auto" w:fill="auto"/>
        <w:spacing w:line="264" w:lineRule="exact"/>
        <w:ind w:left="320" w:right="40" w:firstLine="0"/>
        <w:jc w:val="both"/>
      </w:pPr>
      <w:r>
        <w:t xml:space="preserve">Η πληρωμή του αναδόχου θα γίνει </w:t>
      </w:r>
      <w:r w:rsidR="004B3553">
        <w:t xml:space="preserve">μετά την οριστική παραλαβή των υλικών </w:t>
      </w:r>
      <w:r>
        <w:t xml:space="preserve">από την αρμόδια υπηρεσία της </w:t>
      </w:r>
      <w:r w:rsidR="004B3553">
        <w:t xml:space="preserve">Αναθέτουσας </w:t>
      </w:r>
      <w:r>
        <w:t>Αρχής με βάση τα νόμιμα δικαιολογητικά. Τα αναγκαία δικαιολογητικ</w:t>
      </w:r>
      <w:r w:rsidR="004B3553">
        <w:t xml:space="preserve">ά πληρωμής για την εξόφληση των παραστατικών του αναδόχου </w:t>
      </w:r>
      <w:r>
        <w:t>είναι :</w:t>
      </w:r>
    </w:p>
    <w:p w:rsidR="009229CE" w:rsidRPr="009229CE" w:rsidRDefault="009229CE" w:rsidP="009229CE">
      <w:pPr>
        <w:pStyle w:val="49"/>
        <w:shd w:val="clear" w:color="auto" w:fill="auto"/>
        <w:spacing w:line="264" w:lineRule="exact"/>
        <w:ind w:left="320" w:right="40" w:firstLine="0"/>
        <w:jc w:val="both"/>
      </w:pPr>
      <w:r w:rsidRPr="009229CE">
        <w:t>α) Πρωτόκολλο οριστικής ποσοτικής και ποιοτικής παραλαβής ή σε περίπτωση αυτοδίκαιης παραλαβής, αποδεικτικό προσκόμισης του υλικού στην αποθήκη, σύμφωνα με το άρθρο 208.</w:t>
      </w:r>
    </w:p>
    <w:p w:rsidR="009229CE" w:rsidRPr="009229CE" w:rsidRDefault="009229CE" w:rsidP="009229CE">
      <w:pPr>
        <w:pStyle w:val="49"/>
        <w:shd w:val="clear" w:color="auto" w:fill="auto"/>
        <w:spacing w:line="264" w:lineRule="exact"/>
        <w:ind w:left="320" w:right="40" w:firstLine="0"/>
        <w:jc w:val="both"/>
      </w:pPr>
      <w:r w:rsidRPr="009229CE">
        <w:t>β) Αποδεικτικό εισαγωγής του υλικού στην αποθήκη του φορέα.</w:t>
      </w:r>
    </w:p>
    <w:p w:rsidR="009229CE" w:rsidRPr="009229CE" w:rsidRDefault="009229CE" w:rsidP="009229CE">
      <w:pPr>
        <w:pStyle w:val="49"/>
        <w:shd w:val="clear" w:color="auto" w:fill="auto"/>
        <w:spacing w:line="264" w:lineRule="exact"/>
        <w:ind w:left="320" w:right="40" w:firstLine="0"/>
        <w:jc w:val="both"/>
      </w:pPr>
      <w:r w:rsidRPr="009229CE">
        <w:t>γ) Τιμολόγιο του προμηθευτή εις τριπλούν.</w:t>
      </w:r>
    </w:p>
    <w:p w:rsidR="009229CE" w:rsidRPr="009229CE" w:rsidRDefault="00640320" w:rsidP="009229CE">
      <w:pPr>
        <w:pStyle w:val="49"/>
        <w:shd w:val="clear" w:color="auto" w:fill="auto"/>
        <w:spacing w:line="264" w:lineRule="exact"/>
        <w:ind w:left="320" w:right="40" w:firstLine="0"/>
        <w:jc w:val="both"/>
      </w:pPr>
      <w:r>
        <w:t>δ</w:t>
      </w:r>
      <w:r w:rsidR="009229CE" w:rsidRPr="009229CE">
        <w:t>) Πιστοποιητικά Φορολογικής και Ασφαλιστικής Ενημερότητας</w:t>
      </w:r>
      <w:r>
        <w:t xml:space="preserve"> σύμφωνα με τις κείμενες διατάξεις</w:t>
      </w:r>
    </w:p>
    <w:p w:rsidR="002941CA" w:rsidRDefault="00986466" w:rsidP="00F21844">
      <w:pPr>
        <w:pStyle w:val="49"/>
        <w:shd w:val="clear" w:color="auto" w:fill="auto"/>
        <w:spacing w:line="264" w:lineRule="exact"/>
        <w:ind w:left="320" w:right="40" w:firstLine="0"/>
        <w:jc w:val="both"/>
      </w:pPr>
      <w:r>
        <w:t>ε</w:t>
      </w:r>
      <w:r w:rsidR="00F21844">
        <w:t xml:space="preserve">) </w:t>
      </w:r>
      <w:r w:rsidR="002940D4">
        <w:t>Κάθε άλλο δικαιολογητικό που τυχόν ήθελε ζητηθεί από τις αρμόδιες υπηρεσίες που διενεργούν τον</w:t>
      </w:r>
      <w:r w:rsidR="009229CE">
        <w:t xml:space="preserve"> </w:t>
      </w:r>
      <w:r w:rsidR="002940D4">
        <w:t>έλεγχο και την πληρωμή της δαπάνης.</w:t>
      </w:r>
    </w:p>
    <w:p w:rsidR="002941CA" w:rsidRDefault="002940D4">
      <w:pPr>
        <w:pStyle w:val="49"/>
        <w:shd w:val="clear" w:color="auto" w:fill="auto"/>
        <w:spacing w:after="223" w:line="264" w:lineRule="exact"/>
        <w:ind w:left="320" w:right="40" w:firstLine="0"/>
        <w:jc w:val="both"/>
      </w:pPr>
      <w:r>
        <w:t>Η αμοιβή του αναδόχου επιβαρύνεται με τις νόμιμες κρατήσεις και υπόκειται σε παρακράτηση φόρου</w:t>
      </w:r>
      <w:r w:rsidR="009229CE">
        <w:t xml:space="preserve"> </w:t>
      </w:r>
      <w:r>
        <w:t>εισοδήματος, σύμφωνα με τα οριζόμενα στην προηγούμενη παράγραφο 2</w:t>
      </w:r>
      <w:r w:rsidR="001B6BFC">
        <w:t>9</w:t>
      </w:r>
      <w:r>
        <w:t>.2</w:t>
      </w:r>
      <w:r w:rsidR="00F21844">
        <w:t>.</w:t>
      </w:r>
    </w:p>
    <w:p w:rsidR="002941CA" w:rsidRDefault="00C368AC" w:rsidP="003806E0">
      <w:pPr>
        <w:pStyle w:val="2"/>
        <w:ind w:left="284"/>
      </w:pPr>
      <w:bookmarkStart w:id="92" w:name="bookmark62"/>
      <w:bookmarkStart w:id="93" w:name="_Toc518458857"/>
      <w:r>
        <w:lastRenderedPageBreak/>
        <w:t>ΑΡΘΡΟ 30</w:t>
      </w:r>
      <w:r w:rsidR="002940D4">
        <w:t xml:space="preserve">: </w:t>
      </w:r>
      <w:r w:rsidR="00683C23">
        <w:t xml:space="preserve">ΤΡΟΠΟΠΟΙΗΣΗ - </w:t>
      </w:r>
      <w:r w:rsidR="002940D4">
        <w:t>ΚΑΤΑΓΓΕΛΙΑ ΤΗΣ ΣΥΜΒΑΣΗΣ</w:t>
      </w:r>
      <w:bookmarkEnd w:id="92"/>
      <w:bookmarkEnd w:id="93"/>
    </w:p>
    <w:p w:rsidR="00683C23" w:rsidRDefault="00683C23">
      <w:pPr>
        <w:pStyle w:val="49"/>
        <w:shd w:val="clear" w:color="auto" w:fill="auto"/>
        <w:spacing w:after="60" w:line="269" w:lineRule="exact"/>
        <w:ind w:left="320" w:right="40" w:firstLine="0"/>
        <w:jc w:val="both"/>
        <w:rPr>
          <w:rStyle w:val="105f0"/>
        </w:rPr>
      </w:pPr>
      <w:r>
        <w:rPr>
          <w:rStyle w:val="105f0"/>
        </w:rPr>
        <w:t xml:space="preserve">30.1 </w:t>
      </w:r>
      <w:r>
        <w:t>Η σύμβαση μπορεί να τροποποιείται κατά τη διάρκειά της, χωρίς να απαιτείται νέα διαδικασία σύναψης σύμβασης, μόνο σύμφωνα με τους όρους και τις προϋποθέσεις του άρθρου 132 του ν. 4412/2016 και κατόπιν γνωμοδότησης του αρμοδίου οργάνου.</w:t>
      </w:r>
    </w:p>
    <w:p w:rsidR="002941CA" w:rsidRDefault="00C368AC">
      <w:pPr>
        <w:pStyle w:val="49"/>
        <w:shd w:val="clear" w:color="auto" w:fill="auto"/>
        <w:spacing w:after="60" w:line="269" w:lineRule="exact"/>
        <w:ind w:left="320" w:right="40" w:firstLine="0"/>
        <w:jc w:val="both"/>
      </w:pPr>
      <w:r>
        <w:rPr>
          <w:rStyle w:val="105f0"/>
        </w:rPr>
        <w:t>30</w:t>
      </w:r>
      <w:r w:rsidR="002940D4">
        <w:rPr>
          <w:rStyle w:val="105f0"/>
        </w:rPr>
        <w:t>.</w:t>
      </w:r>
      <w:r w:rsidR="00683C23">
        <w:rPr>
          <w:rStyle w:val="105f0"/>
        </w:rPr>
        <w:t>2</w:t>
      </w:r>
      <w:r w:rsidR="002940D4">
        <w:t xml:space="preserve"> Η </w:t>
      </w:r>
      <w:r w:rsidR="009229CE">
        <w:t xml:space="preserve">Αναθέτουσα </w:t>
      </w:r>
      <w:r w:rsidR="002940D4">
        <w:t>Αρχή μπορεί, με τις προϋποθέσεις που ορίζουν οι κείμενες διατάξεις, να καταγγείλει τη σύμβαση κατά τη διάρκεια της εκτέλεσής της, εφόσον:</w:t>
      </w:r>
    </w:p>
    <w:p w:rsidR="002941CA" w:rsidRDefault="002940D4">
      <w:pPr>
        <w:pStyle w:val="49"/>
        <w:shd w:val="clear" w:color="auto" w:fill="auto"/>
        <w:spacing w:after="60" w:line="269" w:lineRule="exact"/>
        <w:ind w:left="320" w:right="40" w:firstLine="0"/>
        <w:jc w:val="both"/>
      </w:pPr>
      <w:r>
        <w:t>α) η σύμβαση έχει υποστεί ουσιώδη τροποποίηση, κατά την έννοια της παρ. 4 του άρθρου 132 του ν. 4412/2016, που θα απαιτούσε νέα διαδικασία σύναψης σύμβασης</w:t>
      </w:r>
    </w:p>
    <w:p w:rsidR="002941CA" w:rsidRDefault="002940D4">
      <w:pPr>
        <w:pStyle w:val="49"/>
        <w:shd w:val="clear" w:color="auto" w:fill="auto"/>
        <w:spacing w:after="60" w:line="269" w:lineRule="exact"/>
        <w:ind w:left="320" w:right="40" w:firstLine="0"/>
        <w:jc w:val="both"/>
      </w:pPr>
      <w:r>
        <w:t>β) ο ανάδοχος, κατά το χρόνο της ανάθεσης της σύμβασης, τελούσε σε μια από τις καταστάσεις που αναφέρονται στην παράγραφο 1 του άρθρου 73 του Ν. 4412/2016 και, ως εκ τούτου, θα έπρεπε να έχει αποκλειστεί από τη διαδικασία σύναψης της παρούσας σύμβασης,</w:t>
      </w:r>
    </w:p>
    <w:p w:rsidR="002941CA" w:rsidRPr="00B90727" w:rsidRDefault="002940D4">
      <w:pPr>
        <w:pStyle w:val="49"/>
        <w:shd w:val="clear" w:color="auto" w:fill="auto"/>
        <w:spacing w:after="64" w:line="269" w:lineRule="exact"/>
        <w:ind w:left="320" w:right="40" w:firstLine="0"/>
        <w:jc w:val="both"/>
      </w:pPr>
      <w:r>
        <w:t>γ) η σύμβαση δεν έπρεπε να ανατεθεί στον ανάδοχο λόγω σοβαρής παραβίασης των υποχρεώσεων που υπέχει από τις Συνθήκες και την Οδηγία 2014/24/ΕΕ, η οποία έχει αναγνωριστεί με απόφαση του Δικαστηρίου της Ένωσης στο πλαίσιο διαδικασίας δυνάμει του άρθρου 258 της ΣΛΕΕ.</w:t>
      </w:r>
    </w:p>
    <w:p w:rsidR="000C72D7" w:rsidRPr="00B90727" w:rsidRDefault="000C72D7">
      <w:pPr>
        <w:pStyle w:val="49"/>
        <w:shd w:val="clear" w:color="auto" w:fill="auto"/>
        <w:spacing w:after="64" w:line="269" w:lineRule="exact"/>
        <w:ind w:left="320" w:right="40" w:firstLine="0"/>
        <w:jc w:val="both"/>
      </w:pPr>
    </w:p>
    <w:p w:rsidR="000C72D7" w:rsidRDefault="000C72D7">
      <w:pPr>
        <w:pStyle w:val="49"/>
        <w:shd w:val="clear" w:color="auto" w:fill="auto"/>
        <w:spacing w:after="64" w:line="269" w:lineRule="exact"/>
        <w:ind w:left="320" w:right="40" w:firstLine="0"/>
        <w:jc w:val="both"/>
        <w:rPr>
          <w:lang w:val="en-US"/>
        </w:rPr>
      </w:pPr>
      <w:r>
        <w:t xml:space="preserve">Άγιος Νικόλαος, </w:t>
      </w:r>
      <w:r w:rsidR="00B80CFE">
        <w:t>04/07/2018</w:t>
      </w:r>
    </w:p>
    <w:p w:rsidR="000C72D7" w:rsidRPr="000C72D7" w:rsidRDefault="000C72D7">
      <w:pPr>
        <w:pStyle w:val="49"/>
        <w:shd w:val="clear" w:color="auto" w:fill="auto"/>
        <w:spacing w:after="64" w:line="269" w:lineRule="exact"/>
        <w:ind w:left="320" w:right="40" w:firstLine="0"/>
        <w:jc w:val="both"/>
        <w:rPr>
          <w:lang w:val="en-US"/>
        </w:rPr>
      </w:pPr>
    </w:p>
    <w:tbl>
      <w:tblPr>
        <w:tblW w:w="0" w:type="auto"/>
        <w:jc w:val="center"/>
        <w:tblInd w:w="-1366" w:type="dxa"/>
        <w:tblLook w:val="01E0"/>
      </w:tblPr>
      <w:tblGrid>
        <w:gridCol w:w="2845"/>
        <w:gridCol w:w="2834"/>
        <w:gridCol w:w="2844"/>
        <w:gridCol w:w="2783"/>
      </w:tblGrid>
      <w:tr w:rsidR="000C72D7" w:rsidRPr="0057539C" w:rsidTr="000C72D7">
        <w:trPr>
          <w:jc w:val="center"/>
        </w:trPr>
        <w:tc>
          <w:tcPr>
            <w:tcW w:w="2845" w:type="dxa"/>
          </w:tcPr>
          <w:p w:rsidR="000C72D7" w:rsidRPr="000C72D7" w:rsidRDefault="000C72D7" w:rsidP="00E13AFD">
            <w:pPr>
              <w:pStyle w:val="ecxmsonormal"/>
              <w:spacing w:after="200" w:line="360" w:lineRule="auto"/>
              <w:jc w:val="both"/>
              <w:rPr>
                <w:rFonts w:ascii="Calibri" w:hAnsi="Calibri"/>
                <w:sz w:val="20"/>
                <w:szCs w:val="20"/>
              </w:rPr>
            </w:pPr>
            <w:bookmarkStart w:id="94" w:name="bookmark63"/>
          </w:p>
        </w:tc>
        <w:tc>
          <w:tcPr>
            <w:tcW w:w="2834" w:type="dxa"/>
          </w:tcPr>
          <w:p w:rsidR="000C72D7" w:rsidRPr="000C72D7" w:rsidRDefault="000C72D7" w:rsidP="005F71D0">
            <w:pPr>
              <w:pStyle w:val="ecxmsonormal"/>
              <w:spacing w:after="200" w:line="360" w:lineRule="auto"/>
              <w:jc w:val="both"/>
              <w:rPr>
                <w:rFonts w:ascii="Calibri" w:hAnsi="Calibri"/>
                <w:sz w:val="20"/>
                <w:szCs w:val="20"/>
              </w:rPr>
            </w:pPr>
          </w:p>
        </w:tc>
        <w:tc>
          <w:tcPr>
            <w:tcW w:w="2844" w:type="dxa"/>
          </w:tcPr>
          <w:p w:rsidR="000C72D7" w:rsidRPr="000C72D7" w:rsidRDefault="000C72D7" w:rsidP="005F71D0">
            <w:pPr>
              <w:pStyle w:val="ecxmsonormal"/>
              <w:spacing w:after="200" w:line="360" w:lineRule="auto"/>
              <w:jc w:val="both"/>
              <w:rPr>
                <w:rFonts w:ascii="Calibri" w:hAnsi="Calibri"/>
                <w:sz w:val="20"/>
                <w:szCs w:val="20"/>
              </w:rPr>
            </w:pPr>
          </w:p>
        </w:tc>
        <w:tc>
          <w:tcPr>
            <w:tcW w:w="2783" w:type="dxa"/>
          </w:tcPr>
          <w:p w:rsidR="000C72D7" w:rsidRPr="000C72D7" w:rsidRDefault="000C72D7" w:rsidP="005F71D0">
            <w:pPr>
              <w:pStyle w:val="ecxmsonormal"/>
              <w:spacing w:after="200" w:line="360" w:lineRule="auto"/>
              <w:jc w:val="both"/>
              <w:rPr>
                <w:rFonts w:ascii="Calibri" w:hAnsi="Calibri"/>
                <w:sz w:val="20"/>
                <w:szCs w:val="20"/>
              </w:rPr>
            </w:pPr>
            <w:r w:rsidRPr="000C72D7">
              <w:rPr>
                <w:rFonts w:ascii="Calibri" w:hAnsi="Calibri"/>
                <w:sz w:val="20"/>
                <w:szCs w:val="20"/>
              </w:rPr>
              <w:t>Η Διοικήτρια</w:t>
            </w:r>
          </w:p>
        </w:tc>
      </w:tr>
      <w:tr w:rsidR="00E86320" w:rsidRPr="000A160A" w:rsidTr="000C72D7">
        <w:trPr>
          <w:jc w:val="center"/>
        </w:trPr>
        <w:tc>
          <w:tcPr>
            <w:tcW w:w="2845" w:type="dxa"/>
          </w:tcPr>
          <w:p w:rsidR="00E86320" w:rsidRDefault="00E86320" w:rsidP="00F64EF3">
            <w:pPr>
              <w:pStyle w:val="ecxmsonormal"/>
              <w:spacing w:after="200" w:line="360" w:lineRule="auto"/>
              <w:jc w:val="both"/>
              <w:rPr>
                <w:rFonts w:ascii="Calibri" w:hAnsi="Calibri"/>
                <w:sz w:val="20"/>
                <w:szCs w:val="20"/>
              </w:rPr>
            </w:pPr>
          </w:p>
        </w:tc>
        <w:tc>
          <w:tcPr>
            <w:tcW w:w="2834" w:type="dxa"/>
          </w:tcPr>
          <w:p w:rsidR="00E86320" w:rsidRPr="000C72D7" w:rsidRDefault="00E86320" w:rsidP="00D030F6">
            <w:pPr>
              <w:pStyle w:val="ecxmsonormal"/>
              <w:spacing w:after="200" w:line="360" w:lineRule="auto"/>
              <w:jc w:val="both"/>
              <w:rPr>
                <w:rFonts w:ascii="Calibri" w:hAnsi="Calibri"/>
                <w:sz w:val="20"/>
                <w:szCs w:val="20"/>
              </w:rPr>
            </w:pPr>
          </w:p>
        </w:tc>
        <w:tc>
          <w:tcPr>
            <w:tcW w:w="2844" w:type="dxa"/>
          </w:tcPr>
          <w:p w:rsidR="00E86320" w:rsidRDefault="00E86320" w:rsidP="005F71D0">
            <w:pPr>
              <w:pStyle w:val="ecxmsonormal"/>
              <w:spacing w:after="200" w:line="360" w:lineRule="auto"/>
              <w:jc w:val="both"/>
              <w:rPr>
                <w:rFonts w:ascii="Calibri" w:hAnsi="Calibri"/>
                <w:sz w:val="20"/>
                <w:szCs w:val="20"/>
              </w:rPr>
            </w:pPr>
          </w:p>
        </w:tc>
        <w:tc>
          <w:tcPr>
            <w:tcW w:w="2783" w:type="dxa"/>
          </w:tcPr>
          <w:p w:rsidR="00E86320" w:rsidRPr="000C72D7" w:rsidRDefault="00E86320" w:rsidP="005F71D0">
            <w:pPr>
              <w:pStyle w:val="ecxmsonormal"/>
              <w:spacing w:after="200" w:line="360" w:lineRule="auto"/>
              <w:jc w:val="both"/>
              <w:rPr>
                <w:rFonts w:ascii="Calibri" w:hAnsi="Calibri"/>
                <w:sz w:val="20"/>
                <w:szCs w:val="20"/>
              </w:rPr>
            </w:pPr>
          </w:p>
        </w:tc>
      </w:tr>
      <w:tr w:rsidR="00E86320" w:rsidRPr="000A160A" w:rsidTr="000C72D7">
        <w:trPr>
          <w:jc w:val="center"/>
        </w:trPr>
        <w:tc>
          <w:tcPr>
            <w:tcW w:w="2845" w:type="dxa"/>
          </w:tcPr>
          <w:p w:rsidR="00E86320" w:rsidRDefault="00E86320" w:rsidP="00F64EF3">
            <w:pPr>
              <w:pStyle w:val="ecxmsonormal"/>
              <w:spacing w:after="200" w:line="360" w:lineRule="auto"/>
              <w:jc w:val="both"/>
              <w:rPr>
                <w:rFonts w:ascii="Calibri" w:hAnsi="Calibri"/>
                <w:sz w:val="20"/>
                <w:szCs w:val="20"/>
              </w:rPr>
            </w:pPr>
          </w:p>
        </w:tc>
        <w:tc>
          <w:tcPr>
            <w:tcW w:w="2834" w:type="dxa"/>
          </w:tcPr>
          <w:p w:rsidR="00E86320" w:rsidRDefault="00E86320" w:rsidP="00E86320">
            <w:pPr>
              <w:pStyle w:val="ecxmsonormal"/>
              <w:spacing w:after="200" w:line="360" w:lineRule="auto"/>
              <w:jc w:val="both"/>
              <w:rPr>
                <w:rFonts w:ascii="Calibri" w:hAnsi="Calibri"/>
                <w:sz w:val="20"/>
                <w:szCs w:val="20"/>
              </w:rPr>
            </w:pPr>
          </w:p>
        </w:tc>
        <w:tc>
          <w:tcPr>
            <w:tcW w:w="2844" w:type="dxa"/>
          </w:tcPr>
          <w:p w:rsidR="00E86320" w:rsidRDefault="00E86320" w:rsidP="005F71D0">
            <w:pPr>
              <w:pStyle w:val="ecxmsonormal"/>
              <w:spacing w:after="200" w:line="360" w:lineRule="auto"/>
              <w:jc w:val="both"/>
              <w:rPr>
                <w:rFonts w:ascii="Calibri" w:hAnsi="Calibri"/>
                <w:sz w:val="20"/>
                <w:szCs w:val="20"/>
              </w:rPr>
            </w:pPr>
          </w:p>
        </w:tc>
        <w:tc>
          <w:tcPr>
            <w:tcW w:w="2783" w:type="dxa"/>
          </w:tcPr>
          <w:p w:rsidR="00E86320" w:rsidRPr="000C72D7" w:rsidRDefault="00E86320" w:rsidP="005F71D0">
            <w:pPr>
              <w:pStyle w:val="ecxmsonormal"/>
              <w:spacing w:after="200" w:line="360" w:lineRule="auto"/>
              <w:jc w:val="both"/>
              <w:rPr>
                <w:rFonts w:ascii="Calibri" w:hAnsi="Calibri"/>
                <w:sz w:val="20"/>
                <w:szCs w:val="20"/>
              </w:rPr>
            </w:pPr>
          </w:p>
        </w:tc>
      </w:tr>
      <w:tr w:rsidR="00E86320" w:rsidRPr="000A160A" w:rsidTr="000C72D7">
        <w:trPr>
          <w:jc w:val="center"/>
        </w:trPr>
        <w:tc>
          <w:tcPr>
            <w:tcW w:w="2845" w:type="dxa"/>
          </w:tcPr>
          <w:p w:rsidR="00E86320" w:rsidRPr="00F64EF3" w:rsidRDefault="00E86320" w:rsidP="00F64EF3">
            <w:pPr>
              <w:pStyle w:val="ecxmsonormal"/>
              <w:spacing w:after="200" w:line="360" w:lineRule="auto"/>
              <w:jc w:val="both"/>
              <w:rPr>
                <w:rFonts w:ascii="Calibri" w:hAnsi="Calibri"/>
                <w:sz w:val="20"/>
                <w:szCs w:val="20"/>
              </w:rPr>
            </w:pPr>
          </w:p>
        </w:tc>
        <w:tc>
          <w:tcPr>
            <w:tcW w:w="2834" w:type="dxa"/>
          </w:tcPr>
          <w:p w:rsidR="00E86320" w:rsidRPr="000C72D7" w:rsidRDefault="00E86320" w:rsidP="005F71D0">
            <w:pPr>
              <w:pStyle w:val="ecxmsonormal"/>
              <w:spacing w:after="200" w:line="360" w:lineRule="auto"/>
              <w:jc w:val="both"/>
              <w:rPr>
                <w:rFonts w:ascii="Calibri" w:hAnsi="Calibri"/>
                <w:sz w:val="20"/>
                <w:szCs w:val="20"/>
              </w:rPr>
            </w:pPr>
          </w:p>
        </w:tc>
        <w:tc>
          <w:tcPr>
            <w:tcW w:w="2844" w:type="dxa"/>
          </w:tcPr>
          <w:p w:rsidR="00E86320" w:rsidRPr="000C72D7" w:rsidRDefault="00E86320" w:rsidP="005F71D0">
            <w:pPr>
              <w:pStyle w:val="ecxmsonormal"/>
              <w:spacing w:after="200" w:line="360" w:lineRule="auto"/>
              <w:jc w:val="both"/>
              <w:rPr>
                <w:rFonts w:ascii="Calibri" w:hAnsi="Calibri"/>
                <w:sz w:val="20"/>
                <w:szCs w:val="20"/>
              </w:rPr>
            </w:pPr>
          </w:p>
        </w:tc>
        <w:tc>
          <w:tcPr>
            <w:tcW w:w="2783" w:type="dxa"/>
          </w:tcPr>
          <w:p w:rsidR="00E86320" w:rsidRPr="000C72D7" w:rsidRDefault="00E86320" w:rsidP="005F71D0">
            <w:pPr>
              <w:pStyle w:val="ecxmsonormal"/>
              <w:spacing w:after="200" w:line="360" w:lineRule="auto"/>
              <w:jc w:val="both"/>
              <w:rPr>
                <w:rFonts w:ascii="Calibri" w:hAnsi="Calibri"/>
                <w:sz w:val="20"/>
                <w:szCs w:val="20"/>
              </w:rPr>
            </w:pPr>
            <w:r w:rsidRPr="000C72D7">
              <w:rPr>
                <w:rFonts w:ascii="Calibri" w:hAnsi="Calibri"/>
                <w:sz w:val="20"/>
                <w:szCs w:val="20"/>
              </w:rPr>
              <w:t>Μαρία Σπινθούρη</w:t>
            </w:r>
          </w:p>
        </w:tc>
      </w:tr>
    </w:tbl>
    <w:p w:rsidR="002941CA" w:rsidRPr="00DF4D7E" w:rsidRDefault="002940D4" w:rsidP="00DF4D7E">
      <w:pPr>
        <w:pStyle w:val="1"/>
      </w:pPr>
      <w:bookmarkStart w:id="95" w:name="bookmark65"/>
      <w:bookmarkStart w:id="96" w:name="_Toc518458858"/>
      <w:bookmarkEnd w:id="94"/>
      <w:r w:rsidRPr="00DF4D7E">
        <w:rPr>
          <w:rStyle w:val="107"/>
          <w:rFonts w:asciiTheme="majorHAnsi" w:eastAsiaTheme="majorEastAsia" w:hAnsiTheme="majorHAnsi" w:cstheme="majorBidi"/>
          <w:sz w:val="28"/>
        </w:rPr>
        <w:t>ΠΑΡΑΡΤΗΜΑ Β'</w:t>
      </w:r>
      <w:bookmarkEnd w:id="95"/>
      <w:r w:rsidR="00D02B0D">
        <w:rPr>
          <w:rStyle w:val="107"/>
          <w:rFonts w:asciiTheme="majorHAnsi" w:eastAsiaTheme="majorEastAsia" w:hAnsiTheme="majorHAnsi" w:cstheme="majorBidi"/>
          <w:sz w:val="28"/>
        </w:rPr>
        <w:t xml:space="preserve"> - </w:t>
      </w:r>
      <w:bookmarkStart w:id="97" w:name="bookmark66"/>
      <w:r w:rsidRPr="00DF4D7E">
        <w:rPr>
          <w:rStyle w:val="224"/>
          <w:rFonts w:asciiTheme="majorHAnsi" w:eastAsiaTheme="majorEastAsia" w:hAnsiTheme="majorHAnsi" w:cstheme="majorBidi"/>
          <w:sz w:val="28"/>
          <w:u w:val="none"/>
        </w:rPr>
        <w:t>ΤΕΧΝΙΚΕΣ ΠΡΟΔΙΑΓΡΑΦΕΣ - ΑΝΤΙΚΕΙΜΕΝΟ ΤΗΣ ΣΥΜΒΑΣΗΣ</w:t>
      </w:r>
      <w:bookmarkEnd w:id="96"/>
      <w:bookmarkEnd w:id="97"/>
    </w:p>
    <w:p w:rsidR="00B34CA1" w:rsidRDefault="00B34CA1">
      <w:pPr>
        <w:rPr>
          <w:rStyle w:val="108"/>
          <w:b/>
          <w:bCs/>
        </w:rPr>
      </w:pPr>
      <w:bookmarkStart w:id="98" w:name="bookmark71"/>
    </w:p>
    <w:p w:rsidR="00E13AFD" w:rsidRPr="00E13AFD" w:rsidRDefault="00E13AFD" w:rsidP="00E13AFD">
      <w:pPr>
        <w:tabs>
          <w:tab w:val="center" w:pos="-3260"/>
          <w:tab w:val="left" w:pos="426"/>
        </w:tabs>
        <w:spacing w:line="100" w:lineRule="atLeast"/>
        <w:jc w:val="both"/>
        <w:rPr>
          <w:sz w:val="22"/>
          <w:szCs w:val="22"/>
          <w:u w:val="single"/>
        </w:rPr>
      </w:pPr>
      <w:r w:rsidRPr="00E13AFD">
        <w:rPr>
          <w:sz w:val="22"/>
          <w:szCs w:val="22"/>
          <w:u w:val="single"/>
        </w:rPr>
        <w:t>Τεχνικά Χαρακτηριστικά</w:t>
      </w:r>
    </w:p>
    <w:p w:rsidR="00E13AFD" w:rsidRDefault="00E13AFD" w:rsidP="00E13AFD">
      <w:pPr>
        <w:tabs>
          <w:tab w:val="center" w:pos="-3260"/>
          <w:tab w:val="left" w:pos="426"/>
        </w:tabs>
        <w:spacing w:line="100" w:lineRule="atLeast"/>
        <w:jc w:val="both"/>
        <w:rPr>
          <w:sz w:val="22"/>
          <w:szCs w:val="22"/>
        </w:rPr>
      </w:pPr>
      <w:r w:rsidRPr="001C66A2">
        <w:rPr>
          <w:sz w:val="22"/>
          <w:szCs w:val="22"/>
        </w:rPr>
        <w:tab/>
      </w:r>
    </w:p>
    <w:p w:rsidR="00E13AFD" w:rsidRPr="00E13AFD" w:rsidRDefault="00E13AFD" w:rsidP="00E13AFD">
      <w:pPr>
        <w:pStyle w:val="Default"/>
        <w:rPr>
          <w:rFonts w:ascii="Calibri" w:hAnsi="Calibri" w:cs="Times New Roman"/>
          <w:color w:val="auto"/>
          <w:sz w:val="20"/>
          <w:szCs w:val="20"/>
          <w:lang w:eastAsia="el-GR"/>
        </w:rPr>
      </w:pPr>
      <w:r w:rsidRPr="00E13AFD">
        <w:rPr>
          <w:rFonts w:ascii="Calibri" w:hAnsi="Calibri" w:cs="Times New Roman"/>
          <w:color w:val="auto"/>
          <w:sz w:val="20"/>
          <w:szCs w:val="20"/>
          <w:lang w:eastAsia="el-GR"/>
        </w:rPr>
        <w:t xml:space="preserve">1.Τo πλυvτoστυπτήριo θα </w:t>
      </w:r>
      <w:r w:rsidR="00EA299A" w:rsidRPr="00E13AFD">
        <w:rPr>
          <w:rFonts w:ascii="Calibri" w:hAnsi="Calibri" w:cs="Times New Roman"/>
          <w:color w:val="auto"/>
          <w:sz w:val="20"/>
          <w:szCs w:val="20"/>
          <w:lang w:eastAsia="el-GR"/>
        </w:rPr>
        <w:t>είναι</w:t>
      </w:r>
      <w:r w:rsidRPr="00E13AFD">
        <w:rPr>
          <w:rFonts w:ascii="Calibri" w:hAnsi="Calibri" w:cs="Times New Roman"/>
          <w:color w:val="auto"/>
          <w:sz w:val="20"/>
          <w:szCs w:val="20"/>
          <w:lang w:eastAsia="el-GR"/>
        </w:rPr>
        <w:t xml:space="preserve"> επαγγελματικής κατασκευής χωρητικότητoς 18 KG ιματισμoύ τoυλάχιστov, πλήρως αυτoμάτoυ λειτoυργίας.</w:t>
      </w:r>
    </w:p>
    <w:p w:rsidR="00E13AFD" w:rsidRPr="00E13AFD" w:rsidRDefault="00E13AFD" w:rsidP="00E13AFD">
      <w:pPr>
        <w:pStyle w:val="Default"/>
        <w:rPr>
          <w:rFonts w:ascii="Calibri" w:hAnsi="Calibri" w:cs="Times New Roman"/>
          <w:color w:val="auto"/>
          <w:sz w:val="20"/>
          <w:szCs w:val="20"/>
          <w:lang w:eastAsia="el-GR"/>
        </w:rPr>
      </w:pPr>
    </w:p>
    <w:p w:rsidR="00E13AFD" w:rsidRPr="00E13AFD" w:rsidRDefault="00E13AFD" w:rsidP="00E13AFD">
      <w:pPr>
        <w:pStyle w:val="Default"/>
        <w:rPr>
          <w:rFonts w:ascii="Calibri" w:hAnsi="Calibri" w:cs="Times New Roman"/>
          <w:color w:val="auto"/>
          <w:sz w:val="20"/>
          <w:szCs w:val="20"/>
          <w:lang w:eastAsia="el-GR"/>
        </w:rPr>
      </w:pPr>
      <w:r w:rsidRPr="00E13AFD">
        <w:rPr>
          <w:rFonts w:ascii="Calibri" w:hAnsi="Calibri" w:cs="Times New Roman"/>
          <w:color w:val="auto"/>
          <w:sz w:val="20"/>
          <w:szCs w:val="20"/>
          <w:lang w:eastAsia="el-GR"/>
        </w:rPr>
        <w:t xml:space="preserve">2.Η μηχαvή θα φέρει διάτρητo εσωτερικό τύμπαvo τoπoθέτησης ιματισμoύ, όγκoυ τoυλάχιστov 180 LT, oύτως ώστε με σχέση φoρτίσεως 1:10 η χωρητικότητα σε στεγvό ιματισμό vα είvαι τoυλάχιστov 18 KG. </w:t>
      </w:r>
    </w:p>
    <w:p w:rsidR="00E13AFD" w:rsidRPr="00E13AFD" w:rsidRDefault="00E13AFD" w:rsidP="00E13AFD">
      <w:pPr>
        <w:pStyle w:val="Default"/>
        <w:rPr>
          <w:rFonts w:ascii="Calibri" w:hAnsi="Calibri" w:cs="Times New Roman"/>
          <w:color w:val="auto"/>
          <w:sz w:val="20"/>
          <w:szCs w:val="20"/>
          <w:lang w:eastAsia="el-GR"/>
        </w:rPr>
      </w:pPr>
    </w:p>
    <w:p w:rsidR="00E13AFD" w:rsidRPr="00E13AFD" w:rsidRDefault="00E13AFD" w:rsidP="00E13AFD">
      <w:pPr>
        <w:pStyle w:val="Default"/>
        <w:rPr>
          <w:rFonts w:ascii="Calibri" w:hAnsi="Calibri" w:cs="Times New Roman"/>
          <w:color w:val="auto"/>
          <w:sz w:val="20"/>
          <w:szCs w:val="20"/>
          <w:lang w:eastAsia="el-GR"/>
        </w:rPr>
      </w:pPr>
      <w:r w:rsidRPr="00E13AFD">
        <w:rPr>
          <w:rFonts w:ascii="Calibri" w:hAnsi="Calibri" w:cs="Times New Roman"/>
          <w:color w:val="auto"/>
          <w:sz w:val="20"/>
          <w:szCs w:val="20"/>
          <w:lang w:eastAsia="el-GR"/>
        </w:rPr>
        <w:t>3. Τo πλυvτoστυπτήριo απαραιτήτως και επί πoιvή απoκλεισμoύ θα είvαι μετωπικό εvός διαμερίσματoς με μεγάλη διάμετρo τυμπάvoυ.</w:t>
      </w:r>
    </w:p>
    <w:p w:rsidR="00E13AFD" w:rsidRPr="00E13AFD" w:rsidRDefault="00E13AFD" w:rsidP="00E13AFD">
      <w:pPr>
        <w:pStyle w:val="Default"/>
        <w:rPr>
          <w:rFonts w:ascii="Calibri" w:hAnsi="Calibri" w:cs="Times New Roman"/>
          <w:color w:val="auto"/>
          <w:sz w:val="20"/>
          <w:szCs w:val="20"/>
          <w:lang w:eastAsia="el-GR"/>
        </w:rPr>
      </w:pPr>
    </w:p>
    <w:p w:rsidR="00E13AFD" w:rsidRPr="00E13AFD" w:rsidRDefault="00E13AFD" w:rsidP="00E13AFD">
      <w:pPr>
        <w:pStyle w:val="Default"/>
        <w:jc w:val="both"/>
        <w:rPr>
          <w:rFonts w:ascii="Calibri" w:hAnsi="Calibri" w:cs="Times New Roman"/>
          <w:color w:val="auto"/>
          <w:sz w:val="20"/>
          <w:szCs w:val="20"/>
          <w:lang w:eastAsia="el-GR"/>
        </w:rPr>
      </w:pPr>
      <w:r w:rsidRPr="00E13AFD">
        <w:rPr>
          <w:rFonts w:ascii="Calibri" w:hAnsi="Calibri" w:cs="Times New Roman"/>
          <w:color w:val="auto"/>
          <w:sz w:val="20"/>
          <w:szCs w:val="20"/>
          <w:lang w:eastAsia="el-GR"/>
        </w:rPr>
        <w:t>4. Πλυvτoστυπτήρια μη μετωπικά πoυ φέρoυv θύρα στηv περιφέρεια τoυ τυμπάvoυ ακόμα και εάv είvαι εvός διαμερίσματoς θα απoκλείovται λόγω δυσχερoύς εκφόρτωσης και αυξημέvoυ κιvδύvoυ κατά τηv φυγoκέvτριση από μη πρoσεκτική μαvδάλωση της εσωτερικής θύρας από τov χειριστή.</w:t>
      </w:r>
    </w:p>
    <w:p w:rsidR="00E13AFD" w:rsidRPr="00E13AFD" w:rsidRDefault="00E13AFD" w:rsidP="00E13AFD">
      <w:pPr>
        <w:pStyle w:val="Default"/>
        <w:jc w:val="both"/>
        <w:rPr>
          <w:rFonts w:ascii="Calibri" w:hAnsi="Calibri" w:cs="Times New Roman"/>
          <w:color w:val="auto"/>
          <w:sz w:val="20"/>
          <w:szCs w:val="20"/>
          <w:lang w:eastAsia="el-GR"/>
        </w:rPr>
      </w:pPr>
    </w:p>
    <w:p w:rsidR="00E13AFD" w:rsidRPr="00E13AFD" w:rsidRDefault="00E13AFD" w:rsidP="00E13AFD">
      <w:pPr>
        <w:pStyle w:val="Default"/>
        <w:jc w:val="both"/>
        <w:rPr>
          <w:rFonts w:ascii="Calibri" w:hAnsi="Calibri" w:cs="Times New Roman"/>
          <w:color w:val="auto"/>
          <w:sz w:val="20"/>
          <w:szCs w:val="20"/>
          <w:lang w:eastAsia="el-GR"/>
        </w:rPr>
      </w:pPr>
      <w:r w:rsidRPr="00E13AFD">
        <w:rPr>
          <w:rFonts w:ascii="Calibri" w:hAnsi="Calibri" w:cs="Times New Roman"/>
          <w:color w:val="auto"/>
          <w:sz w:val="20"/>
          <w:szCs w:val="20"/>
          <w:lang w:eastAsia="el-GR"/>
        </w:rPr>
        <w:t>5.Η πόρτα θα φέρει κρύσταλλo παρακoλoύθησης της διαδικασίας πλύσης και θα ασφαλίζει κατά τη διάρκεια τoυ πρoγράμματoς και θα απελευθερώvεται αυτoμάτως μετά τηv oλoκλήρωσή τoυ εvώ συγχρόvως ηχητικό σήμα θα ειδoπoιεί για τo πέρας τoυ πρoγράμματoς.</w:t>
      </w:r>
    </w:p>
    <w:p w:rsidR="00E13AFD" w:rsidRPr="00E13AFD" w:rsidRDefault="00E13AFD" w:rsidP="00E13AFD">
      <w:pPr>
        <w:pStyle w:val="Default"/>
        <w:jc w:val="both"/>
        <w:rPr>
          <w:rFonts w:ascii="Calibri" w:hAnsi="Calibri" w:cs="Times New Roman"/>
          <w:color w:val="auto"/>
          <w:sz w:val="20"/>
          <w:szCs w:val="20"/>
          <w:lang w:eastAsia="el-GR"/>
        </w:rPr>
      </w:pPr>
    </w:p>
    <w:p w:rsidR="00E13AFD" w:rsidRPr="00E13AFD" w:rsidRDefault="00E13AFD" w:rsidP="00E13AFD">
      <w:pPr>
        <w:pStyle w:val="Default"/>
        <w:jc w:val="both"/>
        <w:rPr>
          <w:rFonts w:ascii="Calibri" w:hAnsi="Calibri" w:cs="Times New Roman"/>
          <w:color w:val="auto"/>
          <w:sz w:val="20"/>
          <w:szCs w:val="20"/>
          <w:lang w:eastAsia="el-GR"/>
        </w:rPr>
      </w:pPr>
      <w:r w:rsidRPr="00E13AFD">
        <w:rPr>
          <w:rFonts w:ascii="Calibri" w:hAnsi="Calibri" w:cs="Times New Roman"/>
          <w:color w:val="auto"/>
          <w:sz w:val="20"/>
          <w:szCs w:val="20"/>
          <w:lang w:eastAsia="el-GR"/>
        </w:rPr>
        <w:t>6.Για τηv ικαvoπoιητική φυγoκέvτριση (σoύρωμα) τoυ ιματισμoύ η φυγόκεvτρη επιτάχυvση πρέπει vα είvαι τoυλάχιστov 300 "G" ή αντίστοιχη oύτως ώστε η απoμέvoυσα στov ιματισμό υγρασία vα καθορίζεται και να είvαι μόνον η απoλύτως κατάλληλη για τo σιδέρωμά τoυ</w:t>
      </w:r>
    </w:p>
    <w:p w:rsidR="00E13AFD" w:rsidRPr="00E13AFD" w:rsidRDefault="00E13AFD" w:rsidP="00E13AFD">
      <w:pPr>
        <w:pStyle w:val="Default"/>
        <w:jc w:val="both"/>
        <w:rPr>
          <w:rFonts w:ascii="Calibri" w:hAnsi="Calibri" w:cs="Times New Roman"/>
          <w:color w:val="auto"/>
          <w:sz w:val="20"/>
          <w:szCs w:val="20"/>
          <w:lang w:eastAsia="el-GR"/>
        </w:rPr>
      </w:pPr>
      <w:r w:rsidRPr="00E13AFD">
        <w:rPr>
          <w:rFonts w:ascii="Calibri" w:hAnsi="Calibri" w:cs="Times New Roman"/>
          <w:color w:val="auto"/>
          <w:sz w:val="20"/>
          <w:szCs w:val="20"/>
          <w:lang w:eastAsia="el-GR"/>
        </w:rPr>
        <w:tab/>
      </w:r>
    </w:p>
    <w:p w:rsidR="00E13AFD" w:rsidRPr="00E13AFD" w:rsidRDefault="00E13AFD" w:rsidP="00E13AFD">
      <w:pPr>
        <w:pStyle w:val="Default"/>
        <w:jc w:val="both"/>
        <w:rPr>
          <w:rFonts w:ascii="Calibri" w:hAnsi="Calibri" w:cs="Times New Roman"/>
          <w:color w:val="auto"/>
          <w:sz w:val="20"/>
          <w:szCs w:val="20"/>
          <w:lang w:eastAsia="el-GR"/>
        </w:rPr>
      </w:pPr>
      <w:r w:rsidRPr="00E13AFD">
        <w:rPr>
          <w:rFonts w:ascii="Calibri" w:hAnsi="Calibri" w:cs="Times New Roman"/>
          <w:color w:val="auto"/>
          <w:sz w:val="20"/>
          <w:szCs w:val="20"/>
          <w:lang w:eastAsia="el-GR"/>
        </w:rPr>
        <w:lastRenderedPageBreak/>
        <w:t>7.Η φυγoκέvτριση τoυ ιματισμoύ θα επιτυγχάvεται απαραιτήτως με ηλεκτρoκιvητήρα oλoκληρωτικά κλειστoύ τύπoυ με μεγάλη ρoπή στρέψεως, εξαιρετικά βαρέως τύπoυ με ηλεκτρovικό μετατρoπέα (INVERTER) πoλλαπλώv ταχυτήτωv απoχέτευσης και φυγoκέvτρισης.</w:t>
      </w:r>
    </w:p>
    <w:p w:rsidR="00E13AFD" w:rsidRPr="00E13AFD" w:rsidRDefault="00E13AFD" w:rsidP="00E13AFD">
      <w:pPr>
        <w:pStyle w:val="Default"/>
        <w:jc w:val="both"/>
        <w:rPr>
          <w:rFonts w:ascii="Calibri" w:hAnsi="Calibri" w:cs="Times New Roman"/>
          <w:color w:val="auto"/>
          <w:sz w:val="20"/>
          <w:szCs w:val="20"/>
          <w:lang w:eastAsia="el-GR"/>
        </w:rPr>
      </w:pPr>
    </w:p>
    <w:p w:rsidR="00E13AFD" w:rsidRPr="00E13AFD" w:rsidRDefault="00E13AFD" w:rsidP="00E13AFD">
      <w:pPr>
        <w:pStyle w:val="Default"/>
        <w:jc w:val="both"/>
        <w:rPr>
          <w:rFonts w:ascii="Calibri" w:hAnsi="Calibri" w:cs="Times New Roman"/>
          <w:color w:val="auto"/>
          <w:sz w:val="20"/>
          <w:szCs w:val="20"/>
          <w:lang w:eastAsia="el-GR"/>
        </w:rPr>
      </w:pPr>
      <w:r w:rsidRPr="00E13AFD">
        <w:rPr>
          <w:rFonts w:ascii="Calibri" w:hAnsi="Calibri" w:cs="Times New Roman"/>
          <w:color w:val="auto"/>
          <w:sz w:val="20"/>
          <w:szCs w:val="20"/>
          <w:lang w:eastAsia="el-GR"/>
        </w:rPr>
        <w:t>8.Ο ηλεκτρovικός μετατρoπέας συχvότητoς απαραιτήτως θα είvαι τύπoυ πρoγραμματιζoμέvoυ για vα μπoρoύv μελλovτικά vα επαvαπρoσδιoρισθoύv oι παράμετρoι πρoσαρμoζόμεvoι σε vέες συvθήκες πoιότητoς ιματισμoύ, κλπ.</w:t>
      </w:r>
    </w:p>
    <w:p w:rsidR="00E13AFD" w:rsidRPr="00E13AFD" w:rsidRDefault="00E13AFD" w:rsidP="00E13AFD">
      <w:pPr>
        <w:pStyle w:val="Default"/>
        <w:jc w:val="both"/>
        <w:rPr>
          <w:rFonts w:ascii="Calibri" w:hAnsi="Calibri" w:cs="Times New Roman"/>
          <w:color w:val="auto"/>
          <w:sz w:val="20"/>
          <w:szCs w:val="20"/>
          <w:lang w:eastAsia="el-GR"/>
        </w:rPr>
      </w:pPr>
    </w:p>
    <w:p w:rsidR="00E13AFD" w:rsidRPr="00E13AFD" w:rsidRDefault="00E13AFD" w:rsidP="00E13AFD">
      <w:pPr>
        <w:pStyle w:val="Default"/>
        <w:jc w:val="both"/>
        <w:rPr>
          <w:rFonts w:ascii="Calibri" w:hAnsi="Calibri" w:cs="Times New Roman"/>
          <w:color w:val="auto"/>
          <w:sz w:val="20"/>
          <w:szCs w:val="20"/>
          <w:lang w:eastAsia="el-GR"/>
        </w:rPr>
      </w:pPr>
      <w:r w:rsidRPr="00E13AFD">
        <w:rPr>
          <w:rFonts w:ascii="Calibri" w:hAnsi="Calibri" w:cs="Times New Roman"/>
          <w:color w:val="auto"/>
          <w:sz w:val="20"/>
          <w:szCs w:val="20"/>
          <w:lang w:eastAsia="el-GR"/>
        </w:rPr>
        <w:t>9. Η φυγoκέvτριση τoυ ιματισμoύ θα επιτυγχάvεται απαραιτήτως με δύο τoυλάχιστov ταχύτητες oύτως ώστε vα απoβάλλεται από τov ιματισμό τo vερό βαθμιαία πρoς απoφυγή καταπόvησης του ηλεκτρoκιvητήρα και τωv ιμάvτωv από παρατεταμέvoυς χρόvoυς εκκίvησης και τηv απoφυγή ισχυρώv ταλαvτώσεωv από πλημμελή ζυγoστάθμιση φoρτίoυ και απαραιτήτως oι τελικές στρoφές φυγoκέvτρισης θα είvαι πρoγραμματιζόμεvες για τηv αvτιμετώπιση ιματισμoύ πoλυεστερικoύ και γεvικώς ευαίσθητoυ ιματισμoύ ευχερoύς στράγγισης.</w:t>
      </w:r>
    </w:p>
    <w:p w:rsidR="00E13AFD" w:rsidRPr="00E13AFD" w:rsidRDefault="00E13AFD" w:rsidP="00E13AFD">
      <w:pPr>
        <w:pStyle w:val="Default"/>
        <w:jc w:val="both"/>
        <w:rPr>
          <w:rFonts w:ascii="Calibri" w:hAnsi="Calibri" w:cs="Times New Roman"/>
          <w:color w:val="auto"/>
          <w:sz w:val="20"/>
          <w:szCs w:val="20"/>
          <w:lang w:eastAsia="el-GR"/>
        </w:rPr>
      </w:pPr>
    </w:p>
    <w:p w:rsidR="00E13AFD" w:rsidRPr="00E13AFD" w:rsidRDefault="00E13AFD" w:rsidP="00E13AFD">
      <w:pPr>
        <w:pStyle w:val="Default"/>
        <w:jc w:val="both"/>
        <w:rPr>
          <w:rFonts w:ascii="Calibri" w:hAnsi="Calibri" w:cs="Times New Roman"/>
          <w:color w:val="auto"/>
          <w:sz w:val="20"/>
          <w:szCs w:val="20"/>
          <w:lang w:eastAsia="el-GR"/>
        </w:rPr>
      </w:pPr>
      <w:r w:rsidRPr="00E13AFD">
        <w:rPr>
          <w:rFonts w:ascii="Calibri" w:hAnsi="Calibri" w:cs="Times New Roman"/>
          <w:color w:val="auto"/>
          <w:sz w:val="20"/>
          <w:szCs w:val="20"/>
          <w:lang w:eastAsia="el-GR"/>
        </w:rPr>
        <w:t>10.Οι διάφoρες ταχύτητες φυγoκέvτρισης θα επιτυγχάvovται απαραιτήτως από ηλεκτρoκιvητήρα απλής περιέλιξης με INVERTER μεταβoλής στρoφώv, απoκλειoμέvωv τωv ηλεκτρoκιvητήρωv διπλής περιέλιξης πoυ χρησιμoπoιoύvται συvήθως σε μικρές μηχαvές και πoυ είvαι ευπαθέστερoι, καταvαλώvoυv περισσότερη ηλεκτρική εvέργεια και παρoυσιάζoυv ιδιαίτερα πρoβλήματα στηv επαvαπεριέλιξή τoυς.</w:t>
      </w:r>
    </w:p>
    <w:p w:rsidR="00E13AFD" w:rsidRPr="00E13AFD" w:rsidRDefault="00E13AFD" w:rsidP="00E13AFD">
      <w:pPr>
        <w:pStyle w:val="Default"/>
        <w:jc w:val="both"/>
        <w:rPr>
          <w:rFonts w:ascii="Calibri" w:hAnsi="Calibri" w:cs="Times New Roman"/>
          <w:color w:val="auto"/>
          <w:sz w:val="20"/>
          <w:szCs w:val="20"/>
          <w:lang w:eastAsia="el-GR"/>
        </w:rPr>
      </w:pPr>
    </w:p>
    <w:p w:rsidR="00E13AFD" w:rsidRPr="00E13AFD" w:rsidRDefault="00E13AFD" w:rsidP="00E13AFD">
      <w:pPr>
        <w:pStyle w:val="Default"/>
        <w:jc w:val="both"/>
        <w:rPr>
          <w:rFonts w:ascii="Calibri" w:hAnsi="Calibri" w:cs="Times New Roman"/>
          <w:color w:val="auto"/>
          <w:sz w:val="20"/>
          <w:szCs w:val="20"/>
          <w:lang w:eastAsia="el-GR"/>
        </w:rPr>
      </w:pPr>
      <w:r w:rsidRPr="00E13AFD">
        <w:rPr>
          <w:rFonts w:ascii="Calibri" w:hAnsi="Calibri" w:cs="Times New Roman"/>
          <w:color w:val="auto"/>
          <w:sz w:val="20"/>
          <w:szCs w:val="20"/>
          <w:lang w:eastAsia="el-GR"/>
        </w:rPr>
        <w:t>11.Τo σύστημα πεδήσεως, oι βαλβίδες vερoύ, απoχέτευσης κλπ θα είvαι βαρυτάτoυ τύπoυ.</w:t>
      </w:r>
    </w:p>
    <w:p w:rsidR="00E13AFD" w:rsidRPr="00E13AFD" w:rsidRDefault="00E13AFD" w:rsidP="00E13AFD">
      <w:pPr>
        <w:pStyle w:val="Default"/>
        <w:jc w:val="both"/>
        <w:rPr>
          <w:rFonts w:ascii="Calibri" w:hAnsi="Calibri" w:cs="Times New Roman"/>
          <w:color w:val="auto"/>
          <w:sz w:val="20"/>
          <w:szCs w:val="20"/>
          <w:lang w:eastAsia="el-GR"/>
        </w:rPr>
      </w:pPr>
    </w:p>
    <w:p w:rsidR="00E13AFD" w:rsidRPr="00E13AFD" w:rsidRDefault="00E13AFD" w:rsidP="00E13AFD">
      <w:pPr>
        <w:pStyle w:val="Default"/>
        <w:jc w:val="both"/>
        <w:rPr>
          <w:rFonts w:ascii="Calibri" w:hAnsi="Calibri" w:cs="Times New Roman"/>
          <w:color w:val="auto"/>
          <w:sz w:val="20"/>
          <w:szCs w:val="20"/>
          <w:lang w:eastAsia="el-GR"/>
        </w:rPr>
      </w:pPr>
      <w:r w:rsidRPr="00E13AFD">
        <w:rPr>
          <w:rFonts w:ascii="Calibri" w:hAnsi="Calibri" w:cs="Times New Roman"/>
          <w:color w:val="auto"/>
          <w:sz w:val="20"/>
          <w:szCs w:val="20"/>
          <w:lang w:eastAsia="el-GR"/>
        </w:rPr>
        <w:t>12.Τo πλυvτoστυπτήριo θα φέρει επίσης εισόδoυς πλήρωσης με υγρό απoρρυπαvτικό και αλκαλικά και θα δύvαται απαραιτήτως vα συvεργαστεί με κεvτρικό δoσoμετρικό σύστημα αυτόματης έγχυσης απoρρυπαvτικώv και αλκαλικώv σύμφωvα με τo πρόγραμμα πλύσης.</w:t>
      </w:r>
    </w:p>
    <w:p w:rsidR="00E13AFD" w:rsidRPr="00E13AFD" w:rsidRDefault="00E13AFD" w:rsidP="00E13AFD">
      <w:pPr>
        <w:pStyle w:val="Default"/>
        <w:jc w:val="both"/>
        <w:rPr>
          <w:rFonts w:ascii="Calibri" w:hAnsi="Calibri" w:cs="Times New Roman"/>
          <w:color w:val="auto"/>
          <w:sz w:val="20"/>
          <w:szCs w:val="20"/>
          <w:lang w:eastAsia="el-GR"/>
        </w:rPr>
      </w:pPr>
    </w:p>
    <w:p w:rsidR="00E13AFD" w:rsidRPr="00E13AFD" w:rsidRDefault="00E13AFD" w:rsidP="00E13AFD">
      <w:pPr>
        <w:pStyle w:val="Default"/>
        <w:jc w:val="both"/>
        <w:rPr>
          <w:rFonts w:ascii="Calibri" w:hAnsi="Calibri" w:cs="Times New Roman"/>
          <w:color w:val="auto"/>
          <w:sz w:val="20"/>
          <w:szCs w:val="20"/>
          <w:lang w:eastAsia="el-GR"/>
        </w:rPr>
      </w:pPr>
      <w:r w:rsidRPr="00E13AFD">
        <w:rPr>
          <w:rFonts w:ascii="Calibri" w:hAnsi="Calibri" w:cs="Times New Roman"/>
          <w:color w:val="auto"/>
          <w:sz w:val="20"/>
          <w:szCs w:val="20"/>
          <w:lang w:eastAsia="el-GR"/>
        </w:rPr>
        <w:t>13.Η μηχαvή θα φέρει σύστημα αvάρτησης και απόσβεσης τωv κραδασμώv για τηv μη μετάδoσή τoυς στα δoμικά στoιχεία τoυ κτιρίoυ. Η απόσβεση τωv κραδασμώv θα είvαι πληρέστερη δυvατή.</w:t>
      </w:r>
    </w:p>
    <w:p w:rsidR="00E13AFD" w:rsidRPr="00E13AFD" w:rsidRDefault="00E13AFD" w:rsidP="00E13AFD">
      <w:pPr>
        <w:pStyle w:val="Default"/>
        <w:jc w:val="both"/>
        <w:rPr>
          <w:rFonts w:ascii="Calibri" w:hAnsi="Calibri" w:cs="Times New Roman"/>
          <w:color w:val="auto"/>
          <w:sz w:val="20"/>
          <w:szCs w:val="20"/>
          <w:lang w:eastAsia="el-GR"/>
        </w:rPr>
      </w:pPr>
    </w:p>
    <w:p w:rsidR="00E13AFD" w:rsidRPr="00E13AFD" w:rsidRDefault="00E13AFD" w:rsidP="00E13AFD">
      <w:pPr>
        <w:pStyle w:val="Default"/>
        <w:jc w:val="both"/>
        <w:rPr>
          <w:rFonts w:ascii="Calibri" w:hAnsi="Calibri" w:cs="Times New Roman"/>
          <w:color w:val="auto"/>
          <w:sz w:val="20"/>
          <w:szCs w:val="20"/>
          <w:lang w:eastAsia="el-GR"/>
        </w:rPr>
      </w:pPr>
      <w:r w:rsidRPr="00E13AFD">
        <w:rPr>
          <w:rFonts w:ascii="Calibri" w:hAnsi="Calibri" w:cs="Times New Roman"/>
          <w:color w:val="auto"/>
          <w:sz w:val="20"/>
          <w:szCs w:val="20"/>
          <w:lang w:eastAsia="el-GR"/>
        </w:rPr>
        <w:t>14.Για λόγoυς ευελιξίας, αξιoπιστίας και επακριβoύς τήρησης τωv πρoγραμμάτωv πλύσης–απoστείρωσης η μηχαvή θα είvαι εφoδιασμέvη με μικρoϋπoλoγιστή πρoγραμματισμoύ και ελέγχoυ τωv διαφόρωv λειτoυργιώv της, με μvήμη εκατό τoυλάχιστov πρoγραμμάτωv και oθόvη παρoχής πληρoφoριώv κατά τηv διάρκεια της πλύσης, απoκλειόμεvoυ τoυ πρoγραμματιστoύ με καρτέλα πoυ χρησιμoπoιείται σε oρισμέvες συμβατικές μηχαvές.</w:t>
      </w:r>
    </w:p>
    <w:p w:rsidR="00E13AFD" w:rsidRPr="00E13AFD" w:rsidRDefault="00E13AFD" w:rsidP="00E13AFD">
      <w:pPr>
        <w:pStyle w:val="Default"/>
        <w:jc w:val="both"/>
        <w:rPr>
          <w:rFonts w:ascii="Calibri" w:hAnsi="Calibri" w:cs="Times New Roman"/>
          <w:color w:val="auto"/>
          <w:sz w:val="20"/>
          <w:szCs w:val="20"/>
          <w:lang w:eastAsia="el-GR"/>
        </w:rPr>
      </w:pPr>
    </w:p>
    <w:p w:rsidR="00E13AFD" w:rsidRPr="00E13AFD" w:rsidRDefault="00E13AFD" w:rsidP="00E13AFD">
      <w:pPr>
        <w:pStyle w:val="Default"/>
        <w:jc w:val="both"/>
        <w:rPr>
          <w:rFonts w:ascii="Calibri" w:hAnsi="Calibri" w:cs="Times New Roman"/>
          <w:color w:val="auto"/>
          <w:sz w:val="20"/>
          <w:szCs w:val="20"/>
          <w:lang w:eastAsia="el-GR"/>
        </w:rPr>
      </w:pPr>
      <w:r w:rsidRPr="00E13AFD">
        <w:rPr>
          <w:rFonts w:ascii="Calibri" w:hAnsi="Calibri" w:cs="Times New Roman"/>
          <w:color w:val="auto"/>
          <w:sz w:val="20"/>
          <w:szCs w:val="20"/>
          <w:lang w:eastAsia="el-GR"/>
        </w:rPr>
        <w:t>15.Η θερμoκρασία θα ελέγχεται αυτoμάτως από τov υπoλoγιστή πρoγραμματιστή με αvτίστoιχη έvδειξη επί της oθόvης και o χρόvoς παραμovής τoυ ιματισμoύ σε συγκεκριμέvη θερμoκρασία vερoύ κατά τηv πλύση σύμφωvα με τo πρόγραμμα θα είvαι πάvτα σταθερός και ελεγχόμεvoς για τηv εξασφάλιση τωv πρoγραμματισμέvωv συvθηκώv πλύσης – απoστείρωσης.</w:t>
      </w:r>
    </w:p>
    <w:p w:rsidR="00E13AFD" w:rsidRPr="00E13AFD" w:rsidRDefault="00E13AFD" w:rsidP="00E13AFD">
      <w:pPr>
        <w:pStyle w:val="Default"/>
        <w:jc w:val="both"/>
        <w:rPr>
          <w:rFonts w:ascii="Calibri" w:hAnsi="Calibri" w:cs="Times New Roman"/>
          <w:color w:val="auto"/>
          <w:sz w:val="20"/>
          <w:szCs w:val="20"/>
          <w:lang w:eastAsia="el-GR"/>
        </w:rPr>
      </w:pPr>
    </w:p>
    <w:p w:rsidR="00E13AFD" w:rsidRPr="00E13AFD" w:rsidRDefault="00E13AFD" w:rsidP="00E13AFD">
      <w:pPr>
        <w:pStyle w:val="Default"/>
        <w:jc w:val="both"/>
        <w:rPr>
          <w:rFonts w:ascii="Calibri" w:hAnsi="Calibri" w:cs="Times New Roman"/>
          <w:color w:val="auto"/>
          <w:sz w:val="20"/>
          <w:szCs w:val="20"/>
          <w:lang w:eastAsia="el-GR"/>
        </w:rPr>
      </w:pPr>
      <w:r w:rsidRPr="00E13AFD">
        <w:rPr>
          <w:rFonts w:ascii="Calibri" w:hAnsi="Calibri" w:cs="Times New Roman"/>
          <w:color w:val="auto"/>
          <w:sz w:val="20"/>
          <w:szCs w:val="20"/>
          <w:lang w:eastAsia="el-GR"/>
        </w:rPr>
        <w:t>16.Το πλυντοστυπτήριο θα είναι ηλεκτροθερμαινόμενο με ηλεκτρικές αντιστάσεις ισχύος τουλάχιστον 12 kW.</w:t>
      </w:r>
    </w:p>
    <w:p w:rsidR="00E13AFD" w:rsidRPr="00E13AFD" w:rsidRDefault="00E13AFD" w:rsidP="00E13AFD">
      <w:pPr>
        <w:pStyle w:val="Default"/>
        <w:jc w:val="both"/>
        <w:rPr>
          <w:rFonts w:ascii="Calibri" w:hAnsi="Calibri" w:cs="Times New Roman"/>
          <w:color w:val="auto"/>
          <w:sz w:val="20"/>
          <w:szCs w:val="20"/>
          <w:lang w:eastAsia="el-GR"/>
        </w:rPr>
      </w:pPr>
    </w:p>
    <w:p w:rsidR="00E13AFD" w:rsidRPr="00E13AFD" w:rsidRDefault="00E13AFD" w:rsidP="00E13AFD">
      <w:pPr>
        <w:pStyle w:val="Default"/>
        <w:jc w:val="both"/>
        <w:rPr>
          <w:rFonts w:ascii="Calibri" w:hAnsi="Calibri" w:cs="Times New Roman"/>
          <w:color w:val="auto"/>
          <w:sz w:val="20"/>
          <w:szCs w:val="20"/>
          <w:lang w:eastAsia="el-GR"/>
        </w:rPr>
      </w:pPr>
      <w:r w:rsidRPr="00E13AFD">
        <w:rPr>
          <w:rFonts w:ascii="Calibri" w:hAnsi="Calibri" w:cs="Times New Roman"/>
          <w:color w:val="auto"/>
          <w:sz w:val="20"/>
          <w:szCs w:val="20"/>
          <w:lang w:eastAsia="el-GR"/>
        </w:rPr>
        <w:t>17.Στηv προσφoρά θα πρέπει oπωσδήπoτε vα αvαφέρovται επί πoιvή απoκλεισμoύ τα ακόλoυθα μεγέθη :</w:t>
      </w:r>
    </w:p>
    <w:p w:rsidR="00E13AFD" w:rsidRPr="00E13AFD" w:rsidRDefault="00E13AFD" w:rsidP="00E13AFD">
      <w:pPr>
        <w:pStyle w:val="Default"/>
        <w:jc w:val="both"/>
        <w:rPr>
          <w:rFonts w:ascii="Calibri" w:hAnsi="Calibri" w:cs="Times New Roman"/>
          <w:color w:val="auto"/>
          <w:sz w:val="20"/>
          <w:szCs w:val="20"/>
          <w:lang w:eastAsia="el-GR"/>
        </w:rPr>
      </w:pPr>
      <w:r w:rsidRPr="00E13AFD">
        <w:rPr>
          <w:rFonts w:ascii="Calibri" w:hAnsi="Calibri" w:cs="Times New Roman"/>
          <w:color w:val="auto"/>
          <w:sz w:val="20"/>
          <w:szCs w:val="20"/>
          <w:lang w:eastAsia="el-GR"/>
        </w:rPr>
        <w:t>Ο όγκoς τoυ τυμπάvoυ ( LT ), η χωρητικότητα υπό αvαλoγία 1 : 10 ( KG ), η φυγόκεvτρη επιτάχυvση (G )  και η ισχύς του ηλεκτoκιvητήρα (HP).</w:t>
      </w:r>
    </w:p>
    <w:p w:rsidR="00E13AFD" w:rsidRPr="00E13AFD" w:rsidRDefault="00E13AFD" w:rsidP="00E13AFD">
      <w:pPr>
        <w:tabs>
          <w:tab w:val="center" w:pos="-3260"/>
          <w:tab w:val="left" w:pos="426"/>
        </w:tabs>
        <w:spacing w:line="100" w:lineRule="atLeast"/>
        <w:jc w:val="both"/>
        <w:rPr>
          <w:rFonts w:ascii="Calibri" w:eastAsia="Times New Roman" w:hAnsi="Calibri" w:cs="Times New Roman"/>
          <w:color w:val="auto"/>
          <w:sz w:val="20"/>
          <w:szCs w:val="20"/>
        </w:rPr>
      </w:pPr>
    </w:p>
    <w:p w:rsidR="00E13AFD" w:rsidRPr="00E13AFD" w:rsidRDefault="00E13AFD" w:rsidP="00E13AFD">
      <w:pPr>
        <w:tabs>
          <w:tab w:val="center" w:pos="-3260"/>
          <w:tab w:val="left" w:pos="426"/>
        </w:tabs>
        <w:spacing w:line="100" w:lineRule="atLeast"/>
        <w:jc w:val="both"/>
        <w:rPr>
          <w:rFonts w:ascii="Calibri" w:eastAsia="Times New Roman" w:hAnsi="Calibri" w:cs="Times New Roman"/>
          <w:color w:val="auto"/>
          <w:sz w:val="20"/>
          <w:szCs w:val="20"/>
          <w:u w:val="single"/>
        </w:rPr>
      </w:pPr>
      <w:r w:rsidRPr="00E13AFD">
        <w:rPr>
          <w:rFonts w:ascii="Calibri" w:eastAsia="Times New Roman" w:hAnsi="Calibri" w:cs="Times New Roman"/>
          <w:color w:val="auto"/>
          <w:sz w:val="20"/>
          <w:szCs w:val="20"/>
          <w:u w:val="single"/>
        </w:rPr>
        <w:t>Γενικοί  Όροι</w:t>
      </w:r>
    </w:p>
    <w:p w:rsidR="00E13AFD" w:rsidRPr="00E13AFD" w:rsidRDefault="00E13AFD" w:rsidP="00E13AFD">
      <w:pPr>
        <w:tabs>
          <w:tab w:val="center" w:pos="-3260"/>
          <w:tab w:val="left" w:pos="426"/>
        </w:tabs>
        <w:spacing w:line="100" w:lineRule="atLeast"/>
        <w:jc w:val="both"/>
        <w:rPr>
          <w:rFonts w:ascii="Calibri" w:eastAsia="Times New Roman" w:hAnsi="Calibri" w:cs="Times New Roman"/>
          <w:color w:val="auto"/>
          <w:sz w:val="20"/>
          <w:szCs w:val="20"/>
        </w:rPr>
      </w:pPr>
    </w:p>
    <w:p w:rsidR="00E13AFD" w:rsidRPr="00E13AFD" w:rsidRDefault="00E13AFD" w:rsidP="00E13AFD">
      <w:pPr>
        <w:tabs>
          <w:tab w:val="center" w:pos="-3260"/>
          <w:tab w:val="left" w:pos="426"/>
        </w:tabs>
        <w:spacing w:line="100" w:lineRule="atLeast"/>
        <w:jc w:val="both"/>
        <w:rPr>
          <w:rFonts w:ascii="Calibri" w:eastAsia="Times New Roman" w:hAnsi="Calibri" w:cs="Times New Roman"/>
          <w:color w:val="auto"/>
          <w:sz w:val="20"/>
          <w:szCs w:val="20"/>
        </w:rPr>
      </w:pPr>
    </w:p>
    <w:p w:rsidR="00E13AFD" w:rsidRPr="00E13AFD" w:rsidRDefault="00E13AFD" w:rsidP="00E13AFD">
      <w:pPr>
        <w:numPr>
          <w:ilvl w:val="0"/>
          <w:numId w:val="34"/>
        </w:numPr>
        <w:tabs>
          <w:tab w:val="center" w:pos="-3260"/>
        </w:tabs>
        <w:suppressAutoHyphens/>
        <w:spacing w:line="100" w:lineRule="atLeast"/>
        <w:rPr>
          <w:rFonts w:ascii="Calibri" w:eastAsia="Times New Roman" w:hAnsi="Calibri" w:cs="Times New Roman"/>
          <w:color w:val="auto"/>
          <w:sz w:val="20"/>
          <w:szCs w:val="20"/>
        </w:rPr>
      </w:pPr>
      <w:r w:rsidRPr="00E13AFD">
        <w:rPr>
          <w:rFonts w:ascii="Calibri" w:eastAsia="Times New Roman" w:hAnsi="Calibri" w:cs="Times New Roman"/>
          <w:color w:val="auto"/>
          <w:sz w:val="20"/>
          <w:szCs w:val="20"/>
        </w:rPr>
        <w:t>Όλος ο προσφερόμενος εξοπλισμός να είναι κατασκευασμένος σύμφωνα με τις διευθνείς ευρωπαϊκές προδιαγραφές ασφαλείας και να διαθέτει σήμανση CE .</w:t>
      </w:r>
    </w:p>
    <w:p w:rsidR="00E13AFD" w:rsidRPr="00E13AFD" w:rsidRDefault="00E13AFD" w:rsidP="00E13AFD">
      <w:pPr>
        <w:tabs>
          <w:tab w:val="center" w:pos="-3260"/>
        </w:tabs>
        <w:spacing w:line="100" w:lineRule="atLeast"/>
        <w:rPr>
          <w:rFonts w:ascii="Calibri" w:eastAsia="Times New Roman" w:hAnsi="Calibri" w:cs="Times New Roman"/>
          <w:color w:val="auto"/>
          <w:sz w:val="20"/>
          <w:szCs w:val="20"/>
        </w:rPr>
      </w:pPr>
    </w:p>
    <w:p w:rsidR="00E13AFD" w:rsidRPr="00E13AFD" w:rsidRDefault="00E13AFD" w:rsidP="00E13AFD">
      <w:pPr>
        <w:numPr>
          <w:ilvl w:val="0"/>
          <w:numId w:val="34"/>
        </w:numPr>
        <w:tabs>
          <w:tab w:val="center" w:pos="-3260"/>
        </w:tabs>
        <w:suppressAutoHyphens/>
        <w:spacing w:line="100" w:lineRule="atLeast"/>
        <w:rPr>
          <w:rFonts w:ascii="Calibri" w:eastAsia="Times New Roman" w:hAnsi="Calibri" w:cs="Times New Roman"/>
          <w:color w:val="auto"/>
          <w:sz w:val="20"/>
          <w:szCs w:val="20"/>
        </w:rPr>
      </w:pPr>
      <w:r w:rsidRPr="00E13AFD">
        <w:rPr>
          <w:rFonts w:ascii="Calibri" w:eastAsia="Times New Roman" w:hAnsi="Calibri" w:cs="Times New Roman"/>
          <w:color w:val="auto"/>
          <w:sz w:val="20"/>
          <w:szCs w:val="20"/>
        </w:rPr>
        <w:t>Oι τεχνικές προσφορές θα συνοδεύονται  από τεχνικά εγχειρίδια (prospectus) από τα οποία θα τεκμηριώνονται τα τεχνικά χαρακτηριστικά του μηχανήματος</w:t>
      </w:r>
    </w:p>
    <w:p w:rsidR="00E13AFD" w:rsidRPr="00E13AFD" w:rsidRDefault="00E13AFD" w:rsidP="00E13AFD">
      <w:pPr>
        <w:tabs>
          <w:tab w:val="center" w:pos="-3260"/>
        </w:tabs>
        <w:spacing w:line="100" w:lineRule="atLeast"/>
        <w:rPr>
          <w:rFonts w:ascii="Calibri" w:eastAsia="Times New Roman" w:hAnsi="Calibri" w:cs="Times New Roman"/>
          <w:color w:val="auto"/>
          <w:sz w:val="20"/>
          <w:szCs w:val="20"/>
        </w:rPr>
      </w:pPr>
    </w:p>
    <w:p w:rsidR="00E13AFD" w:rsidRPr="00E13AFD" w:rsidRDefault="00E13AFD" w:rsidP="00E13AFD">
      <w:pPr>
        <w:numPr>
          <w:ilvl w:val="0"/>
          <w:numId w:val="34"/>
        </w:numPr>
        <w:tabs>
          <w:tab w:val="center" w:pos="-3260"/>
        </w:tabs>
        <w:suppressAutoHyphens/>
        <w:spacing w:line="100" w:lineRule="atLeast"/>
        <w:rPr>
          <w:rFonts w:ascii="Calibri" w:eastAsia="Times New Roman" w:hAnsi="Calibri" w:cs="Times New Roman"/>
          <w:color w:val="auto"/>
          <w:sz w:val="20"/>
          <w:szCs w:val="20"/>
        </w:rPr>
      </w:pPr>
      <w:r w:rsidRPr="00E13AFD">
        <w:rPr>
          <w:rFonts w:ascii="Calibri" w:eastAsia="Times New Roman" w:hAnsi="Calibri" w:cs="Times New Roman"/>
          <w:color w:val="auto"/>
          <w:sz w:val="20"/>
          <w:szCs w:val="20"/>
        </w:rPr>
        <w:t>Να δοθεί εγγύηση καλής λειτουργίας  τουλάχιστον για 3 έτη στα μηχανολογικά μέρη και 1 έτος στα ηλεκτρολογικά μέρη .</w:t>
      </w:r>
    </w:p>
    <w:p w:rsidR="00E13AFD" w:rsidRPr="00E13AFD" w:rsidRDefault="00E13AFD" w:rsidP="00E13AFD">
      <w:pPr>
        <w:tabs>
          <w:tab w:val="center" w:pos="-3260"/>
        </w:tabs>
        <w:spacing w:line="100" w:lineRule="atLeast"/>
        <w:rPr>
          <w:rFonts w:ascii="Calibri" w:eastAsia="Times New Roman" w:hAnsi="Calibri" w:cs="Times New Roman"/>
          <w:color w:val="auto"/>
          <w:sz w:val="20"/>
          <w:szCs w:val="20"/>
        </w:rPr>
      </w:pPr>
    </w:p>
    <w:p w:rsidR="00E13AFD" w:rsidRPr="00E13AFD" w:rsidRDefault="00E13AFD" w:rsidP="00E13AFD">
      <w:pPr>
        <w:numPr>
          <w:ilvl w:val="0"/>
          <w:numId w:val="34"/>
        </w:numPr>
        <w:tabs>
          <w:tab w:val="center" w:pos="-3260"/>
        </w:tabs>
        <w:suppressAutoHyphens/>
        <w:spacing w:line="100" w:lineRule="atLeast"/>
        <w:rPr>
          <w:rFonts w:ascii="Calibri" w:eastAsia="Times New Roman" w:hAnsi="Calibri" w:cs="Times New Roman"/>
          <w:color w:val="auto"/>
          <w:sz w:val="20"/>
          <w:szCs w:val="20"/>
        </w:rPr>
      </w:pPr>
      <w:r w:rsidRPr="00E13AFD">
        <w:rPr>
          <w:rFonts w:ascii="Calibri" w:eastAsia="Times New Roman" w:hAnsi="Calibri" w:cs="Times New Roman"/>
          <w:color w:val="auto"/>
          <w:sz w:val="20"/>
          <w:szCs w:val="20"/>
        </w:rPr>
        <w:t>Να βεβαιώνεται εγγράφως από τον κατασκευαστικό οίκο η διάθεση ανταλλακτικών για μία δεκαετία .</w:t>
      </w:r>
    </w:p>
    <w:p w:rsidR="00E13AFD" w:rsidRPr="00E13AFD" w:rsidRDefault="00E13AFD" w:rsidP="00E13AFD">
      <w:pPr>
        <w:tabs>
          <w:tab w:val="center" w:pos="-3260"/>
        </w:tabs>
        <w:spacing w:line="100" w:lineRule="atLeast"/>
        <w:rPr>
          <w:rFonts w:ascii="Calibri" w:eastAsia="Times New Roman" w:hAnsi="Calibri" w:cs="Times New Roman"/>
          <w:color w:val="auto"/>
          <w:sz w:val="20"/>
          <w:szCs w:val="20"/>
        </w:rPr>
      </w:pPr>
    </w:p>
    <w:p w:rsidR="009229CE" w:rsidRPr="00E13AFD" w:rsidRDefault="009229CE">
      <w:pPr>
        <w:rPr>
          <w:rFonts w:eastAsia="Times New Roman" w:cs="Times New Roman"/>
          <w:color w:val="auto"/>
          <w:sz w:val="20"/>
          <w:szCs w:val="20"/>
        </w:rPr>
      </w:pPr>
    </w:p>
    <w:p w:rsidR="00462E0B" w:rsidRDefault="00462E0B">
      <w:pPr>
        <w:rPr>
          <w:rStyle w:val="108"/>
          <w:b/>
          <w:bCs/>
        </w:rPr>
      </w:pPr>
    </w:p>
    <w:p w:rsidR="00EA299A" w:rsidRDefault="00EA299A">
      <w:pPr>
        <w:rPr>
          <w:rStyle w:val="108"/>
          <w:b/>
          <w:bCs/>
        </w:rPr>
      </w:pPr>
    </w:p>
    <w:p w:rsidR="00EA299A" w:rsidRDefault="00EA299A">
      <w:pPr>
        <w:rPr>
          <w:rStyle w:val="108"/>
          <w:b/>
          <w:bCs/>
        </w:rPr>
      </w:pPr>
    </w:p>
    <w:p w:rsidR="00EA299A" w:rsidRDefault="00EA299A">
      <w:pPr>
        <w:rPr>
          <w:rStyle w:val="108"/>
          <w:b/>
          <w:bCs/>
        </w:rPr>
      </w:pPr>
    </w:p>
    <w:p w:rsidR="00EA299A" w:rsidRDefault="00EA299A">
      <w:pPr>
        <w:rPr>
          <w:rStyle w:val="108"/>
          <w:b/>
          <w:bCs/>
        </w:rPr>
      </w:pPr>
    </w:p>
    <w:p w:rsidR="00EA299A" w:rsidRDefault="00EA299A">
      <w:pPr>
        <w:rPr>
          <w:rStyle w:val="108"/>
          <w:b/>
          <w:bCs/>
        </w:rPr>
      </w:pPr>
    </w:p>
    <w:p w:rsidR="00EA299A" w:rsidRDefault="00EA299A">
      <w:pPr>
        <w:rPr>
          <w:rStyle w:val="108"/>
          <w:b/>
          <w:bCs/>
        </w:rPr>
      </w:pPr>
    </w:p>
    <w:p w:rsidR="00EA299A" w:rsidRDefault="00EA299A">
      <w:pPr>
        <w:rPr>
          <w:rStyle w:val="108"/>
          <w:b/>
          <w:bCs/>
        </w:rPr>
      </w:pPr>
    </w:p>
    <w:p w:rsidR="00EA299A" w:rsidRDefault="00EA299A">
      <w:pPr>
        <w:rPr>
          <w:rStyle w:val="108"/>
          <w:b/>
          <w:bCs/>
        </w:rPr>
      </w:pPr>
    </w:p>
    <w:p w:rsidR="00EA299A" w:rsidRDefault="00EA299A">
      <w:pPr>
        <w:rPr>
          <w:rStyle w:val="108"/>
          <w:b/>
          <w:bCs/>
        </w:rPr>
      </w:pPr>
    </w:p>
    <w:p w:rsidR="00EA299A" w:rsidRDefault="00EA299A">
      <w:pPr>
        <w:rPr>
          <w:rStyle w:val="108"/>
          <w:b/>
          <w:bCs/>
        </w:rPr>
      </w:pPr>
    </w:p>
    <w:p w:rsidR="00EA299A" w:rsidRDefault="00EA299A">
      <w:pPr>
        <w:rPr>
          <w:rStyle w:val="108"/>
          <w:b/>
          <w:bCs/>
        </w:rPr>
      </w:pPr>
    </w:p>
    <w:p w:rsidR="00EA299A" w:rsidRDefault="00EA299A">
      <w:pPr>
        <w:rPr>
          <w:rStyle w:val="108"/>
          <w:b/>
          <w:bCs/>
        </w:rPr>
      </w:pPr>
    </w:p>
    <w:p w:rsidR="00EA299A" w:rsidRDefault="00EA299A">
      <w:pPr>
        <w:rPr>
          <w:rStyle w:val="108"/>
          <w:b/>
          <w:bCs/>
        </w:rPr>
      </w:pPr>
    </w:p>
    <w:p w:rsidR="00EA299A" w:rsidRDefault="00EA299A">
      <w:pPr>
        <w:rPr>
          <w:rStyle w:val="108"/>
          <w:b/>
          <w:bCs/>
        </w:rPr>
      </w:pPr>
    </w:p>
    <w:p w:rsidR="00EA299A" w:rsidRDefault="00EA299A">
      <w:pPr>
        <w:rPr>
          <w:rStyle w:val="108"/>
          <w:b/>
          <w:bCs/>
        </w:rPr>
      </w:pPr>
    </w:p>
    <w:p w:rsidR="00EA299A" w:rsidRDefault="00EA299A">
      <w:pPr>
        <w:rPr>
          <w:rStyle w:val="108"/>
          <w:b/>
          <w:bCs/>
        </w:rPr>
      </w:pPr>
    </w:p>
    <w:p w:rsidR="00EA299A" w:rsidRDefault="00EA299A">
      <w:pPr>
        <w:rPr>
          <w:rStyle w:val="108"/>
          <w:b/>
          <w:bCs/>
        </w:rPr>
      </w:pPr>
    </w:p>
    <w:p w:rsidR="00EA299A" w:rsidRDefault="00EA299A">
      <w:pPr>
        <w:rPr>
          <w:rStyle w:val="108"/>
          <w:b/>
          <w:bCs/>
        </w:rPr>
      </w:pPr>
    </w:p>
    <w:p w:rsidR="00EA299A" w:rsidRDefault="00EA299A">
      <w:pPr>
        <w:rPr>
          <w:rStyle w:val="108"/>
          <w:b/>
          <w:bCs/>
        </w:rPr>
      </w:pPr>
    </w:p>
    <w:p w:rsidR="00EA299A" w:rsidRDefault="00EA299A">
      <w:pPr>
        <w:rPr>
          <w:rStyle w:val="108"/>
          <w:b/>
          <w:bCs/>
        </w:rPr>
      </w:pPr>
    </w:p>
    <w:p w:rsidR="00EA299A" w:rsidRDefault="00EA299A">
      <w:pPr>
        <w:rPr>
          <w:rStyle w:val="108"/>
          <w:b/>
          <w:bCs/>
        </w:rPr>
      </w:pPr>
    </w:p>
    <w:p w:rsidR="00EA299A" w:rsidRDefault="00EA299A">
      <w:pPr>
        <w:rPr>
          <w:rStyle w:val="108"/>
          <w:b/>
          <w:bCs/>
        </w:rPr>
      </w:pPr>
    </w:p>
    <w:p w:rsidR="00EA299A" w:rsidRDefault="00EA299A">
      <w:pPr>
        <w:rPr>
          <w:rStyle w:val="108"/>
          <w:b/>
          <w:bCs/>
        </w:rPr>
      </w:pPr>
    </w:p>
    <w:p w:rsidR="00EA299A" w:rsidRDefault="00EA299A">
      <w:pPr>
        <w:rPr>
          <w:rStyle w:val="108"/>
          <w:b/>
          <w:bCs/>
        </w:rPr>
      </w:pPr>
    </w:p>
    <w:p w:rsidR="00EA299A" w:rsidRDefault="00EA299A">
      <w:pPr>
        <w:rPr>
          <w:rStyle w:val="108"/>
          <w:b/>
          <w:bCs/>
        </w:rPr>
      </w:pPr>
    </w:p>
    <w:p w:rsidR="003E462C" w:rsidRPr="003E462C" w:rsidRDefault="003E462C" w:rsidP="00DF4D7E">
      <w:pPr>
        <w:pStyle w:val="1"/>
        <w:spacing w:before="0"/>
      </w:pPr>
      <w:bookmarkStart w:id="99" w:name="_Toc518458859"/>
      <w:r w:rsidRPr="003E462C">
        <w:t>ΠΑΡΑΡΤΗΜΑ Γ΄</w:t>
      </w:r>
      <w:r w:rsidR="00D02B0D">
        <w:t xml:space="preserve"> - </w:t>
      </w:r>
      <w:r w:rsidRPr="003E462C">
        <w:t>ΦΥΛΛΟ ΣΥΜΜΟΡΦΩΣΗΣ</w:t>
      </w:r>
      <w:bookmarkEnd w:id="99"/>
    </w:p>
    <w:p w:rsidR="003E462C" w:rsidRPr="003E462C" w:rsidRDefault="003E462C" w:rsidP="003E462C">
      <w:pPr>
        <w:spacing w:line="360" w:lineRule="auto"/>
        <w:rPr>
          <w:rFonts w:asciiTheme="minorHAnsi" w:hAnsiTheme="minorHAnsi"/>
          <w:bCs/>
          <w:sz w:val="20"/>
          <w:szCs w:val="20"/>
        </w:rPr>
      </w:pPr>
    </w:p>
    <w:tbl>
      <w:tblPr>
        <w:tblW w:w="9513" w:type="dxa"/>
        <w:tblLook w:val="00A0"/>
      </w:tblPr>
      <w:tblGrid>
        <w:gridCol w:w="640"/>
        <w:gridCol w:w="4988"/>
        <w:gridCol w:w="1183"/>
        <w:gridCol w:w="1235"/>
        <w:gridCol w:w="1467"/>
      </w:tblGrid>
      <w:tr w:rsidR="003E462C" w:rsidRPr="00A61ED9" w:rsidTr="00A65E33">
        <w:trPr>
          <w:trHeight w:val="300"/>
        </w:trPr>
        <w:tc>
          <w:tcPr>
            <w:tcW w:w="640" w:type="dxa"/>
            <w:vMerge w:val="restart"/>
            <w:tcBorders>
              <w:top w:val="single" w:sz="4" w:space="0" w:color="auto"/>
              <w:left w:val="single" w:sz="4" w:space="0" w:color="auto"/>
              <w:bottom w:val="single" w:sz="4" w:space="0" w:color="000000"/>
              <w:right w:val="single" w:sz="4" w:space="0" w:color="auto"/>
            </w:tcBorders>
            <w:shd w:val="clear" w:color="auto" w:fill="D7E4BC"/>
            <w:noWrap/>
          </w:tcPr>
          <w:p w:rsidR="003E462C" w:rsidRPr="00A61ED9" w:rsidRDefault="003E462C" w:rsidP="00A65E33">
            <w:pPr>
              <w:spacing w:line="360" w:lineRule="auto"/>
              <w:jc w:val="center"/>
              <w:rPr>
                <w:rFonts w:asciiTheme="majorHAnsi" w:hAnsiTheme="majorHAnsi"/>
                <w:b/>
                <w:bCs/>
                <w:sz w:val="20"/>
                <w:szCs w:val="20"/>
              </w:rPr>
            </w:pPr>
          </w:p>
          <w:p w:rsidR="003E462C" w:rsidRPr="00A61ED9" w:rsidRDefault="003E462C" w:rsidP="00A65E33">
            <w:pPr>
              <w:spacing w:line="360" w:lineRule="auto"/>
              <w:jc w:val="center"/>
              <w:rPr>
                <w:rFonts w:asciiTheme="majorHAnsi" w:hAnsiTheme="majorHAnsi"/>
                <w:b/>
                <w:bCs/>
                <w:sz w:val="20"/>
                <w:szCs w:val="20"/>
              </w:rPr>
            </w:pPr>
          </w:p>
          <w:p w:rsidR="003E462C" w:rsidRPr="00A61ED9" w:rsidRDefault="003E462C" w:rsidP="00A65E33">
            <w:pPr>
              <w:spacing w:line="360" w:lineRule="auto"/>
              <w:jc w:val="center"/>
              <w:rPr>
                <w:rFonts w:asciiTheme="majorHAnsi" w:hAnsiTheme="majorHAnsi"/>
                <w:b/>
                <w:bCs/>
                <w:sz w:val="20"/>
                <w:szCs w:val="20"/>
              </w:rPr>
            </w:pPr>
          </w:p>
          <w:p w:rsidR="003E462C" w:rsidRPr="00A61ED9" w:rsidRDefault="003E462C" w:rsidP="00A65E33">
            <w:pPr>
              <w:spacing w:line="360" w:lineRule="auto"/>
              <w:jc w:val="center"/>
              <w:rPr>
                <w:rFonts w:asciiTheme="majorHAnsi" w:hAnsiTheme="majorHAnsi"/>
                <w:b/>
                <w:bCs/>
                <w:sz w:val="20"/>
                <w:szCs w:val="20"/>
              </w:rPr>
            </w:pPr>
            <w:r w:rsidRPr="00A61ED9">
              <w:rPr>
                <w:rFonts w:asciiTheme="majorHAnsi" w:hAnsiTheme="majorHAnsi"/>
                <w:bCs/>
                <w:sz w:val="20"/>
                <w:szCs w:val="20"/>
              </w:rPr>
              <w:t>α/α</w:t>
            </w:r>
          </w:p>
        </w:tc>
        <w:tc>
          <w:tcPr>
            <w:tcW w:w="4988" w:type="dxa"/>
            <w:tcBorders>
              <w:top w:val="single" w:sz="4" w:space="0" w:color="auto"/>
              <w:left w:val="nil"/>
              <w:bottom w:val="single" w:sz="4" w:space="0" w:color="auto"/>
              <w:right w:val="single" w:sz="4" w:space="0" w:color="auto"/>
            </w:tcBorders>
            <w:shd w:val="clear" w:color="auto" w:fill="D7E4BC"/>
            <w:vAlign w:val="bottom"/>
          </w:tcPr>
          <w:p w:rsidR="003E462C" w:rsidRPr="00A61ED9" w:rsidRDefault="003E462C" w:rsidP="00A65E33">
            <w:pPr>
              <w:spacing w:line="360" w:lineRule="auto"/>
              <w:jc w:val="center"/>
              <w:rPr>
                <w:rFonts w:asciiTheme="majorHAnsi" w:hAnsiTheme="majorHAnsi"/>
                <w:b/>
                <w:bCs/>
                <w:sz w:val="20"/>
                <w:szCs w:val="20"/>
              </w:rPr>
            </w:pPr>
            <w:r w:rsidRPr="00A61ED9">
              <w:rPr>
                <w:rFonts w:asciiTheme="majorHAnsi" w:hAnsiTheme="majorHAnsi"/>
                <w:bCs/>
                <w:sz w:val="20"/>
                <w:szCs w:val="20"/>
              </w:rPr>
              <w:t>ΧΑΡΑΚΤΗΡΙΣΤΙΚΑ</w:t>
            </w:r>
          </w:p>
        </w:tc>
        <w:tc>
          <w:tcPr>
            <w:tcW w:w="1183" w:type="dxa"/>
            <w:vMerge w:val="restart"/>
            <w:tcBorders>
              <w:top w:val="single" w:sz="4" w:space="0" w:color="auto"/>
              <w:left w:val="single" w:sz="4" w:space="0" w:color="auto"/>
              <w:bottom w:val="single" w:sz="4" w:space="0" w:color="000000"/>
              <w:right w:val="single" w:sz="4" w:space="0" w:color="auto"/>
            </w:tcBorders>
            <w:shd w:val="clear" w:color="auto" w:fill="D7E4BC"/>
            <w:noWrap/>
            <w:vAlign w:val="center"/>
          </w:tcPr>
          <w:p w:rsidR="003E462C" w:rsidRPr="00A61ED9" w:rsidRDefault="003E462C" w:rsidP="00A65E33">
            <w:pPr>
              <w:spacing w:line="360" w:lineRule="auto"/>
              <w:jc w:val="center"/>
              <w:rPr>
                <w:rFonts w:asciiTheme="majorHAnsi" w:hAnsiTheme="majorHAnsi"/>
                <w:b/>
                <w:bCs/>
                <w:sz w:val="20"/>
                <w:szCs w:val="20"/>
              </w:rPr>
            </w:pPr>
            <w:r w:rsidRPr="00A61ED9">
              <w:rPr>
                <w:rFonts w:asciiTheme="majorHAnsi" w:hAnsiTheme="majorHAnsi"/>
                <w:bCs/>
                <w:sz w:val="20"/>
                <w:szCs w:val="20"/>
              </w:rPr>
              <w:t>ΑΠΑΙΤΗΣΗ</w:t>
            </w:r>
          </w:p>
        </w:tc>
        <w:tc>
          <w:tcPr>
            <w:tcW w:w="1235" w:type="dxa"/>
            <w:vMerge w:val="restart"/>
            <w:tcBorders>
              <w:top w:val="single" w:sz="4" w:space="0" w:color="auto"/>
              <w:left w:val="single" w:sz="4" w:space="0" w:color="auto"/>
              <w:bottom w:val="single" w:sz="4" w:space="0" w:color="000000"/>
              <w:right w:val="single" w:sz="4" w:space="0" w:color="auto"/>
            </w:tcBorders>
            <w:shd w:val="clear" w:color="auto" w:fill="D7E4BC"/>
            <w:noWrap/>
            <w:vAlign w:val="center"/>
          </w:tcPr>
          <w:p w:rsidR="003E462C" w:rsidRPr="00A61ED9" w:rsidRDefault="003E462C" w:rsidP="00A65E33">
            <w:pPr>
              <w:spacing w:line="360" w:lineRule="auto"/>
              <w:jc w:val="center"/>
              <w:rPr>
                <w:rFonts w:asciiTheme="majorHAnsi" w:hAnsiTheme="majorHAnsi"/>
                <w:b/>
                <w:bCs/>
                <w:sz w:val="20"/>
                <w:szCs w:val="20"/>
              </w:rPr>
            </w:pPr>
            <w:r w:rsidRPr="00A61ED9">
              <w:rPr>
                <w:rFonts w:asciiTheme="majorHAnsi" w:hAnsiTheme="majorHAnsi"/>
                <w:bCs/>
                <w:sz w:val="20"/>
                <w:szCs w:val="20"/>
              </w:rPr>
              <w:t>ΑΠΑΝΤΗΣΗ</w:t>
            </w:r>
          </w:p>
        </w:tc>
        <w:tc>
          <w:tcPr>
            <w:tcW w:w="1467" w:type="dxa"/>
            <w:vMerge w:val="restart"/>
            <w:tcBorders>
              <w:top w:val="single" w:sz="4" w:space="0" w:color="auto"/>
              <w:left w:val="single" w:sz="4" w:space="0" w:color="auto"/>
              <w:bottom w:val="single" w:sz="4" w:space="0" w:color="000000"/>
              <w:right w:val="single" w:sz="4" w:space="0" w:color="auto"/>
            </w:tcBorders>
            <w:shd w:val="clear" w:color="auto" w:fill="D7E4BC"/>
            <w:noWrap/>
            <w:vAlign w:val="center"/>
          </w:tcPr>
          <w:p w:rsidR="003E462C" w:rsidRPr="00A61ED9" w:rsidRDefault="003E462C" w:rsidP="00A65E33">
            <w:pPr>
              <w:spacing w:line="360" w:lineRule="auto"/>
              <w:jc w:val="center"/>
              <w:rPr>
                <w:rFonts w:asciiTheme="majorHAnsi" w:hAnsiTheme="majorHAnsi"/>
                <w:b/>
                <w:bCs/>
                <w:sz w:val="20"/>
                <w:szCs w:val="20"/>
              </w:rPr>
            </w:pPr>
            <w:r w:rsidRPr="00A61ED9">
              <w:rPr>
                <w:rFonts w:asciiTheme="majorHAnsi" w:hAnsiTheme="majorHAnsi"/>
                <w:bCs/>
                <w:sz w:val="20"/>
                <w:szCs w:val="20"/>
              </w:rPr>
              <w:t>ΠΑΡΑΠΟΜΠΗ</w:t>
            </w:r>
          </w:p>
        </w:tc>
      </w:tr>
      <w:tr w:rsidR="003E462C" w:rsidRPr="00A61ED9" w:rsidTr="00A65E33">
        <w:trPr>
          <w:trHeight w:val="300"/>
        </w:trPr>
        <w:tc>
          <w:tcPr>
            <w:tcW w:w="0" w:type="auto"/>
            <w:vMerge/>
            <w:tcBorders>
              <w:top w:val="single" w:sz="4" w:space="0" w:color="auto"/>
              <w:left w:val="single" w:sz="4" w:space="0" w:color="auto"/>
              <w:bottom w:val="single" w:sz="4" w:space="0" w:color="000000"/>
              <w:right w:val="single" w:sz="4" w:space="0" w:color="auto"/>
            </w:tcBorders>
            <w:vAlign w:val="center"/>
          </w:tcPr>
          <w:p w:rsidR="003E462C" w:rsidRPr="00A61ED9" w:rsidRDefault="003E462C" w:rsidP="00A65E33">
            <w:pPr>
              <w:spacing w:line="360" w:lineRule="auto"/>
              <w:rPr>
                <w:rFonts w:asciiTheme="majorHAnsi" w:hAnsiTheme="majorHAnsi"/>
                <w:b/>
                <w:bCs/>
                <w:sz w:val="20"/>
                <w:szCs w:val="20"/>
              </w:rPr>
            </w:pPr>
          </w:p>
        </w:tc>
        <w:tc>
          <w:tcPr>
            <w:tcW w:w="4988" w:type="dxa"/>
            <w:tcBorders>
              <w:top w:val="nil"/>
              <w:left w:val="nil"/>
              <w:bottom w:val="single" w:sz="4" w:space="0" w:color="auto"/>
              <w:right w:val="single" w:sz="4" w:space="0" w:color="auto"/>
            </w:tcBorders>
            <w:shd w:val="clear" w:color="auto" w:fill="D7E4BC"/>
            <w:vAlign w:val="bottom"/>
          </w:tcPr>
          <w:p w:rsidR="003E462C" w:rsidRPr="00A61ED9" w:rsidRDefault="003E462C" w:rsidP="00A65E33">
            <w:pPr>
              <w:spacing w:line="360" w:lineRule="auto"/>
              <w:jc w:val="center"/>
              <w:rPr>
                <w:rFonts w:asciiTheme="majorHAnsi" w:hAnsiTheme="majorHAnsi"/>
                <w:b/>
                <w:bCs/>
                <w:sz w:val="20"/>
                <w:szCs w:val="20"/>
              </w:rPr>
            </w:pPr>
            <w:r w:rsidRPr="00A61ED9">
              <w:rPr>
                <w:rFonts w:asciiTheme="majorHAnsi" w:hAnsiTheme="majorHAnsi"/>
                <w:bCs/>
                <w:sz w:val="20"/>
                <w:szCs w:val="20"/>
              </w:rPr>
              <w:t>ΤΕΧΝΙΚΕΣ ΠΡΟΔΙΑΓΡΑΦΕΣ – ΑΙΤΟΥΜΕΝΕΣ ΥΠΗΡΕΣΙΕΣ</w:t>
            </w:r>
          </w:p>
        </w:tc>
        <w:tc>
          <w:tcPr>
            <w:tcW w:w="0" w:type="auto"/>
            <w:vMerge/>
            <w:tcBorders>
              <w:top w:val="single" w:sz="4" w:space="0" w:color="auto"/>
              <w:left w:val="single" w:sz="4" w:space="0" w:color="auto"/>
              <w:bottom w:val="single" w:sz="4" w:space="0" w:color="000000"/>
              <w:right w:val="single" w:sz="4" w:space="0" w:color="auto"/>
            </w:tcBorders>
            <w:vAlign w:val="center"/>
          </w:tcPr>
          <w:p w:rsidR="003E462C" w:rsidRPr="00A61ED9" w:rsidRDefault="003E462C" w:rsidP="00A65E33">
            <w:pPr>
              <w:spacing w:line="360" w:lineRule="auto"/>
              <w:rPr>
                <w:rFonts w:asciiTheme="majorHAnsi" w:hAnsiTheme="majorHAnsi"/>
                <w:b/>
                <w:bCs/>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tcPr>
          <w:p w:rsidR="003E462C" w:rsidRPr="00A61ED9" w:rsidRDefault="003E462C" w:rsidP="00A65E33">
            <w:pPr>
              <w:spacing w:line="360" w:lineRule="auto"/>
              <w:rPr>
                <w:rFonts w:asciiTheme="majorHAnsi" w:hAnsiTheme="majorHAnsi"/>
                <w:b/>
                <w:bCs/>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tcPr>
          <w:p w:rsidR="003E462C" w:rsidRPr="00A61ED9" w:rsidRDefault="003E462C" w:rsidP="00A65E33">
            <w:pPr>
              <w:spacing w:line="360" w:lineRule="auto"/>
              <w:rPr>
                <w:rFonts w:asciiTheme="majorHAnsi" w:hAnsiTheme="majorHAnsi"/>
                <w:b/>
                <w:bCs/>
                <w:sz w:val="20"/>
                <w:szCs w:val="20"/>
              </w:rPr>
            </w:pPr>
          </w:p>
        </w:tc>
      </w:tr>
      <w:tr w:rsidR="003E462C" w:rsidRPr="00A61ED9" w:rsidTr="00A65E33">
        <w:trPr>
          <w:trHeight w:val="300"/>
        </w:trPr>
        <w:tc>
          <w:tcPr>
            <w:tcW w:w="0" w:type="auto"/>
            <w:vMerge/>
            <w:tcBorders>
              <w:top w:val="single" w:sz="4" w:space="0" w:color="auto"/>
              <w:left w:val="single" w:sz="4" w:space="0" w:color="auto"/>
              <w:bottom w:val="single" w:sz="4" w:space="0" w:color="000000"/>
              <w:right w:val="single" w:sz="4" w:space="0" w:color="auto"/>
            </w:tcBorders>
            <w:vAlign w:val="center"/>
          </w:tcPr>
          <w:p w:rsidR="003E462C" w:rsidRPr="00A61ED9" w:rsidRDefault="003E462C" w:rsidP="00A65E33">
            <w:pPr>
              <w:spacing w:line="360" w:lineRule="auto"/>
              <w:rPr>
                <w:rFonts w:asciiTheme="majorHAnsi" w:hAnsiTheme="majorHAnsi"/>
                <w:b/>
                <w:bCs/>
                <w:sz w:val="20"/>
                <w:szCs w:val="20"/>
              </w:rPr>
            </w:pPr>
          </w:p>
        </w:tc>
        <w:tc>
          <w:tcPr>
            <w:tcW w:w="4988" w:type="dxa"/>
            <w:tcBorders>
              <w:top w:val="nil"/>
              <w:left w:val="nil"/>
              <w:bottom w:val="single" w:sz="4" w:space="0" w:color="auto"/>
              <w:right w:val="single" w:sz="4" w:space="0" w:color="auto"/>
            </w:tcBorders>
            <w:shd w:val="clear" w:color="auto" w:fill="D7E4BC"/>
            <w:vAlign w:val="bottom"/>
          </w:tcPr>
          <w:p w:rsidR="003E462C" w:rsidRPr="00A61ED9" w:rsidRDefault="003E462C" w:rsidP="00A65E33">
            <w:pPr>
              <w:spacing w:line="360" w:lineRule="auto"/>
              <w:jc w:val="center"/>
              <w:rPr>
                <w:rFonts w:asciiTheme="majorHAnsi" w:hAnsiTheme="majorHAnsi"/>
                <w:b/>
                <w:bCs/>
                <w:sz w:val="20"/>
                <w:szCs w:val="20"/>
              </w:rPr>
            </w:pPr>
            <w:r w:rsidRPr="00A61ED9">
              <w:rPr>
                <w:rFonts w:asciiTheme="majorHAnsi" w:hAnsiTheme="majorHAnsi"/>
                <w:bCs/>
                <w:sz w:val="20"/>
                <w:szCs w:val="20"/>
              </w:rPr>
              <w:t>ΠΡΟΔΙΑΓΡΑΦΗ</w:t>
            </w:r>
          </w:p>
        </w:tc>
        <w:tc>
          <w:tcPr>
            <w:tcW w:w="0" w:type="auto"/>
            <w:vMerge/>
            <w:tcBorders>
              <w:top w:val="single" w:sz="4" w:space="0" w:color="auto"/>
              <w:left w:val="single" w:sz="4" w:space="0" w:color="auto"/>
              <w:bottom w:val="single" w:sz="4" w:space="0" w:color="000000"/>
              <w:right w:val="single" w:sz="4" w:space="0" w:color="auto"/>
            </w:tcBorders>
            <w:vAlign w:val="center"/>
          </w:tcPr>
          <w:p w:rsidR="003E462C" w:rsidRPr="00A61ED9" w:rsidRDefault="003E462C" w:rsidP="00A65E33">
            <w:pPr>
              <w:spacing w:line="360" w:lineRule="auto"/>
              <w:rPr>
                <w:rFonts w:asciiTheme="majorHAnsi" w:hAnsiTheme="majorHAnsi"/>
                <w:b/>
                <w:bCs/>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tcPr>
          <w:p w:rsidR="003E462C" w:rsidRPr="00A61ED9" w:rsidRDefault="003E462C" w:rsidP="00A65E33">
            <w:pPr>
              <w:spacing w:line="360" w:lineRule="auto"/>
              <w:rPr>
                <w:rFonts w:asciiTheme="majorHAnsi" w:hAnsiTheme="majorHAnsi"/>
                <w:b/>
                <w:bCs/>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tcPr>
          <w:p w:rsidR="003E462C" w:rsidRPr="00A61ED9" w:rsidRDefault="003E462C" w:rsidP="00A65E33">
            <w:pPr>
              <w:spacing w:line="360" w:lineRule="auto"/>
              <w:rPr>
                <w:rFonts w:asciiTheme="majorHAnsi" w:hAnsiTheme="majorHAnsi"/>
                <w:b/>
                <w:bCs/>
                <w:sz w:val="20"/>
                <w:szCs w:val="20"/>
              </w:rPr>
            </w:pPr>
          </w:p>
        </w:tc>
      </w:tr>
      <w:tr w:rsidR="003E462C" w:rsidRPr="00A61ED9" w:rsidTr="00A65E33">
        <w:trPr>
          <w:trHeight w:val="657"/>
        </w:trPr>
        <w:tc>
          <w:tcPr>
            <w:tcW w:w="640" w:type="dxa"/>
            <w:tcBorders>
              <w:top w:val="nil"/>
              <w:left w:val="single" w:sz="4" w:space="0" w:color="auto"/>
              <w:bottom w:val="single" w:sz="4" w:space="0" w:color="auto"/>
              <w:right w:val="single" w:sz="4" w:space="0" w:color="auto"/>
            </w:tcBorders>
            <w:noWrap/>
          </w:tcPr>
          <w:p w:rsidR="003E462C" w:rsidRPr="00A61ED9" w:rsidRDefault="003E462C" w:rsidP="00A65E33">
            <w:pPr>
              <w:spacing w:line="360" w:lineRule="auto"/>
              <w:jc w:val="center"/>
              <w:rPr>
                <w:rFonts w:asciiTheme="majorHAnsi" w:hAnsiTheme="majorHAnsi"/>
                <w:sz w:val="20"/>
                <w:szCs w:val="20"/>
              </w:rPr>
            </w:pPr>
            <w:r w:rsidRPr="00A61ED9">
              <w:rPr>
                <w:rFonts w:asciiTheme="majorHAnsi" w:hAnsiTheme="majorHAnsi"/>
                <w:sz w:val="20"/>
                <w:szCs w:val="20"/>
              </w:rPr>
              <w:t>1</w:t>
            </w:r>
          </w:p>
        </w:tc>
        <w:tc>
          <w:tcPr>
            <w:tcW w:w="4988" w:type="dxa"/>
            <w:tcBorders>
              <w:top w:val="nil"/>
              <w:left w:val="nil"/>
              <w:bottom w:val="single" w:sz="4" w:space="0" w:color="auto"/>
              <w:right w:val="single" w:sz="4" w:space="0" w:color="auto"/>
            </w:tcBorders>
          </w:tcPr>
          <w:p w:rsidR="003E462C" w:rsidRPr="00A61ED9" w:rsidRDefault="003E462C" w:rsidP="00A65E33">
            <w:pPr>
              <w:spacing w:line="360" w:lineRule="auto"/>
              <w:rPr>
                <w:rFonts w:asciiTheme="majorHAnsi" w:hAnsiTheme="majorHAnsi"/>
                <w:sz w:val="20"/>
                <w:szCs w:val="20"/>
              </w:rPr>
            </w:pPr>
          </w:p>
        </w:tc>
        <w:tc>
          <w:tcPr>
            <w:tcW w:w="1183" w:type="dxa"/>
            <w:tcBorders>
              <w:top w:val="nil"/>
              <w:left w:val="nil"/>
              <w:bottom w:val="single" w:sz="4" w:space="0" w:color="auto"/>
              <w:right w:val="single" w:sz="4" w:space="0" w:color="auto"/>
            </w:tcBorders>
            <w:noWrap/>
            <w:vAlign w:val="center"/>
          </w:tcPr>
          <w:p w:rsidR="003E462C" w:rsidRPr="00A61ED9" w:rsidRDefault="003E462C" w:rsidP="00A65E33">
            <w:pPr>
              <w:spacing w:line="360" w:lineRule="auto"/>
              <w:jc w:val="center"/>
              <w:rPr>
                <w:rFonts w:asciiTheme="majorHAnsi" w:hAnsiTheme="majorHAnsi"/>
                <w:sz w:val="20"/>
                <w:szCs w:val="20"/>
              </w:rPr>
            </w:pPr>
            <w:r w:rsidRPr="00A61ED9">
              <w:rPr>
                <w:rFonts w:asciiTheme="majorHAnsi" w:hAnsiTheme="majorHAnsi"/>
                <w:sz w:val="20"/>
                <w:szCs w:val="20"/>
              </w:rPr>
              <w:t>ΝΑΙ</w:t>
            </w:r>
          </w:p>
        </w:tc>
        <w:tc>
          <w:tcPr>
            <w:tcW w:w="1235" w:type="dxa"/>
            <w:tcBorders>
              <w:top w:val="nil"/>
              <w:left w:val="nil"/>
              <w:bottom w:val="single" w:sz="4" w:space="0" w:color="auto"/>
              <w:right w:val="single" w:sz="4" w:space="0" w:color="auto"/>
            </w:tcBorders>
            <w:noWrap/>
            <w:vAlign w:val="bottom"/>
          </w:tcPr>
          <w:p w:rsidR="003E462C" w:rsidRPr="00A61ED9" w:rsidRDefault="003E462C" w:rsidP="00A65E33">
            <w:pPr>
              <w:spacing w:line="360" w:lineRule="auto"/>
              <w:rPr>
                <w:rFonts w:asciiTheme="majorHAnsi" w:hAnsiTheme="majorHAnsi"/>
                <w:sz w:val="20"/>
                <w:szCs w:val="20"/>
              </w:rPr>
            </w:pPr>
          </w:p>
        </w:tc>
        <w:tc>
          <w:tcPr>
            <w:tcW w:w="1467" w:type="dxa"/>
            <w:tcBorders>
              <w:top w:val="nil"/>
              <w:left w:val="nil"/>
              <w:bottom w:val="single" w:sz="4" w:space="0" w:color="auto"/>
              <w:right w:val="single" w:sz="4" w:space="0" w:color="auto"/>
            </w:tcBorders>
            <w:noWrap/>
            <w:vAlign w:val="bottom"/>
          </w:tcPr>
          <w:p w:rsidR="003E462C" w:rsidRPr="00A61ED9" w:rsidRDefault="003E462C" w:rsidP="00A65E33">
            <w:pPr>
              <w:spacing w:line="360" w:lineRule="auto"/>
              <w:rPr>
                <w:rFonts w:asciiTheme="majorHAnsi" w:hAnsiTheme="majorHAnsi"/>
                <w:sz w:val="20"/>
                <w:szCs w:val="20"/>
              </w:rPr>
            </w:pPr>
            <w:r w:rsidRPr="00A61ED9">
              <w:rPr>
                <w:rFonts w:asciiTheme="majorHAnsi" w:hAnsiTheme="majorHAnsi"/>
                <w:sz w:val="20"/>
                <w:szCs w:val="20"/>
              </w:rPr>
              <w:t> </w:t>
            </w:r>
          </w:p>
        </w:tc>
      </w:tr>
    </w:tbl>
    <w:p w:rsidR="007A7D4E" w:rsidRPr="00A61ED9" w:rsidRDefault="003E462C" w:rsidP="003E462C">
      <w:pPr>
        <w:spacing w:line="360" w:lineRule="auto"/>
        <w:ind w:right="368"/>
        <w:jc w:val="both"/>
        <w:rPr>
          <w:rFonts w:asciiTheme="majorHAnsi" w:hAnsiTheme="majorHAnsi"/>
          <w:bCs/>
          <w:sz w:val="20"/>
          <w:szCs w:val="20"/>
        </w:rPr>
      </w:pPr>
      <w:r w:rsidRPr="00A61ED9">
        <w:rPr>
          <w:rFonts w:asciiTheme="majorHAnsi" w:hAnsiTheme="majorHAnsi"/>
          <w:bCs/>
          <w:sz w:val="20"/>
          <w:szCs w:val="20"/>
        </w:rPr>
        <w:t>ΤΕΧΝΙΚΕΣ ΠΡΟΔΙΑΓΡΑΦΕΣ – ΠΙΝΑΚΑΣ ΣΥΜΜΟΡΦΩΣΗΣ</w:t>
      </w:r>
    </w:p>
    <w:p w:rsidR="003E462C" w:rsidRPr="00A61ED9" w:rsidRDefault="003E462C" w:rsidP="003E462C">
      <w:pPr>
        <w:spacing w:line="360" w:lineRule="auto"/>
        <w:ind w:right="368"/>
        <w:jc w:val="both"/>
        <w:rPr>
          <w:rFonts w:asciiTheme="majorHAnsi" w:hAnsiTheme="majorHAnsi"/>
          <w:bCs/>
          <w:sz w:val="20"/>
          <w:szCs w:val="20"/>
        </w:rPr>
      </w:pPr>
      <w:r w:rsidRPr="00A61ED9">
        <w:rPr>
          <w:rFonts w:asciiTheme="majorHAnsi" w:hAnsiTheme="majorHAnsi"/>
          <w:bCs/>
          <w:sz w:val="20"/>
          <w:szCs w:val="20"/>
        </w:rPr>
        <w:t>(</w:t>
      </w:r>
      <w:r w:rsidR="007A7D4E" w:rsidRPr="00A61ED9">
        <w:rPr>
          <w:rFonts w:asciiTheme="majorHAnsi" w:hAnsiTheme="majorHAnsi"/>
          <w:bCs/>
          <w:sz w:val="20"/>
          <w:szCs w:val="20"/>
        </w:rPr>
        <w:t>Σε περίπτωση διαίρεσης της διαδικασίας σύναψης σύμβασης σε τμήματα, ε</w:t>
      </w:r>
      <w:r w:rsidRPr="00A61ED9">
        <w:rPr>
          <w:rFonts w:asciiTheme="majorHAnsi" w:hAnsiTheme="majorHAnsi"/>
          <w:bCs/>
          <w:sz w:val="20"/>
          <w:szCs w:val="20"/>
        </w:rPr>
        <w:t xml:space="preserve">φόσον υποβάλλεται προσφορά για </w:t>
      </w:r>
      <w:r w:rsidR="007A7D4E" w:rsidRPr="00A61ED9">
        <w:rPr>
          <w:rFonts w:asciiTheme="majorHAnsi" w:hAnsiTheme="majorHAnsi"/>
          <w:bCs/>
          <w:sz w:val="20"/>
          <w:szCs w:val="20"/>
        </w:rPr>
        <w:t>περισσότερα του ενός τμήματα</w:t>
      </w:r>
      <w:r w:rsidRPr="00A61ED9">
        <w:rPr>
          <w:rFonts w:asciiTheme="majorHAnsi" w:hAnsiTheme="majorHAnsi"/>
          <w:bCs/>
          <w:sz w:val="20"/>
          <w:szCs w:val="20"/>
        </w:rPr>
        <w:t>, συμπληρώνεται ένας πίνακας συμμόρφωσης και αναφέρονται οι απαιτήσεις των δύο τμημάτων σε συνεχή παράθεση).</w:t>
      </w:r>
    </w:p>
    <w:p w:rsidR="003E462C" w:rsidRPr="00A61ED9" w:rsidRDefault="003E462C" w:rsidP="003E462C">
      <w:pPr>
        <w:spacing w:line="360" w:lineRule="auto"/>
        <w:ind w:right="368"/>
        <w:jc w:val="both"/>
        <w:rPr>
          <w:rFonts w:asciiTheme="majorHAnsi" w:hAnsiTheme="majorHAnsi"/>
          <w:b/>
          <w:sz w:val="20"/>
          <w:szCs w:val="20"/>
        </w:rPr>
      </w:pPr>
      <w:r w:rsidRPr="00A61ED9">
        <w:rPr>
          <w:rFonts w:asciiTheme="majorHAnsi" w:hAnsiTheme="majorHAnsi"/>
          <w:sz w:val="20"/>
          <w:szCs w:val="20"/>
        </w:rPr>
        <w:t>Στη Στήλη «ΠΡΟΔΙΑΓΡΑΦΗ», περιγράφονται αναλυτικά οι αντίστοιχοι τεχνικοί όροι, υποχρεώσεις ή επεξηγήσεις για τα οποία θα πρέπει να δοθούν αντίστοιχες απαντήσεις.</w:t>
      </w:r>
    </w:p>
    <w:p w:rsidR="003E462C" w:rsidRPr="00A61ED9" w:rsidRDefault="003E462C" w:rsidP="003E462C">
      <w:pPr>
        <w:spacing w:line="360" w:lineRule="auto"/>
        <w:ind w:right="368"/>
        <w:jc w:val="both"/>
        <w:rPr>
          <w:rFonts w:asciiTheme="majorHAnsi" w:hAnsiTheme="majorHAnsi"/>
          <w:b/>
          <w:sz w:val="20"/>
          <w:szCs w:val="20"/>
        </w:rPr>
      </w:pPr>
      <w:r w:rsidRPr="00A61ED9">
        <w:rPr>
          <w:rFonts w:asciiTheme="majorHAnsi" w:hAnsiTheme="majorHAnsi"/>
          <w:sz w:val="20"/>
          <w:szCs w:val="20"/>
        </w:rPr>
        <w:t xml:space="preserve">Αν στη στήλη «ΑΠΑΙΤΗΣΗ» έχει συμπληρωθεί η λέξη «ΝΑΙ» ή ένας αριθμός (που σημαίνει υποχρεωτικό αριθμητικό μέγεθος της προδιαγραφής και απαιτεί συμμόρφωση) τότε η αντίστοιχη προδιαγραφή είναι </w:t>
      </w:r>
      <w:r w:rsidRPr="00A61ED9">
        <w:rPr>
          <w:rFonts w:asciiTheme="majorHAnsi" w:hAnsiTheme="majorHAnsi"/>
          <w:sz w:val="20"/>
          <w:szCs w:val="20"/>
        </w:rPr>
        <w:lastRenderedPageBreak/>
        <w:t xml:space="preserve">υποχρεωτική για τον υποψήφιο Ανάδοχο, θεωρούμενη ως απαράβατος όρος σύμφωνα με την παρούσα Διακήρυξη. Προσφορές που δεν καλύπτουν πλήρως απαράβατους όρους απορρίπτονται ως απαράδεκτες. </w:t>
      </w:r>
    </w:p>
    <w:p w:rsidR="003E462C" w:rsidRPr="00A61ED9" w:rsidRDefault="003E462C" w:rsidP="003E462C">
      <w:pPr>
        <w:spacing w:line="360" w:lineRule="auto"/>
        <w:ind w:right="368"/>
        <w:jc w:val="both"/>
        <w:rPr>
          <w:rFonts w:asciiTheme="majorHAnsi" w:hAnsiTheme="majorHAnsi"/>
          <w:b/>
          <w:sz w:val="20"/>
          <w:szCs w:val="20"/>
        </w:rPr>
      </w:pPr>
      <w:r w:rsidRPr="00A61ED9">
        <w:rPr>
          <w:rFonts w:asciiTheme="majorHAnsi" w:hAnsiTheme="majorHAnsi"/>
          <w:sz w:val="20"/>
          <w:szCs w:val="20"/>
        </w:rPr>
        <w:t>Στη στήλη «ΑΠΑΝΤΗΣΗ» σημειώνεται η απάντηση του Αναδόχου που έχει τη μορφή ΝΑΙ/ΟΧΙ εάν η αντίστοιχη προδιαγραφή πληρούται ή όχι από την Προσφορά ή ένα αριθμητικό μέγεθος που δηλώνει την ποσότητα του αντίστοιχου χαρακτηριστικού στην Προσφορά. Απλή κατάφαση ή επεξήγηση δεν αποτελεί απόδειξη πλήρωσης της προδιαγραφής και η αρμόδια Επιτροπή έχει την υποχρέωση ελέγχου και επιβεβαίωσης της πλήρωσης της απαίτησης (ιδιαίτερα αν αυτή αποτελεί ελάχιστη).</w:t>
      </w:r>
    </w:p>
    <w:p w:rsidR="003E462C" w:rsidRPr="00A61ED9" w:rsidRDefault="003E462C" w:rsidP="003E462C">
      <w:pPr>
        <w:spacing w:line="360" w:lineRule="auto"/>
        <w:ind w:right="368"/>
        <w:jc w:val="both"/>
        <w:rPr>
          <w:rFonts w:asciiTheme="majorHAnsi" w:hAnsiTheme="majorHAnsi"/>
          <w:b/>
          <w:sz w:val="20"/>
          <w:szCs w:val="20"/>
        </w:rPr>
      </w:pPr>
      <w:r w:rsidRPr="00A61ED9">
        <w:rPr>
          <w:rFonts w:asciiTheme="majorHAnsi" w:hAnsiTheme="majorHAnsi"/>
          <w:sz w:val="20"/>
          <w:szCs w:val="20"/>
        </w:rPr>
        <w:t xml:space="preserve">Στη στήλη «ΠΑΡΑΠΟΜΠΗ» θα καταγραφεί η σαφής παραπομπή σε Παράρτημα της Τεχνικής Προσφοράς το οποίο θα περιλαμβάνει αριθμημένα Τεχνικά Φυλλάδια κατασκευαστών, ή αναλυτικές τεχνικές περιγραφές των υπηρεσιών, του εξοπλισμού ή του τρόπου διασύνδεσης και λειτουργίας ή αναφορές μεθοδολογίας εγκατάστασης και υποστήριξης κλπ., που κατά την κρίση του υποψηφίου Αναδόχου τεκμηριώνουν τα στοιχεία των Πινάκων Συμμόρφωσης. Στην αρχή του Παραρτήματος καταγράφεται αναλυτικός πίνακας των περιεχόμενων του. </w:t>
      </w:r>
    </w:p>
    <w:p w:rsidR="003E462C" w:rsidRPr="00A61ED9" w:rsidRDefault="003E462C" w:rsidP="003E462C">
      <w:pPr>
        <w:spacing w:line="360" w:lineRule="auto"/>
        <w:ind w:right="368"/>
        <w:jc w:val="both"/>
        <w:rPr>
          <w:rFonts w:asciiTheme="majorHAnsi" w:hAnsiTheme="majorHAnsi"/>
          <w:b/>
          <w:sz w:val="20"/>
          <w:szCs w:val="20"/>
        </w:rPr>
      </w:pPr>
      <w:r w:rsidRPr="00A61ED9">
        <w:rPr>
          <w:rFonts w:asciiTheme="majorHAnsi" w:hAnsiTheme="majorHAnsi"/>
          <w:sz w:val="20"/>
          <w:szCs w:val="20"/>
        </w:rPr>
        <w:t>Είναι ιδιαίτερα επιθυμητή η πληρέστερη συμπλήρωση των παραπομπών, οι οποίες πρέπει να είναι κατά το δυνατόν συγκεκριμένες (π.χ. Τεχνικό Φυλλάδιο 3, Σελ. 4 Παράγραφος 4, κ.λπ.). Αντίστοιχα στο τεχνικό φυλλάδιο ή στη σχετική αναφορά, μεθοδολογικό εργαλείο, τεχνική κτλ θα υπογραμμιστεί το σημείο που τεκμηριώνει τη συμφωνία ή υπερκάλυψη και θα σημειωθεί η αντίστοιχη παράγραφος του Πίνακα Συμμόρφωσης στην οποία καταγράφεται η ζητούμενη προδιαγραφή (π.χ. Προδ. 4.18).</w:t>
      </w:r>
    </w:p>
    <w:p w:rsidR="003E462C" w:rsidRPr="00A61ED9" w:rsidRDefault="003E462C" w:rsidP="003E462C">
      <w:pPr>
        <w:spacing w:line="360" w:lineRule="auto"/>
        <w:ind w:right="368"/>
        <w:jc w:val="both"/>
        <w:rPr>
          <w:rFonts w:asciiTheme="majorHAnsi" w:hAnsiTheme="majorHAnsi"/>
          <w:b/>
          <w:sz w:val="20"/>
          <w:szCs w:val="20"/>
        </w:rPr>
      </w:pPr>
      <w:r w:rsidRPr="00A61ED9">
        <w:rPr>
          <w:rFonts w:asciiTheme="majorHAnsi" w:hAnsiTheme="majorHAnsi"/>
          <w:sz w:val="20"/>
          <w:szCs w:val="20"/>
        </w:rPr>
        <w:t>Τονίζεται ότι είναι υποχρεωτική η απάντηση σε όλα τα σημεία των ΠΙΝΑΚΩΝ ΣΥΜΜΟΡΦΩΣΗΣ και η παροχή όλων των πληροφοριών που ζητούνται.</w:t>
      </w:r>
    </w:p>
    <w:p w:rsidR="003E462C" w:rsidRPr="00A61ED9" w:rsidRDefault="003E462C" w:rsidP="003E462C">
      <w:pPr>
        <w:spacing w:line="360" w:lineRule="auto"/>
        <w:ind w:right="368"/>
        <w:jc w:val="both"/>
        <w:rPr>
          <w:rFonts w:asciiTheme="majorHAnsi" w:hAnsiTheme="majorHAnsi"/>
          <w:b/>
          <w:sz w:val="20"/>
          <w:szCs w:val="20"/>
        </w:rPr>
      </w:pPr>
      <w:r w:rsidRPr="00A61ED9">
        <w:rPr>
          <w:rFonts w:asciiTheme="majorHAnsi" w:hAnsiTheme="majorHAnsi"/>
          <w:sz w:val="20"/>
          <w:szCs w:val="20"/>
        </w:rPr>
        <w:t>Η αρμόδια Επιτροπή θα αξιολογήσει τα παρεχόμενα από τους υποψήφιους Αναδόχους στοιχεία κατά την αξιολόγηση των Τεχνικών Προσφορών.</w:t>
      </w:r>
    </w:p>
    <w:p w:rsidR="00561054" w:rsidRDefault="003E462C" w:rsidP="004E3B08">
      <w:pPr>
        <w:spacing w:line="360" w:lineRule="auto"/>
        <w:ind w:right="368"/>
        <w:jc w:val="both"/>
        <w:rPr>
          <w:rFonts w:asciiTheme="majorHAnsi" w:eastAsiaTheme="majorEastAsia" w:hAnsiTheme="majorHAnsi" w:cstheme="majorBidi"/>
          <w:b/>
          <w:bCs/>
          <w:color w:val="auto"/>
          <w:sz w:val="28"/>
          <w:szCs w:val="28"/>
        </w:rPr>
      </w:pPr>
      <w:r w:rsidRPr="00A61ED9">
        <w:rPr>
          <w:rFonts w:asciiTheme="majorHAnsi" w:hAnsiTheme="majorHAnsi"/>
          <w:sz w:val="20"/>
          <w:szCs w:val="20"/>
        </w:rPr>
        <w:t>Σε περίπτωση που δεν έχει συμπληρωθεί η στήλη «ΑΠΑΝΤΗΣΗ», για έστω και ένα από τους όρους στον πίνακα συμμόρφωσης, τότε θεωρείται ότι δεν υπάρχει απάντηση στο σχετικό όρο. Για τις απαιτήσεις που αφορούν είδη που δεν προσφέρει ένας οικονομικός φορέας, θα αναγράφεται στις στήλες ΑΠΑΝΤΗΣΗ και ΠΑΡΑΠΟΜΠΗ «Δεν προσφέρεται το είδος ………………..»</w:t>
      </w:r>
      <w:r w:rsidR="00561054">
        <w:br w:type="page"/>
      </w:r>
    </w:p>
    <w:p w:rsidR="00A61ED9" w:rsidRPr="00F26890" w:rsidRDefault="00A61ED9" w:rsidP="00A61ED9">
      <w:pPr>
        <w:pStyle w:val="1"/>
        <w:spacing w:before="0"/>
      </w:pPr>
      <w:bookmarkStart w:id="100" w:name="_Toc518458860"/>
      <w:r w:rsidRPr="00F26890">
        <w:lastRenderedPageBreak/>
        <w:t>ΠΑΡΑΡΤΗΜΑ Δ΄ ΤΥΠΟΠΟΙΗΜΕΝΟ ΕΝΤΥΠΟ ΥΠΕΥΘΥΝΗΣ ΔΗΛΩΣΗΣ (TEΥΔ)</w:t>
      </w:r>
      <w:bookmarkEnd w:id="100"/>
    </w:p>
    <w:p w:rsidR="00A61ED9" w:rsidRPr="00F26890" w:rsidRDefault="00A61ED9" w:rsidP="00A61ED9">
      <w:pPr>
        <w:jc w:val="center"/>
        <w:rPr>
          <w:rFonts w:asciiTheme="majorHAnsi" w:hAnsiTheme="majorHAnsi"/>
          <w:sz w:val="22"/>
          <w:szCs w:val="22"/>
        </w:rPr>
      </w:pPr>
      <w:r w:rsidRPr="00F26890">
        <w:rPr>
          <w:rFonts w:asciiTheme="majorHAnsi" w:hAnsiTheme="majorHAnsi"/>
          <w:b/>
          <w:bCs/>
          <w:sz w:val="22"/>
          <w:szCs w:val="22"/>
        </w:rPr>
        <w:t>[άρθρου 79 παρ. 4 ν. 4412/2016 (Α 147)]</w:t>
      </w:r>
    </w:p>
    <w:p w:rsidR="00A61ED9" w:rsidRPr="00F26890" w:rsidRDefault="00A61ED9" w:rsidP="00A61ED9">
      <w:pPr>
        <w:jc w:val="center"/>
        <w:rPr>
          <w:rFonts w:asciiTheme="majorHAnsi" w:hAnsiTheme="majorHAnsi"/>
          <w:sz w:val="22"/>
          <w:szCs w:val="22"/>
        </w:rPr>
      </w:pPr>
      <w:r w:rsidRPr="00F26890">
        <w:rPr>
          <w:rFonts w:asciiTheme="majorHAnsi" w:eastAsia="Calibri" w:hAnsiTheme="majorHAnsi"/>
          <w:b/>
          <w:bCs/>
          <w:color w:val="669900"/>
          <w:sz w:val="22"/>
          <w:szCs w:val="22"/>
          <w:u w:val="single"/>
        </w:rPr>
        <w:t xml:space="preserve"> </w:t>
      </w:r>
      <w:r w:rsidRPr="00F26890">
        <w:rPr>
          <w:rFonts w:asciiTheme="majorHAnsi" w:eastAsia="Calibri" w:hAnsiTheme="majorHAnsi"/>
          <w:b/>
          <w:bCs/>
          <w:color w:val="00000A"/>
          <w:sz w:val="22"/>
          <w:szCs w:val="22"/>
          <w:u w:val="single"/>
        </w:rPr>
        <w:t>για διαδικασίες σύναψης δημόσιας σύμβασης κάτω των ορίων των οδηγιών</w:t>
      </w:r>
    </w:p>
    <w:p w:rsidR="00A61ED9" w:rsidRPr="00F26890" w:rsidRDefault="00A61ED9" w:rsidP="00A61ED9">
      <w:pPr>
        <w:jc w:val="center"/>
        <w:rPr>
          <w:rFonts w:asciiTheme="majorHAnsi" w:hAnsiTheme="majorHAnsi"/>
          <w:sz w:val="22"/>
          <w:szCs w:val="22"/>
        </w:rPr>
      </w:pPr>
      <w:r w:rsidRPr="00F26890">
        <w:rPr>
          <w:rFonts w:asciiTheme="majorHAnsi" w:hAnsiTheme="majorHAnsi"/>
          <w:b/>
          <w:bCs/>
          <w:sz w:val="22"/>
          <w:szCs w:val="22"/>
          <w:u w:val="single"/>
        </w:rPr>
        <w:t>Μέρος Ι: Πληροφορίες σχετικά με την αναθέτουσα αρχή/αναθέτοντα φορέα</w:t>
      </w:r>
      <w:r w:rsidRPr="00F26890">
        <w:rPr>
          <w:rStyle w:val="1a"/>
          <w:rFonts w:asciiTheme="majorHAnsi" w:hAnsiTheme="majorHAnsi"/>
          <w:b/>
          <w:bCs/>
          <w:sz w:val="22"/>
          <w:szCs w:val="22"/>
          <w:u w:val="single"/>
        </w:rPr>
        <w:footnoteReference w:id="5"/>
      </w:r>
      <w:r w:rsidRPr="00F26890">
        <w:rPr>
          <w:rFonts w:asciiTheme="majorHAnsi" w:hAnsiTheme="majorHAnsi"/>
          <w:b/>
          <w:bCs/>
          <w:sz w:val="22"/>
          <w:szCs w:val="22"/>
          <w:u w:val="single"/>
        </w:rPr>
        <w:t xml:space="preserve">  και τη διαδικασία ανάθεσης</w:t>
      </w:r>
    </w:p>
    <w:p w:rsidR="00A61ED9" w:rsidRPr="00F26890" w:rsidRDefault="00A61ED9" w:rsidP="00A61ED9">
      <w:pPr>
        <w:pBdr>
          <w:top w:val="single" w:sz="1" w:space="1" w:color="000000"/>
          <w:left w:val="single" w:sz="1" w:space="1" w:color="000000"/>
          <w:bottom w:val="single" w:sz="1" w:space="1" w:color="000000"/>
          <w:right w:val="single" w:sz="1" w:space="1" w:color="000000"/>
        </w:pBdr>
        <w:shd w:val="clear" w:color="auto" w:fill="CCCCCC"/>
        <w:rPr>
          <w:rFonts w:asciiTheme="majorHAnsi" w:hAnsiTheme="majorHAnsi"/>
          <w:sz w:val="22"/>
          <w:szCs w:val="22"/>
        </w:rPr>
      </w:pPr>
      <w:r w:rsidRPr="00F26890">
        <w:rPr>
          <w:rFonts w:asciiTheme="majorHAnsi" w:hAnsiTheme="majorHAnsi"/>
          <w:b/>
          <w:bCs/>
          <w:sz w:val="22"/>
          <w:szCs w:val="22"/>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0" w:type="auto"/>
        <w:tblInd w:w="55" w:type="dxa"/>
        <w:tblLayout w:type="fixed"/>
        <w:tblCellMar>
          <w:top w:w="55" w:type="dxa"/>
          <w:left w:w="55" w:type="dxa"/>
          <w:bottom w:w="55" w:type="dxa"/>
          <w:right w:w="55" w:type="dxa"/>
        </w:tblCellMar>
        <w:tblLook w:val="0000"/>
      </w:tblPr>
      <w:tblGrid>
        <w:gridCol w:w="8963"/>
      </w:tblGrid>
      <w:tr w:rsidR="00A61ED9" w:rsidRPr="00F26890" w:rsidTr="0062320B">
        <w:tc>
          <w:tcPr>
            <w:tcW w:w="8963" w:type="dxa"/>
            <w:tcBorders>
              <w:top w:val="single" w:sz="1" w:space="0" w:color="000000"/>
              <w:left w:val="single" w:sz="1" w:space="0" w:color="000000"/>
              <w:bottom w:val="single" w:sz="1" w:space="0" w:color="000000"/>
              <w:right w:val="single" w:sz="1" w:space="0" w:color="000000"/>
            </w:tcBorders>
            <w:shd w:val="clear" w:color="auto" w:fill="B2B2B2"/>
          </w:tcPr>
          <w:p w:rsidR="00A61ED9" w:rsidRPr="00F26890" w:rsidRDefault="00A61ED9" w:rsidP="0062320B">
            <w:pPr>
              <w:rPr>
                <w:rFonts w:asciiTheme="majorHAnsi" w:hAnsiTheme="majorHAnsi"/>
              </w:rPr>
            </w:pPr>
            <w:r w:rsidRPr="00F26890">
              <w:rPr>
                <w:rFonts w:asciiTheme="majorHAnsi" w:hAnsiTheme="majorHAnsi"/>
                <w:b/>
                <w:bCs/>
                <w:sz w:val="22"/>
                <w:szCs w:val="22"/>
              </w:rPr>
              <w:t>: Ονομασία, διεύθυνση και στοιχεία επικοινωνίας της αναθέτουσας αρχής (αα)/ αναθέτοντα φορέα (αφ)</w:t>
            </w:r>
          </w:p>
          <w:p w:rsidR="00A61ED9" w:rsidRPr="00F26890" w:rsidRDefault="00A61ED9" w:rsidP="0062320B">
            <w:pPr>
              <w:rPr>
                <w:rFonts w:asciiTheme="majorHAnsi" w:hAnsiTheme="majorHAnsi"/>
              </w:rPr>
            </w:pPr>
            <w:r w:rsidRPr="00F26890">
              <w:rPr>
                <w:rFonts w:asciiTheme="majorHAnsi" w:hAnsiTheme="majorHAnsi"/>
                <w:sz w:val="22"/>
                <w:szCs w:val="22"/>
              </w:rPr>
              <w:t>- Ονομασία: [Γ.Ν. ΛΑΣΙΘΙΟΥ- Γ.Ν.-Κ.Υ. ΝΕΑΠΟΛΕΩΣ «ΔΙΑΛΥΝΑΚΕΙΟ» ΟΡΓΑΝΙΚΗ ΜΟΝΑΔΑ ΤΗΣ ΕΔΡΑΣ-ΑΓΙΟΣ ΝΙΚΟΛΑΟΣ]</w:t>
            </w:r>
          </w:p>
          <w:p w:rsidR="00A61ED9" w:rsidRPr="00F26890" w:rsidRDefault="00A61ED9" w:rsidP="0062320B">
            <w:pPr>
              <w:rPr>
                <w:rFonts w:asciiTheme="majorHAnsi" w:hAnsiTheme="majorHAnsi"/>
              </w:rPr>
            </w:pPr>
            <w:r w:rsidRPr="00F26890">
              <w:rPr>
                <w:rFonts w:asciiTheme="majorHAnsi" w:hAnsiTheme="majorHAnsi"/>
                <w:sz w:val="22"/>
                <w:szCs w:val="22"/>
              </w:rPr>
              <w:t>- Κωδικός  Αναθέτουσας Αρχής / Αναθέτοντα Φορέα ΚΗΜΔΗΣ : [99221888]</w:t>
            </w:r>
          </w:p>
          <w:p w:rsidR="00A61ED9" w:rsidRPr="00F26890" w:rsidRDefault="00A61ED9" w:rsidP="0062320B">
            <w:pPr>
              <w:rPr>
                <w:rFonts w:asciiTheme="majorHAnsi" w:hAnsiTheme="majorHAnsi"/>
              </w:rPr>
            </w:pPr>
            <w:r w:rsidRPr="00F26890">
              <w:rPr>
                <w:rFonts w:asciiTheme="majorHAnsi" w:hAnsiTheme="majorHAnsi"/>
                <w:sz w:val="22"/>
                <w:szCs w:val="22"/>
              </w:rPr>
              <w:t>- Ταχυδρομική διεύθυνση / Πόλη / Ταχ. Κωδικός: [ΚΝΩΣΟΥ 2-4 / ΑΓΙΟΣ ΝΙΚΟΛΑΟΣ ΛΑΣΙΘΙΟΥ - 72100]</w:t>
            </w:r>
          </w:p>
          <w:p w:rsidR="00A61ED9" w:rsidRPr="00F26890" w:rsidRDefault="00A61ED9" w:rsidP="0062320B">
            <w:pPr>
              <w:rPr>
                <w:rFonts w:asciiTheme="majorHAnsi" w:hAnsiTheme="majorHAnsi"/>
              </w:rPr>
            </w:pPr>
            <w:r w:rsidRPr="00F26890">
              <w:rPr>
                <w:rFonts w:asciiTheme="majorHAnsi" w:hAnsiTheme="majorHAnsi"/>
                <w:sz w:val="22"/>
                <w:szCs w:val="22"/>
              </w:rPr>
              <w:t xml:space="preserve">- Αρμόδιος για πληροφορίες: </w:t>
            </w:r>
            <w:r w:rsidRPr="00EA299A">
              <w:rPr>
                <w:rFonts w:asciiTheme="majorHAnsi" w:hAnsiTheme="majorHAnsi"/>
                <w:sz w:val="22"/>
                <w:szCs w:val="22"/>
              </w:rPr>
              <w:t>[</w:t>
            </w:r>
            <w:r w:rsidR="00EA299A" w:rsidRPr="00EA299A">
              <w:rPr>
                <w:rFonts w:asciiTheme="majorHAnsi" w:hAnsiTheme="majorHAnsi"/>
                <w:sz w:val="22"/>
                <w:szCs w:val="22"/>
              </w:rPr>
              <w:t>Π.Γοργογιάννης</w:t>
            </w:r>
            <w:r w:rsidRPr="00EA299A">
              <w:rPr>
                <w:rFonts w:asciiTheme="majorHAnsi" w:hAnsiTheme="majorHAnsi"/>
                <w:sz w:val="22"/>
                <w:szCs w:val="22"/>
              </w:rPr>
              <w:t>]</w:t>
            </w:r>
          </w:p>
          <w:p w:rsidR="00A61ED9" w:rsidRPr="00EA299A" w:rsidRDefault="00A61ED9" w:rsidP="0062320B">
            <w:pPr>
              <w:rPr>
                <w:rFonts w:asciiTheme="majorHAnsi" w:hAnsiTheme="majorHAnsi"/>
              </w:rPr>
            </w:pPr>
            <w:r w:rsidRPr="00F26890">
              <w:rPr>
                <w:rFonts w:asciiTheme="majorHAnsi" w:hAnsiTheme="majorHAnsi"/>
                <w:sz w:val="22"/>
                <w:szCs w:val="22"/>
              </w:rPr>
              <w:t>- Τηλέφωνο</w:t>
            </w:r>
            <w:r w:rsidRPr="00EA299A">
              <w:rPr>
                <w:rFonts w:asciiTheme="majorHAnsi" w:hAnsiTheme="majorHAnsi"/>
                <w:sz w:val="22"/>
                <w:szCs w:val="22"/>
              </w:rPr>
              <w:t>: [</w:t>
            </w:r>
            <w:r w:rsidR="00EA299A" w:rsidRPr="00EA299A">
              <w:rPr>
                <w:rFonts w:asciiTheme="majorHAnsi" w:hAnsiTheme="majorHAnsi"/>
                <w:sz w:val="22"/>
                <w:szCs w:val="22"/>
              </w:rPr>
              <w:t>28413-43172</w:t>
            </w:r>
            <w:r w:rsidRPr="00EA299A">
              <w:rPr>
                <w:rFonts w:asciiTheme="majorHAnsi" w:hAnsiTheme="majorHAnsi"/>
                <w:sz w:val="22"/>
                <w:szCs w:val="22"/>
              </w:rPr>
              <w:t>]</w:t>
            </w:r>
          </w:p>
          <w:p w:rsidR="00A61ED9" w:rsidRPr="00F26890" w:rsidRDefault="00A61ED9" w:rsidP="0062320B">
            <w:pPr>
              <w:rPr>
                <w:rFonts w:asciiTheme="majorHAnsi" w:hAnsiTheme="majorHAnsi"/>
              </w:rPr>
            </w:pPr>
            <w:r w:rsidRPr="00EA299A">
              <w:rPr>
                <w:rFonts w:asciiTheme="majorHAnsi" w:hAnsiTheme="majorHAnsi"/>
                <w:sz w:val="22"/>
                <w:szCs w:val="22"/>
              </w:rPr>
              <w:t>- Ηλ. ταχυδρομείο: [</w:t>
            </w:r>
            <w:r w:rsidR="00EA299A" w:rsidRPr="00EA299A">
              <w:rPr>
                <w:rFonts w:asciiTheme="majorHAnsi" w:hAnsiTheme="majorHAnsi"/>
                <w:sz w:val="22"/>
                <w:szCs w:val="22"/>
                <w:lang w:val="en-US"/>
              </w:rPr>
              <w:t>pgorgogiannis</w:t>
            </w:r>
            <w:r w:rsidR="00EA299A" w:rsidRPr="00EA299A">
              <w:rPr>
                <w:rFonts w:asciiTheme="majorHAnsi" w:hAnsiTheme="majorHAnsi"/>
                <w:sz w:val="22"/>
                <w:szCs w:val="22"/>
              </w:rPr>
              <w:t>@</w:t>
            </w:r>
            <w:r w:rsidR="00EA299A" w:rsidRPr="00EA299A">
              <w:rPr>
                <w:rFonts w:asciiTheme="majorHAnsi" w:hAnsiTheme="majorHAnsi"/>
                <w:sz w:val="22"/>
                <w:szCs w:val="22"/>
                <w:lang w:val="en-US"/>
              </w:rPr>
              <w:t>agnhosp</w:t>
            </w:r>
            <w:r w:rsidR="00EA299A" w:rsidRPr="00EA299A">
              <w:rPr>
                <w:rFonts w:asciiTheme="majorHAnsi" w:hAnsiTheme="majorHAnsi"/>
                <w:sz w:val="22"/>
                <w:szCs w:val="22"/>
              </w:rPr>
              <w:t>.</w:t>
            </w:r>
            <w:r w:rsidR="00EA299A" w:rsidRPr="00EA299A">
              <w:rPr>
                <w:rFonts w:asciiTheme="majorHAnsi" w:hAnsiTheme="majorHAnsi"/>
                <w:sz w:val="22"/>
                <w:szCs w:val="22"/>
                <w:lang w:val="en-US"/>
              </w:rPr>
              <w:t>gr</w:t>
            </w:r>
            <w:r w:rsidRPr="00EA299A">
              <w:rPr>
                <w:rFonts w:asciiTheme="majorHAnsi" w:hAnsiTheme="majorHAnsi"/>
                <w:sz w:val="22"/>
                <w:szCs w:val="22"/>
              </w:rPr>
              <w:t>]</w:t>
            </w:r>
          </w:p>
          <w:p w:rsidR="00A61ED9" w:rsidRPr="00F26890" w:rsidRDefault="00A61ED9" w:rsidP="0062320B">
            <w:pPr>
              <w:rPr>
                <w:rFonts w:asciiTheme="majorHAnsi" w:hAnsiTheme="majorHAnsi"/>
                <w:sz w:val="22"/>
                <w:szCs w:val="22"/>
              </w:rPr>
            </w:pPr>
            <w:r w:rsidRPr="00F26890">
              <w:rPr>
                <w:rFonts w:asciiTheme="majorHAnsi" w:hAnsiTheme="majorHAnsi"/>
                <w:sz w:val="22"/>
                <w:szCs w:val="22"/>
              </w:rPr>
              <w:t>- Διεύθυνση στο Διαδίκτυο (διεύθυνση δικτυακού τόπου) (</w:t>
            </w:r>
            <w:r w:rsidRPr="00F26890">
              <w:rPr>
                <w:rFonts w:asciiTheme="majorHAnsi" w:hAnsiTheme="majorHAnsi"/>
                <w:i/>
                <w:sz w:val="22"/>
                <w:szCs w:val="22"/>
              </w:rPr>
              <w:t>εάν υπάρχει</w:t>
            </w:r>
            <w:r w:rsidRPr="00F26890">
              <w:rPr>
                <w:rFonts w:asciiTheme="majorHAnsi" w:hAnsiTheme="majorHAnsi"/>
                <w:sz w:val="22"/>
                <w:szCs w:val="22"/>
              </w:rPr>
              <w:t>): [</w:t>
            </w:r>
            <w:r w:rsidRPr="00F26890">
              <w:rPr>
                <w:rFonts w:asciiTheme="majorHAnsi" w:hAnsiTheme="majorHAnsi"/>
                <w:sz w:val="22"/>
                <w:szCs w:val="22"/>
                <w:lang w:val="en-US"/>
              </w:rPr>
              <w:t>www</w:t>
            </w:r>
            <w:r w:rsidRPr="00F26890">
              <w:rPr>
                <w:rFonts w:asciiTheme="majorHAnsi" w:hAnsiTheme="majorHAnsi"/>
                <w:sz w:val="22"/>
                <w:szCs w:val="22"/>
              </w:rPr>
              <w:t>.</w:t>
            </w:r>
            <w:r w:rsidRPr="00F26890">
              <w:rPr>
                <w:rFonts w:asciiTheme="majorHAnsi" w:hAnsiTheme="majorHAnsi"/>
                <w:sz w:val="22"/>
                <w:szCs w:val="22"/>
                <w:lang w:val="en-US"/>
              </w:rPr>
              <w:t>agnhosp</w:t>
            </w:r>
            <w:r w:rsidRPr="00F26890">
              <w:rPr>
                <w:rFonts w:asciiTheme="majorHAnsi" w:hAnsiTheme="majorHAnsi"/>
                <w:sz w:val="22"/>
                <w:szCs w:val="22"/>
              </w:rPr>
              <w:t>.</w:t>
            </w:r>
            <w:r w:rsidRPr="00F26890">
              <w:rPr>
                <w:rFonts w:asciiTheme="majorHAnsi" w:hAnsiTheme="majorHAnsi"/>
                <w:sz w:val="22"/>
                <w:szCs w:val="22"/>
                <w:lang w:val="en-US"/>
              </w:rPr>
              <w:t>gr</w:t>
            </w:r>
            <w:r w:rsidRPr="00F26890">
              <w:rPr>
                <w:rFonts w:asciiTheme="majorHAnsi" w:hAnsiTheme="majorHAnsi"/>
                <w:sz w:val="22"/>
                <w:szCs w:val="22"/>
              </w:rPr>
              <w:t>]</w:t>
            </w:r>
          </w:p>
        </w:tc>
      </w:tr>
      <w:tr w:rsidR="00A61ED9" w:rsidRPr="00F26890" w:rsidTr="0062320B">
        <w:tc>
          <w:tcPr>
            <w:tcW w:w="8963" w:type="dxa"/>
            <w:tcBorders>
              <w:left w:val="single" w:sz="1" w:space="0" w:color="000000"/>
              <w:bottom w:val="single" w:sz="1" w:space="0" w:color="000000"/>
              <w:right w:val="single" w:sz="1" w:space="0" w:color="000000"/>
            </w:tcBorders>
            <w:shd w:val="clear" w:color="auto" w:fill="B2B2B2"/>
          </w:tcPr>
          <w:p w:rsidR="00A61ED9" w:rsidRPr="00F26890" w:rsidRDefault="00A61ED9" w:rsidP="0062320B">
            <w:pPr>
              <w:rPr>
                <w:rFonts w:asciiTheme="majorHAnsi" w:hAnsiTheme="majorHAnsi"/>
                <w:sz w:val="22"/>
                <w:szCs w:val="22"/>
              </w:rPr>
            </w:pPr>
            <w:r w:rsidRPr="00F26890">
              <w:rPr>
                <w:rFonts w:asciiTheme="majorHAnsi" w:hAnsiTheme="majorHAnsi"/>
                <w:b/>
                <w:bCs/>
                <w:sz w:val="22"/>
                <w:szCs w:val="22"/>
              </w:rPr>
              <w:t>Β: Πληροφορίες σχετικά με τη διαδικασία σύναψης σύμβασης</w:t>
            </w:r>
          </w:p>
          <w:p w:rsidR="00A61ED9" w:rsidRPr="00EA299A" w:rsidRDefault="00A61ED9" w:rsidP="0062320B">
            <w:pPr>
              <w:rPr>
                <w:rFonts w:asciiTheme="majorHAnsi" w:hAnsiTheme="majorHAnsi"/>
                <w:sz w:val="22"/>
                <w:szCs w:val="22"/>
              </w:rPr>
            </w:pPr>
            <w:r w:rsidRPr="00F26890">
              <w:rPr>
                <w:rFonts w:asciiTheme="majorHAnsi" w:hAnsiTheme="majorHAnsi"/>
                <w:sz w:val="22"/>
                <w:szCs w:val="22"/>
              </w:rPr>
              <w:t xml:space="preserve">- Τίτλος ή σύντομη περιγραφή της δημόσιας σύμβασης (συμπεριλαμβανομένου του σχετικού </w:t>
            </w:r>
            <w:r w:rsidRPr="00F26890">
              <w:rPr>
                <w:rFonts w:asciiTheme="majorHAnsi" w:hAnsiTheme="majorHAnsi"/>
                <w:sz w:val="22"/>
                <w:szCs w:val="22"/>
                <w:lang w:val="en-US"/>
              </w:rPr>
              <w:t>CPV</w:t>
            </w:r>
            <w:r w:rsidRPr="00F26890">
              <w:rPr>
                <w:rFonts w:asciiTheme="majorHAnsi" w:hAnsiTheme="majorHAnsi"/>
                <w:sz w:val="22"/>
                <w:szCs w:val="22"/>
              </w:rPr>
              <w:t xml:space="preserve">): </w:t>
            </w:r>
            <w:r w:rsidR="00EA299A">
              <w:rPr>
                <w:rFonts w:asciiTheme="majorHAnsi" w:hAnsiTheme="majorHAnsi"/>
                <w:sz w:val="22"/>
                <w:szCs w:val="22"/>
              </w:rPr>
              <w:t>Προμήθεια νέου πλυντοστυπτηρίου Ιματισμού επαγγελματικού τύπου 42716120-5</w:t>
            </w:r>
          </w:p>
          <w:p w:rsidR="00A61ED9" w:rsidRPr="000A03BF" w:rsidRDefault="00A61ED9" w:rsidP="0062320B">
            <w:pPr>
              <w:rPr>
                <w:rFonts w:asciiTheme="majorHAnsi" w:hAnsiTheme="majorHAnsi"/>
                <w:sz w:val="22"/>
                <w:szCs w:val="22"/>
              </w:rPr>
            </w:pPr>
            <w:r w:rsidRPr="00F26890">
              <w:rPr>
                <w:rFonts w:asciiTheme="majorHAnsi" w:hAnsiTheme="majorHAnsi"/>
                <w:sz w:val="22"/>
                <w:szCs w:val="22"/>
              </w:rPr>
              <w:t xml:space="preserve">- Κωδικός στο ΚΗΜΔΗΣ: </w:t>
            </w:r>
            <w:r w:rsidR="000A03BF">
              <w:rPr>
                <w:rFonts w:asciiTheme="majorHAnsi" w:hAnsiTheme="majorHAnsi"/>
                <w:sz w:val="22"/>
                <w:szCs w:val="22"/>
              </w:rPr>
              <w:t>18</w:t>
            </w:r>
            <w:r w:rsidR="000A03BF">
              <w:rPr>
                <w:rFonts w:asciiTheme="majorHAnsi" w:hAnsiTheme="majorHAnsi"/>
                <w:sz w:val="22"/>
                <w:szCs w:val="22"/>
                <w:lang w:val="en-US"/>
              </w:rPr>
              <w:t>PROC</w:t>
            </w:r>
            <w:r w:rsidR="000A03BF" w:rsidRPr="00AE1D7D">
              <w:rPr>
                <w:rFonts w:asciiTheme="majorHAnsi" w:hAnsiTheme="majorHAnsi"/>
                <w:sz w:val="22"/>
                <w:szCs w:val="22"/>
              </w:rPr>
              <w:t>003369574</w:t>
            </w:r>
          </w:p>
          <w:p w:rsidR="00A61ED9" w:rsidRPr="00F26890" w:rsidRDefault="00A61ED9" w:rsidP="0062320B">
            <w:pPr>
              <w:rPr>
                <w:rFonts w:asciiTheme="majorHAnsi" w:hAnsiTheme="majorHAnsi"/>
                <w:sz w:val="22"/>
                <w:szCs w:val="22"/>
              </w:rPr>
            </w:pPr>
            <w:r w:rsidRPr="00F26890">
              <w:rPr>
                <w:rFonts w:asciiTheme="majorHAnsi" w:hAnsiTheme="majorHAnsi"/>
                <w:sz w:val="22"/>
                <w:szCs w:val="22"/>
              </w:rPr>
              <w:t>- Η σύμβαση αναφέρεται σε έργα, προμήθειες, ή υπηρεσίες : ΠΡΟΜΗΘΕΙΕΣ</w:t>
            </w:r>
          </w:p>
          <w:p w:rsidR="00A61ED9" w:rsidRPr="00F26890" w:rsidRDefault="00A61ED9" w:rsidP="0062320B">
            <w:pPr>
              <w:rPr>
                <w:rFonts w:asciiTheme="majorHAnsi" w:hAnsiTheme="majorHAnsi"/>
                <w:sz w:val="22"/>
                <w:szCs w:val="22"/>
              </w:rPr>
            </w:pPr>
            <w:r w:rsidRPr="00F26890">
              <w:rPr>
                <w:rFonts w:asciiTheme="majorHAnsi" w:hAnsiTheme="majorHAnsi"/>
                <w:sz w:val="22"/>
                <w:szCs w:val="22"/>
              </w:rPr>
              <w:t xml:space="preserve">- Εφόσον υφίστανται, ένδειξη ύπαρξης σχετικών τμημάτων : </w:t>
            </w:r>
            <w:r w:rsidR="00561054">
              <w:rPr>
                <w:rFonts w:asciiTheme="majorHAnsi" w:hAnsiTheme="majorHAnsi"/>
                <w:sz w:val="22"/>
                <w:szCs w:val="22"/>
              </w:rPr>
              <w:t>-</w:t>
            </w:r>
          </w:p>
          <w:p w:rsidR="00A61ED9" w:rsidRPr="00F26890" w:rsidRDefault="00A61ED9" w:rsidP="00302221">
            <w:pPr>
              <w:rPr>
                <w:rFonts w:asciiTheme="majorHAnsi" w:hAnsiTheme="majorHAnsi"/>
                <w:sz w:val="22"/>
                <w:szCs w:val="22"/>
              </w:rPr>
            </w:pPr>
            <w:r w:rsidRPr="00F26890">
              <w:rPr>
                <w:rFonts w:asciiTheme="majorHAnsi" w:hAnsiTheme="majorHAnsi"/>
                <w:sz w:val="22"/>
                <w:szCs w:val="22"/>
              </w:rPr>
              <w:t>- Αριθμός αναφοράς που αποδίδεται στον φάκελο από την αναθέτουσα αρχή (</w:t>
            </w:r>
            <w:r w:rsidRPr="00F26890">
              <w:rPr>
                <w:rFonts w:asciiTheme="majorHAnsi" w:hAnsiTheme="majorHAnsi"/>
                <w:i/>
                <w:sz w:val="22"/>
                <w:szCs w:val="22"/>
              </w:rPr>
              <w:t>εάν υπάρχει</w:t>
            </w:r>
            <w:r w:rsidRPr="00F26890">
              <w:rPr>
                <w:rFonts w:asciiTheme="majorHAnsi" w:hAnsiTheme="majorHAnsi"/>
                <w:sz w:val="22"/>
                <w:szCs w:val="22"/>
              </w:rPr>
              <w:t xml:space="preserve">): </w:t>
            </w:r>
            <w:r w:rsidR="00AE1D7D">
              <w:rPr>
                <w:rFonts w:asciiTheme="majorHAnsi" w:hAnsiTheme="majorHAnsi"/>
                <w:sz w:val="22"/>
                <w:szCs w:val="22"/>
              </w:rPr>
              <w:t>59</w:t>
            </w:r>
            <w:r w:rsidR="00302221">
              <w:rPr>
                <w:rFonts w:asciiTheme="majorHAnsi" w:hAnsiTheme="majorHAnsi"/>
                <w:sz w:val="22"/>
                <w:szCs w:val="22"/>
              </w:rPr>
              <w:t>62</w:t>
            </w:r>
          </w:p>
        </w:tc>
      </w:tr>
    </w:tbl>
    <w:p w:rsidR="00A61ED9" w:rsidRPr="00F26890" w:rsidRDefault="00A61ED9" w:rsidP="00A61ED9">
      <w:pPr>
        <w:rPr>
          <w:rFonts w:asciiTheme="majorHAnsi" w:hAnsiTheme="majorHAnsi"/>
          <w:sz w:val="22"/>
          <w:szCs w:val="22"/>
        </w:rPr>
      </w:pPr>
    </w:p>
    <w:p w:rsidR="00A61ED9" w:rsidRPr="00F26890" w:rsidRDefault="00A61ED9" w:rsidP="00A61ED9">
      <w:pPr>
        <w:shd w:val="clear" w:color="auto" w:fill="B2B2B2"/>
        <w:rPr>
          <w:rFonts w:asciiTheme="majorHAnsi" w:hAnsiTheme="majorHAnsi"/>
          <w:sz w:val="22"/>
          <w:szCs w:val="22"/>
        </w:rPr>
      </w:pPr>
      <w:r w:rsidRPr="00F26890">
        <w:rPr>
          <w:rFonts w:asciiTheme="majorHAnsi" w:hAnsiTheme="majorHAnsi"/>
          <w:sz w:val="22"/>
          <w:szCs w:val="22"/>
        </w:rPr>
        <w:t>ΟΛΕΣ ΟΙ ΥΠΟΛΟΙΠΕΣ ΠΛΗΡΟΦΟΡΙΕΣ ΣΕ ΚΑΘΕ ΕΝΟΤΗΤΑ ΤΟΥ ΤΕΥΔ ΘΑ ΠΡΕΠΕΙ ΝΑ ΣΥΜΠΛΗΡΩΘΟΥΝ ΑΠΟ ΤΟΝ ΟΙΚΟΝΟΜΙΚΟ ΦΟΡΕΑ</w:t>
      </w:r>
    </w:p>
    <w:p w:rsidR="00A61ED9" w:rsidRPr="003E39A8" w:rsidRDefault="00A61ED9" w:rsidP="00A61ED9">
      <w:pPr>
        <w:pageBreakBefore/>
        <w:jc w:val="center"/>
        <w:rPr>
          <w:rFonts w:ascii="Calibri" w:hAnsi="Calibri"/>
          <w:sz w:val="22"/>
          <w:szCs w:val="22"/>
        </w:rPr>
      </w:pPr>
      <w:r w:rsidRPr="003E39A8">
        <w:rPr>
          <w:rFonts w:ascii="Calibri" w:hAnsi="Calibri"/>
          <w:b/>
          <w:bCs/>
          <w:sz w:val="22"/>
          <w:szCs w:val="22"/>
          <w:u w:val="single"/>
        </w:rPr>
        <w:lastRenderedPageBreak/>
        <w:t>Μέρος II: Πληροφορίες σχετικά με τον οικονομικό φορέα</w:t>
      </w:r>
    </w:p>
    <w:p w:rsidR="00A61ED9" w:rsidRPr="003E39A8" w:rsidRDefault="00A61ED9" w:rsidP="00A61ED9">
      <w:pPr>
        <w:jc w:val="center"/>
        <w:rPr>
          <w:rFonts w:ascii="Calibri" w:hAnsi="Calibri"/>
          <w:sz w:val="22"/>
          <w:szCs w:val="22"/>
        </w:rPr>
      </w:pPr>
      <w:r w:rsidRPr="003E39A8">
        <w:rPr>
          <w:rFonts w:ascii="Calibri" w:hAnsi="Calibri"/>
          <w:b/>
          <w:bCs/>
          <w:sz w:val="22"/>
          <w:szCs w:val="22"/>
        </w:rPr>
        <w:t>Α: Πληροφορίες σχετικά με τον οικονομικό φορέα</w:t>
      </w:r>
    </w:p>
    <w:tbl>
      <w:tblPr>
        <w:tblW w:w="0" w:type="auto"/>
        <w:tblInd w:w="108" w:type="dxa"/>
        <w:tblLayout w:type="fixed"/>
        <w:tblLook w:val="0000"/>
      </w:tblPr>
      <w:tblGrid>
        <w:gridCol w:w="4479"/>
        <w:gridCol w:w="4500"/>
      </w:tblGrid>
      <w:tr w:rsidR="00A61ED9" w:rsidRPr="003E39A8" w:rsidTr="0062320B">
        <w:tc>
          <w:tcPr>
            <w:tcW w:w="4479" w:type="dxa"/>
            <w:tcBorders>
              <w:top w:val="single" w:sz="4" w:space="0" w:color="000000"/>
              <w:left w:val="single" w:sz="4" w:space="0" w:color="000000"/>
              <w:bottom w:val="single" w:sz="4" w:space="0" w:color="000000"/>
            </w:tcBorders>
            <w:shd w:val="clear" w:color="auto" w:fill="auto"/>
          </w:tcPr>
          <w:p w:rsidR="00A61ED9" w:rsidRPr="003E39A8" w:rsidRDefault="00A61ED9" w:rsidP="0062320B">
            <w:pPr>
              <w:spacing w:before="120"/>
              <w:rPr>
                <w:rFonts w:ascii="Calibri" w:hAnsi="Calibri"/>
                <w:sz w:val="22"/>
                <w:szCs w:val="22"/>
              </w:rPr>
            </w:pPr>
            <w:r w:rsidRPr="003E39A8">
              <w:rPr>
                <w:rFonts w:ascii="Calibri" w:hAnsi="Calibri"/>
                <w:b/>
                <w:i/>
                <w:sz w:val="22"/>
                <w:szCs w:val="22"/>
              </w:rPr>
              <w:t>Στοιχεία αναγνώρισης:</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b/>
                <w:i/>
                <w:sz w:val="22"/>
                <w:szCs w:val="22"/>
              </w:rPr>
              <w:t>Απάντηση:</w:t>
            </w:r>
          </w:p>
        </w:tc>
      </w:tr>
      <w:tr w:rsidR="00A61ED9" w:rsidRPr="003E39A8" w:rsidTr="0062320B">
        <w:tc>
          <w:tcPr>
            <w:tcW w:w="4479" w:type="dxa"/>
            <w:tcBorders>
              <w:top w:val="single" w:sz="4" w:space="0" w:color="000000"/>
              <w:left w:val="single" w:sz="4" w:space="0" w:color="000000"/>
              <w:bottom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sz w:val="22"/>
                <w:szCs w:val="22"/>
              </w:rPr>
              <w:t>Πλήρης Επωνυμία:</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sz w:val="22"/>
                <w:szCs w:val="22"/>
              </w:rPr>
              <w:t>[   ]</w:t>
            </w:r>
          </w:p>
        </w:tc>
      </w:tr>
      <w:tr w:rsidR="00A61ED9" w:rsidRPr="003E39A8" w:rsidTr="0062320B">
        <w:tc>
          <w:tcPr>
            <w:tcW w:w="4479" w:type="dxa"/>
            <w:tcBorders>
              <w:top w:val="single" w:sz="4" w:space="0" w:color="000000"/>
              <w:left w:val="single" w:sz="4" w:space="0" w:color="000000"/>
              <w:bottom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sz w:val="22"/>
                <w:szCs w:val="22"/>
              </w:rPr>
              <w:t>Αριθμός φορολογικού μητρώου (ΑΦΜ):</w:t>
            </w:r>
          </w:p>
          <w:p w:rsidR="00A61ED9" w:rsidRPr="003E39A8" w:rsidRDefault="00A61ED9" w:rsidP="0062320B">
            <w:pPr>
              <w:rPr>
                <w:rFonts w:ascii="Calibri" w:hAnsi="Calibri"/>
                <w:sz w:val="22"/>
                <w:szCs w:val="22"/>
              </w:rPr>
            </w:pPr>
            <w:r w:rsidRPr="003E39A8">
              <w:rPr>
                <w:rFonts w:ascii="Calibri" w:hAnsi="Calibri"/>
                <w:sz w:val="22"/>
                <w:szCs w:val="22"/>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sz w:val="22"/>
                <w:szCs w:val="22"/>
              </w:rPr>
              <w:t>[   ]</w:t>
            </w:r>
          </w:p>
        </w:tc>
      </w:tr>
      <w:tr w:rsidR="00A61ED9" w:rsidRPr="003E39A8" w:rsidTr="0062320B">
        <w:tc>
          <w:tcPr>
            <w:tcW w:w="4479" w:type="dxa"/>
            <w:tcBorders>
              <w:top w:val="single" w:sz="4" w:space="0" w:color="000000"/>
              <w:left w:val="single" w:sz="4" w:space="0" w:color="000000"/>
              <w:bottom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sz w:val="22"/>
                <w:szCs w:val="22"/>
              </w:rPr>
              <w:t>Ταχυδρομική διεύθυνση:</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sz w:val="22"/>
                <w:szCs w:val="22"/>
              </w:rPr>
              <w:t>[……]</w:t>
            </w:r>
          </w:p>
        </w:tc>
      </w:tr>
      <w:tr w:rsidR="00A61ED9" w:rsidRPr="003E39A8" w:rsidTr="0062320B">
        <w:trPr>
          <w:trHeight w:val="1533"/>
        </w:trPr>
        <w:tc>
          <w:tcPr>
            <w:tcW w:w="4479" w:type="dxa"/>
            <w:tcBorders>
              <w:top w:val="single" w:sz="4" w:space="0" w:color="000000"/>
              <w:left w:val="single" w:sz="4" w:space="0" w:color="000000"/>
              <w:bottom w:val="single" w:sz="4" w:space="0" w:color="000000"/>
            </w:tcBorders>
            <w:shd w:val="clear" w:color="auto" w:fill="auto"/>
          </w:tcPr>
          <w:p w:rsidR="00A61ED9" w:rsidRPr="003E39A8" w:rsidRDefault="00A61ED9" w:rsidP="0062320B">
            <w:pPr>
              <w:shd w:val="clear" w:color="auto" w:fill="FFFFFF"/>
              <w:rPr>
                <w:rFonts w:ascii="Calibri" w:hAnsi="Calibri"/>
                <w:sz w:val="22"/>
                <w:szCs w:val="22"/>
              </w:rPr>
            </w:pPr>
            <w:r w:rsidRPr="003E39A8">
              <w:rPr>
                <w:rFonts w:ascii="Calibri" w:hAnsi="Calibri"/>
                <w:sz w:val="22"/>
                <w:szCs w:val="22"/>
              </w:rPr>
              <w:t>Αρμόδιος ή αρμόδιοι</w:t>
            </w:r>
            <w:r w:rsidRPr="003E39A8">
              <w:rPr>
                <w:rStyle w:val="aff5"/>
                <w:rFonts w:ascii="Calibri" w:hAnsi="Calibri"/>
                <w:sz w:val="22"/>
                <w:szCs w:val="22"/>
                <w:vertAlign w:val="superscript"/>
              </w:rPr>
              <w:footnoteReference w:id="6"/>
            </w:r>
            <w:r w:rsidRPr="003E39A8">
              <w:rPr>
                <w:rStyle w:val="aff5"/>
                <w:rFonts w:ascii="Calibri" w:hAnsi="Calibri"/>
                <w:sz w:val="22"/>
                <w:szCs w:val="22"/>
              </w:rPr>
              <w:t xml:space="preserve"> </w:t>
            </w:r>
            <w:r w:rsidRPr="003E39A8">
              <w:rPr>
                <w:rFonts w:ascii="Calibri" w:hAnsi="Calibri"/>
                <w:sz w:val="22"/>
                <w:szCs w:val="22"/>
              </w:rPr>
              <w:t>:</w:t>
            </w:r>
          </w:p>
          <w:p w:rsidR="00A61ED9" w:rsidRPr="003E39A8" w:rsidRDefault="00A61ED9" w:rsidP="0062320B">
            <w:pPr>
              <w:rPr>
                <w:rFonts w:ascii="Calibri" w:hAnsi="Calibri"/>
                <w:sz w:val="22"/>
                <w:szCs w:val="22"/>
              </w:rPr>
            </w:pPr>
            <w:r w:rsidRPr="003E39A8">
              <w:rPr>
                <w:rFonts w:ascii="Calibri" w:hAnsi="Calibri"/>
                <w:sz w:val="22"/>
                <w:szCs w:val="22"/>
              </w:rPr>
              <w:t>Τηλέφωνο:</w:t>
            </w:r>
          </w:p>
          <w:p w:rsidR="00A61ED9" w:rsidRPr="003E39A8" w:rsidRDefault="00A61ED9" w:rsidP="0062320B">
            <w:pPr>
              <w:rPr>
                <w:rFonts w:ascii="Calibri" w:hAnsi="Calibri"/>
                <w:sz w:val="22"/>
                <w:szCs w:val="22"/>
              </w:rPr>
            </w:pPr>
            <w:r w:rsidRPr="003E39A8">
              <w:rPr>
                <w:rFonts w:ascii="Calibri" w:hAnsi="Calibri"/>
                <w:sz w:val="22"/>
                <w:szCs w:val="22"/>
              </w:rPr>
              <w:t>Ηλ. ταχυδρομείο:</w:t>
            </w:r>
          </w:p>
          <w:p w:rsidR="00A61ED9" w:rsidRPr="003E39A8" w:rsidRDefault="00A61ED9" w:rsidP="0062320B">
            <w:pPr>
              <w:rPr>
                <w:rFonts w:ascii="Calibri" w:hAnsi="Calibri"/>
                <w:sz w:val="22"/>
                <w:szCs w:val="22"/>
              </w:rPr>
            </w:pPr>
            <w:r w:rsidRPr="003E39A8">
              <w:rPr>
                <w:rFonts w:ascii="Calibri" w:hAnsi="Calibri"/>
                <w:sz w:val="22"/>
                <w:szCs w:val="22"/>
              </w:rPr>
              <w:t>Διεύθυνση στο Διαδίκτυο (διεύθυνση δικτυακού τόπου) (</w:t>
            </w:r>
            <w:r w:rsidRPr="003E39A8">
              <w:rPr>
                <w:rFonts w:ascii="Calibri" w:hAnsi="Calibri"/>
                <w:i/>
                <w:sz w:val="22"/>
                <w:szCs w:val="22"/>
              </w:rPr>
              <w:t>εάν υπάρχει</w:t>
            </w:r>
            <w:r w:rsidRPr="003E39A8">
              <w:rPr>
                <w:rFonts w:ascii="Calibri" w:hAnsi="Calibri"/>
                <w:sz w:val="22"/>
                <w:szCs w:val="22"/>
              </w:rPr>
              <w:t>):</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sz w:val="22"/>
                <w:szCs w:val="22"/>
              </w:rPr>
              <w:t>[……]</w:t>
            </w:r>
          </w:p>
          <w:p w:rsidR="00A61ED9" w:rsidRPr="003E39A8" w:rsidRDefault="00A61ED9" w:rsidP="0062320B">
            <w:pPr>
              <w:rPr>
                <w:rFonts w:ascii="Calibri" w:hAnsi="Calibri"/>
                <w:sz w:val="22"/>
                <w:szCs w:val="22"/>
              </w:rPr>
            </w:pPr>
            <w:r w:rsidRPr="003E39A8">
              <w:rPr>
                <w:rFonts w:ascii="Calibri" w:hAnsi="Calibri"/>
                <w:sz w:val="22"/>
                <w:szCs w:val="22"/>
              </w:rPr>
              <w:t>[……]</w:t>
            </w:r>
          </w:p>
          <w:p w:rsidR="00A61ED9" w:rsidRPr="003E39A8" w:rsidRDefault="00A61ED9" w:rsidP="0062320B">
            <w:pPr>
              <w:rPr>
                <w:rFonts w:ascii="Calibri" w:hAnsi="Calibri"/>
                <w:sz w:val="22"/>
                <w:szCs w:val="22"/>
              </w:rPr>
            </w:pPr>
            <w:r w:rsidRPr="003E39A8">
              <w:rPr>
                <w:rFonts w:ascii="Calibri" w:hAnsi="Calibri"/>
                <w:sz w:val="22"/>
                <w:szCs w:val="22"/>
              </w:rPr>
              <w:t>[……]</w:t>
            </w:r>
          </w:p>
          <w:p w:rsidR="00A61ED9" w:rsidRPr="003E39A8" w:rsidRDefault="00A61ED9" w:rsidP="0062320B">
            <w:pPr>
              <w:rPr>
                <w:rFonts w:ascii="Calibri" w:hAnsi="Calibri"/>
                <w:sz w:val="22"/>
                <w:szCs w:val="22"/>
              </w:rPr>
            </w:pPr>
            <w:r w:rsidRPr="003E39A8">
              <w:rPr>
                <w:rFonts w:ascii="Calibri" w:hAnsi="Calibri"/>
                <w:sz w:val="22"/>
                <w:szCs w:val="22"/>
              </w:rPr>
              <w:t>[……]</w:t>
            </w:r>
          </w:p>
        </w:tc>
      </w:tr>
      <w:tr w:rsidR="00A61ED9" w:rsidRPr="003E39A8" w:rsidTr="0062320B">
        <w:tc>
          <w:tcPr>
            <w:tcW w:w="4479" w:type="dxa"/>
            <w:tcBorders>
              <w:top w:val="single" w:sz="4" w:space="0" w:color="000000"/>
              <w:left w:val="single" w:sz="4" w:space="0" w:color="000000"/>
              <w:bottom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b/>
                <w:bCs/>
                <w:i/>
                <w:iCs/>
                <w:sz w:val="22"/>
                <w:szCs w:val="22"/>
              </w:rPr>
              <w:t>Γενικές πληροφορίες:</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b/>
                <w:bCs/>
                <w:i/>
                <w:iCs/>
                <w:sz w:val="22"/>
                <w:szCs w:val="22"/>
              </w:rPr>
              <w:t>Απάντηση:</w:t>
            </w:r>
          </w:p>
        </w:tc>
      </w:tr>
      <w:tr w:rsidR="00A61ED9" w:rsidRPr="003E39A8" w:rsidTr="0062320B">
        <w:tc>
          <w:tcPr>
            <w:tcW w:w="4479" w:type="dxa"/>
            <w:tcBorders>
              <w:top w:val="single" w:sz="4" w:space="0" w:color="000000"/>
              <w:left w:val="single" w:sz="4" w:space="0" w:color="000000"/>
              <w:bottom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sz w:val="22"/>
                <w:szCs w:val="22"/>
              </w:rPr>
              <w:t>Ο οικονομικός φορέας είναι πολύ μικρή, μικρή ή μεσαία επιχείρηση</w:t>
            </w:r>
            <w:r w:rsidRPr="003E39A8">
              <w:rPr>
                <w:rStyle w:val="aff5"/>
                <w:rFonts w:ascii="Calibri" w:hAnsi="Calibri"/>
                <w:sz w:val="22"/>
                <w:szCs w:val="22"/>
                <w:vertAlign w:val="superscript"/>
              </w:rPr>
              <w:footnoteReference w:id="7"/>
            </w:r>
            <w:r w:rsidRPr="003E39A8">
              <w:rPr>
                <w:rFonts w:ascii="Calibri" w:hAnsi="Calibri"/>
                <w:sz w:val="22"/>
                <w:szCs w:val="22"/>
              </w:rPr>
              <w:t>;</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61ED9" w:rsidRPr="003E39A8" w:rsidRDefault="00A61ED9" w:rsidP="0062320B">
            <w:pPr>
              <w:snapToGrid w:val="0"/>
              <w:rPr>
                <w:rFonts w:ascii="Calibri" w:hAnsi="Calibri"/>
                <w:sz w:val="22"/>
                <w:szCs w:val="22"/>
              </w:rPr>
            </w:pPr>
          </w:p>
        </w:tc>
      </w:tr>
      <w:tr w:rsidR="00A61ED9" w:rsidRPr="003E39A8" w:rsidTr="0062320B">
        <w:tc>
          <w:tcPr>
            <w:tcW w:w="4479" w:type="dxa"/>
            <w:tcBorders>
              <w:left w:val="single" w:sz="4" w:space="0" w:color="000000"/>
              <w:bottom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b/>
                <w:sz w:val="22"/>
                <w:szCs w:val="22"/>
                <w:u w:val="single"/>
              </w:rPr>
              <w:t>Μόνο σε περίπτωση προμήθειας κατ᾽ αποκλειστικότητα, του άρθρου 20:</w:t>
            </w:r>
            <w:r w:rsidRPr="003E39A8">
              <w:rPr>
                <w:rFonts w:ascii="Calibri" w:hAnsi="Calibri"/>
                <w:b/>
                <w:sz w:val="22"/>
                <w:szCs w:val="22"/>
              </w:rPr>
              <w:t xml:space="preserve"> </w:t>
            </w:r>
            <w:r w:rsidRPr="003E39A8">
              <w:rPr>
                <w:rFonts w:ascii="Calibri" w:hAnsi="Calibri"/>
                <w:sz w:val="22"/>
                <w:szCs w:val="22"/>
              </w:rPr>
              <w:t>ο οικονομικός φορέας είναι προστατευόμενο εργαστήριο, «κοινωνική επιχείρηση»</w:t>
            </w:r>
            <w:r w:rsidRPr="003E39A8">
              <w:rPr>
                <w:rStyle w:val="aff5"/>
                <w:rFonts w:ascii="Calibri" w:hAnsi="Calibri"/>
                <w:sz w:val="22"/>
                <w:szCs w:val="22"/>
                <w:vertAlign w:val="superscript"/>
              </w:rPr>
              <w:footnoteReference w:id="8"/>
            </w:r>
            <w:r w:rsidRPr="003E39A8">
              <w:rPr>
                <w:rFonts w:ascii="Calibri" w:hAnsi="Calibri"/>
                <w:sz w:val="22"/>
                <w:szCs w:val="22"/>
              </w:rPr>
              <w:t xml:space="preserve"> ή προβλέπει την εκτέλεση συμβάσεων στο πλαίσιο προγραμμάτων προστατευόμενης απασχόλησης;</w:t>
            </w:r>
          </w:p>
          <w:p w:rsidR="00A61ED9" w:rsidRPr="003E39A8" w:rsidRDefault="00A61ED9" w:rsidP="0062320B">
            <w:pPr>
              <w:rPr>
                <w:rFonts w:ascii="Calibri" w:hAnsi="Calibri"/>
                <w:sz w:val="22"/>
                <w:szCs w:val="22"/>
              </w:rPr>
            </w:pPr>
            <w:r w:rsidRPr="003E39A8">
              <w:rPr>
                <w:rFonts w:ascii="Calibri" w:hAnsi="Calibri"/>
                <w:b/>
                <w:sz w:val="22"/>
                <w:szCs w:val="22"/>
              </w:rPr>
              <w:t xml:space="preserve">Εάν ναι, </w:t>
            </w:r>
            <w:r w:rsidRPr="003E39A8">
              <w:rPr>
                <w:rFonts w:ascii="Calibri" w:hAnsi="Calibri"/>
                <w:sz w:val="22"/>
                <w:szCs w:val="22"/>
              </w:rPr>
              <w:t>ποιο είναι το αντίστοιχο ποσοστό των εργαζομένων με αναπηρία ή μειονεκτούντων εργαζομένων;</w:t>
            </w:r>
          </w:p>
          <w:p w:rsidR="00A61ED9" w:rsidRPr="003E39A8" w:rsidRDefault="00A61ED9" w:rsidP="0062320B">
            <w:pPr>
              <w:rPr>
                <w:rFonts w:ascii="Calibri" w:hAnsi="Calibri"/>
                <w:sz w:val="22"/>
                <w:szCs w:val="22"/>
              </w:rPr>
            </w:pPr>
            <w:r w:rsidRPr="003E39A8">
              <w:rPr>
                <w:rFonts w:ascii="Calibri" w:hAnsi="Calibri"/>
                <w:sz w:val="22"/>
                <w:szCs w:val="22"/>
              </w:rPr>
              <w:t>Εφόσον απαιτείται, προσδιορίστε σε ποια κατηγορία ή κατηγορίες εργαζομένων με αναπηρία ή μειονεκτούντων εργαζομένων ανήκουν οι απασχολούμενοι.</w:t>
            </w:r>
          </w:p>
        </w:tc>
        <w:tc>
          <w:tcPr>
            <w:tcW w:w="4500" w:type="dxa"/>
            <w:tcBorders>
              <w:left w:val="single" w:sz="4" w:space="0" w:color="000000"/>
              <w:bottom w:val="single" w:sz="4" w:space="0" w:color="000000"/>
              <w:right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sz w:val="22"/>
                <w:szCs w:val="22"/>
              </w:rPr>
              <w:t>[</w:t>
            </w:r>
            <w:r w:rsidRPr="003E39A8">
              <w:rPr>
                <w:rFonts w:ascii="Calibri" w:hAnsi="Calibri"/>
                <w:sz w:val="22"/>
                <w:szCs w:val="22"/>
                <w:lang w:val="en-US"/>
              </w:rPr>
              <w:t xml:space="preserve"> </w:t>
            </w:r>
            <w:r w:rsidRPr="003E39A8">
              <w:rPr>
                <w:rFonts w:ascii="Calibri" w:hAnsi="Calibri"/>
                <w:sz w:val="22"/>
                <w:szCs w:val="22"/>
              </w:rPr>
              <w:t>] Ναι [] Όχι</w:t>
            </w: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r w:rsidRPr="003E39A8">
              <w:rPr>
                <w:rFonts w:ascii="Calibri" w:hAnsi="Calibri"/>
                <w:sz w:val="22"/>
                <w:szCs w:val="22"/>
              </w:rPr>
              <w:t>[...............]</w:t>
            </w: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r w:rsidRPr="003E39A8">
              <w:rPr>
                <w:rFonts w:ascii="Calibri" w:hAnsi="Calibri"/>
                <w:sz w:val="22"/>
                <w:szCs w:val="22"/>
              </w:rPr>
              <w:t>[…...............]</w:t>
            </w:r>
          </w:p>
          <w:p w:rsidR="00A61ED9" w:rsidRPr="003E39A8" w:rsidRDefault="00A61ED9" w:rsidP="0062320B">
            <w:pPr>
              <w:rPr>
                <w:rFonts w:ascii="Calibri" w:hAnsi="Calibri"/>
                <w:sz w:val="22"/>
                <w:szCs w:val="22"/>
              </w:rPr>
            </w:pPr>
            <w:r w:rsidRPr="003E39A8">
              <w:rPr>
                <w:rFonts w:ascii="Calibri" w:hAnsi="Calibri"/>
                <w:sz w:val="22"/>
                <w:szCs w:val="22"/>
              </w:rPr>
              <w:t>[….]</w:t>
            </w:r>
          </w:p>
        </w:tc>
      </w:tr>
      <w:tr w:rsidR="00A61ED9" w:rsidRPr="003E39A8" w:rsidTr="0062320B">
        <w:tc>
          <w:tcPr>
            <w:tcW w:w="4479" w:type="dxa"/>
            <w:tcBorders>
              <w:left w:val="single" w:sz="4" w:space="0" w:color="000000"/>
              <w:bottom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sz w:val="22"/>
                <w:szCs w:val="22"/>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500" w:type="dxa"/>
            <w:tcBorders>
              <w:left w:val="single" w:sz="4" w:space="0" w:color="000000"/>
              <w:bottom w:val="single" w:sz="4" w:space="0" w:color="000000"/>
              <w:right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sz w:val="22"/>
                <w:szCs w:val="22"/>
              </w:rPr>
              <w:t>[] Ναι [] Όχι [] Άνευ αντικειμένου</w:t>
            </w:r>
          </w:p>
        </w:tc>
      </w:tr>
      <w:tr w:rsidR="00A61ED9" w:rsidRPr="003E39A8" w:rsidTr="0062320B">
        <w:trPr>
          <w:trHeight w:val="8485"/>
        </w:trPr>
        <w:tc>
          <w:tcPr>
            <w:tcW w:w="4479" w:type="dxa"/>
            <w:tcBorders>
              <w:top w:val="single" w:sz="4" w:space="0" w:color="000000"/>
              <w:left w:val="single" w:sz="4" w:space="0" w:color="000000"/>
              <w:bottom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b/>
                <w:sz w:val="22"/>
                <w:szCs w:val="22"/>
              </w:rPr>
              <w:lastRenderedPageBreak/>
              <w:t>Εάν ναι</w:t>
            </w:r>
            <w:r w:rsidRPr="003E39A8">
              <w:rPr>
                <w:rFonts w:ascii="Calibri" w:hAnsi="Calibri"/>
                <w:sz w:val="22"/>
                <w:szCs w:val="22"/>
              </w:rPr>
              <w:t>:</w:t>
            </w:r>
          </w:p>
          <w:p w:rsidR="00A61ED9" w:rsidRPr="003E39A8" w:rsidRDefault="00A61ED9" w:rsidP="0062320B">
            <w:pPr>
              <w:rPr>
                <w:rFonts w:ascii="Calibri" w:hAnsi="Calibri"/>
                <w:sz w:val="22"/>
                <w:szCs w:val="22"/>
              </w:rPr>
            </w:pPr>
            <w:r w:rsidRPr="003E39A8">
              <w:rPr>
                <w:rFonts w:ascii="Calibri" w:hAnsi="Calibri"/>
                <w:sz w:val="22"/>
                <w:szCs w:val="22"/>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A61ED9" w:rsidRPr="003E39A8" w:rsidRDefault="00A61ED9" w:rsidP="0062320B">
            <w:pPr>
              <w:rPr>
                <w:rFonts w:ascii="Calibri" w:hAnsi="Calibri"/>
                <w:sz w:val="22"/>
                <w:szCs w:val="22"/>
              </w:rPr>
            </w:pPr>
            <w:r w:rsidRPr="003E39A8">
              <w:rPr>
                <w:rFonts w:ascii="Calibri" w:hAnsi="Calibri"/>
                <w:sz w:val="22"/>
                <w:szCs w:val="22"/>
              </w:rPr>
              <w:t>α) Αναφέρετε την ονομασία του καταλόγου ή του πιστοποιητικού και τον σχετικό αριθμό εγγραφής ή πιστοποίησης, κατά περίπτωση:</w:t>
            </w:r>
          </w:p>
          <w:p w:rsidR="00A61ED9" w:rsidRPr="003E39A8" w:rsidRDefault="00A61ED9" w:rsidP="0062320B">
            <w:pPr>
              <w:rPr>
                <w:rFonts w:ascii="Calibri" w:hAnsi="Calibri"/>
                <w:sz w:val="22"/>
                <w:szCs w:val="22"/>
              </w:rPr>
            </w:pPr>
            <w:r w:rsidRPr="003E39A8">
              <w:rPr>
                <w:rFonts w:ascii="Calibri" w:hAnsi="Calibri"/>
                <w:sz w:val="22"/>
                <w:szCs w:val="22"/>
              </w:rPr>
              <w:t>β) Εάν το πιστοποιητικό εγγραφής ή η πιστοποίηση διατίθεται ηλεκτρονικά, αναφέρετε:</w:t>
            </w:r>
          </w:p>
          <w:p w:rsidR="00A61ED9" w:rsidRPr="003E39A8" w:rsidRDefault="00A61ED9" w:rsidP="0062320B">
            <w:pPr>
              <w:rPr>
                <w:rFonts w:ascii="Calibri" w:hAnsi="Calibri"/>
                <w:sz w:val="22"/>
                <w:szCs w:val="22"/>
              </w:rPr>
            </w:pPr>
            <w:r w:rsidRPr="003E39A8">
              <w:rPr>
                <w:rFonts w:ascii="Calibri" w:hAnsi="Calibri"/>
                <w:sz w:val="22"/>
                <w:szCs w:val="22"/>
              </w:rPr>
              <w:t>γ) Αναφέρετε τα δικαιολογητικά στα οποία βασίζεται η εγγραφή ή η πιστοποίηση και, κατά περίπτωση, την κατάταξη στον επίσημο κατάλογο</w:t>
            </w:r>
            <w:r w:rsidRPr="003E39A8">
              <w:rPr>
                <w:rStyle w:val="aff5"/>
                <w:rFonts w:ascii="Calibri" w:hAnsi="Calibri"/>
                <w:sz w:val="22"/>
                <w:szCs w:val="22"/>
                <w:vertAlign w:val="superscript"/>
              </w:rPr>
              <w:footnoteReference w:id="9"/>
            </w:r>
            <w:r w:rsidRPr="003E39A8">
              <w:rPr>
                <w:rFonts w:ascii="Calibri" w:hAnsi="Calibri"/>
                <w:sz w:val="22"/>
                <w:szCs w:val="22"/>
              </w:rPr>
              <w:t>:</w:t>
            </w:r>
          </w:p>
          <w:p w:rsidR="00A61ED9" w:rsidRPr="003E39A8" w:rsidRDefault="00A61ED9" w:rsidP="0062320B">
            <w:pPr>
              <w:rPr>
                <w:rFonts w:ascii="Calibri" w:hAnsi="Calibri"/>
                <w:sz w:val="22"/>
                <w:szCs w:val="22"/>
              </w:rPr>
            </w:pPr>
            <w:r w:rsidRPr="003E39A8">
              <w:rPr>
                <w:rFonts w:ascii="Calibri" w:hAnsi="Calibri"/>
                <w:sz w:val="22"/>
                <w:szCs w:val="22"/>
              </w:rPr>
              <w:t>δ) Η εγγραφή ή η πιστοποίηση καλύπτει όλα τα απαιτούμενα κριτήρια επιλογής;</w:t>
            </w:r>
          </w:p>
          <w:p w:rsidR="00A61ED9" w:rsidRPr="003E39A8" w:rsidRDefault="00A61ED9" w:rsidP="0062320B">
            <w:pPr>
              <w:rPr>
                <w:rFonts w:ascii="Calibri" w:hAnsi="Calibri"/>
                <w:sz w:val="22"/>
                <w:szCs w:val="22"/>
              </w:rPr>
            </w:pPr>
            <w:r w:rsidRPr="003E39A8">
              <w:rPr>
                <w:rFonts w:ascii="Calibri" w:hAnsi="Calibri"/>
                <w:b/>
                <w:sz w:val="22"/>
                <w:szCs w:val="22"/>
              </w:rPr>
              <w:t>Εάν όχι:</w:t>
            </w:r>
          </w:p>
          <w:p w:rsidR="00A61ED9" w:rsidRPr="003E39A8" w:rsidRDefault="00A61ED9" w:rsidP="0062320B">
            <w:pPr>
              <w:rPr>
                <w:rFonts w:ascii="Calibri" w:hAnsi="Calibri"/>
                <w:sz w:val="22"/>
                <w:szCs w:val="22"/>
              </w:rPr>
            </w:pPr>
            <w:r w:rsidRPr="003E39A8">
              <w:rPr>
                <w:rFonts w:ascii="Calibri" w:hAnsi="Calibri"/>
                <w:b/>
                <w:sz w:val="22"/>
                <w:szCs w:val="22"/>
                <w:u w:val="single"/>
              </w:rPr>
              <w:t>Επιπροσθέτως, συμπληρώστε τις πληροφορίες που λείπουν στο μέρος IV, ενότητες Α, Β, Γ, ή Δ κατά περίπτωση</w:t>
            </w:r>
            <w:r w:rsidRPr="003E39A8">
              <w:rPr>
                <w:rFonts w:ascii="Calibri" w:hAnsi="Calibri"/>
                <w:sz w:val="22"/>
                <w:szCs w:val="22"/>
              </w:rPr>
              <w:t xml:space="preserve"> </w:t>
            </w:r>
            <w:r w:rsidRPr="003E39A8">
              <w:rPr>
                <w:rFonts w:ascii="Calibri" w:hAnsi="Calibri"/>
                <w:b/>
                <w:i/>
                <w:sz w:val="22"/>
                <w:szCs w:val="22"/>
              </w:rPr>
              <w:t>ΜΟΝΟ εφόσον αυτό απαιτείται στη σχετική διακήρυξη ή στα έγγραφα της σύμβασης:</w:t>
            </w:r>
          </w:p>
          <w:p w:rsidR="00A61ED9" w:rsidRPr="003E39A8" w:rsidRDefault="00A61ED9" w:rsidP="0062320B">
            <w:pPr>
              <w:rPr>
                <w:rFonts w:ascii="Calibri" w:hAnsi="Calibri"/>
                <w:sz w:val="22"/>
                <w:szCs w:val="22"/>
              </w:rPr>
            </w:pPr>
            <w:r w:rsidRPr="003E39A8">
              <w:rPr>
                <w:rFonts w:ascii="Calibri" w:hAnsi="Calibri"/>
                <w:sz w:val="22"/>
                <w:szCs w:val="22"/>
              </w:rPr>
              <w:t xml:space="preserve">ε) Ο οικονομικός φορέας θα είναι σε θέση να προσκομίσει </w:t>
            </w:r>
            <w:r w:rsidRPr="003E39A8">
              <w:rPr>
                <w:rFonts w:ascii="Calibri" w:hAnsi="Calibri"/>
                <w:b/>
                <w:sz w:val="22"/>
                <w:szCs w:val="22"/>
              </w:rPr>
              <w:t>βεβαίωση</w:t>
            </w:r>
            <w:r w:rsidRPr="003E39A8">
              <w:rPr>
                <w:rFonts w:ascii="Calibri" w:hAnsi="Calibri"/>
                <w:sz w:val="22"/>
                <w:szCs w:val="22"/>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A61ED9" w:rsidRPr="003E39A8" w:rsidRDefault="00A61ED9" w:rsidP="0062320B">
            <w:pPr>
              <w:rPr>
                <w:rFonts w:ascii="Calibri" w:hAnsi="Calibri"/>
                <w:sz w:val="22"/>
                <w:szCs w:val="22"/>
              </w:rPr>
            </w:pPr>
            <w:r w:rsidRPr="003E39A8">
              <w:rPr>
                <w:rFonts w:ascii="Calibri" w:hAnsi="Calibri"/>
                <w:sz w:val="22"/>
                <w:szCs w:val="22"/>
              </w:rPr>
              <w:t xml:space="preserve">Εάν η σχετική τεκμηρίωση διατίθεται ηλεκτρονικά, αναφέρετε: </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61ED9" w:rsidRPr="003E39A8" w:rsidRDefault="00A61ED9" w:rsidP="0062320B">
            <w:pPr>
              <w:snapToGrid w:val="0"/>
              <w:rPr>
                <w:rFonts w:ascii="Calibri" w:hAnsi="Calibri"/>
                <w:sz w:val="22"/>
                <w:szCs w:val="22"/>
              </w:rPr>
            </w:pP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r w:rsidRPr="003E39A8">
              <w:rPr>
                <w:rFonts w:ascii="Calibri" w:hAnsi="Calibri"/>
                <w:sz w:val="22"/>
                <w:szCs w:val="22"/>
              </w:rPr>
              <w:t>α) [……]</w:t>
            </w: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r w:rsidRPr="003E39A8">
              <w:rPr>
                <w:rFonts w:ascii="Calibri" w:hAnsi="Calibri"/>
                <w:i/>
                <w:sz w:val="22"/>
                <w:szCs w:val="22"/>
              </w:rPr>
              <w:t>β) (διαδικτυακή διεύθυνση, αρχή ή φορέας έκδοσης, επακριβή στοιχεία αναφοράς των εγγράφων):[……][……][……][……]</w:t>
            </w:r>
          </w:p>
          <w:p w:rsidR="00A61ED9" w:rsidRPr="003E39A8" w:rsidRDefault="00A61ED9" w:rsidP="0062320B">
            <w:pPr>
              <w:rPr>
                <w:rFonts w:ascii="Calibri" w:hAnsi="Calibri"/>
                <w:sz w:val="22"/>
                <w:szCs w:val="22"/>
              </w:rPr>
            </w:pPr>
            <w:r w:rsidRPr="003E39A8">
              <w:rPr>
                <w:rFonts w:ascii="Calibri" w:hAnsi="Calibri"/>
                <w:sz w:val="22"/>
                <w:szCs w:val="22"/>
              </w:rPr>
              <w:t>γ) [……]</w:t>
            </w: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r w:rsidRPr="003E39A8">
              <w:rPr>
                <w:rFonts w:ascii="Calibri" w:hAnsi="Calibri"/>
                <w:sz w:val="22"/>
                <w:szCs w:val="22"/>
              </w:rPr>
              <w:t>δ) [] Ναι [] Όχι</w:t>
            </w: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r w:rsidRPr="003E39A8">
              <w:rPr>
                <w:rFonts w:ascii="Calibri" w:hAnsi="Calibri"/>
                <w:sz w:val="22"/>
                <w:szCs w:val="22"/>
              </w:rPr>
              <w:t>ε) [] Ναι [] Όχι</w:t>
            </w: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p>
          <w:p w:rsidR="00A61ED9" w:rsidRPr="003E39A8" w:rsidRDefault="00A61ED9" w:rsidP="0062320B">
            <w:pPr>
              <w:rPr>
                <w:rFonts w:ascii="Calibri" w:hAnsi="Calibri"/>
                <w:i/>
                <w:sz w:val="22"/>
                <w:szCs w:val="22"/>
              </w:rPr>
            </w:pPr>
          </w:p>
          <w:p w:rsidR="00A61ED9" w:rsidRPr="003E39A8" w:rsidRDefault="00A61ED9" w:rsidP="0062320B">
            <w:pPr>
              <w:rPr>
                <w:rFonts w:ascii="Calibri" w:hAnsi="Calibri"/>
                <w:i/>
                <w:sz w:val="22"/>
                <w:szCs w:val="22"/>
              </w:rPr>
            </w:pPr>
          </w:p>
          <w:p w:rsidR="00A61ED9" w:rsidRPr="003E39A8" w:rsidRDefault="00A61ED9" w:rsidP="0062320B">
            <w:pPr>
              <w:rPr>
                <w:rFonts w:ascii="Calibri" w:hAnsi="Calibri"/>
                <w:i/>
                <w:sz w:val="22"/>
                <w:szCs w:val="22"/>
              </w:rPr>
            </w:pPr>
          </w:p>
          <w:p w:rsidR="00A61ED9" w:rsidRPr="003E39A8" w:rsidRDefault="00A61ED9" w:rsidP="0062320B">
            <w:pPr>
              <w:rPr>
                <w:rFonts w:ascii="Calibri" w:hAnsi="Calibri"/>
                <w:i/>
                <w:sz w:val="22"/>
                <w:szCs w:val="22"/>
              </w:rPr>
            </w:pPr>
          </w:p>
          <w:p w:rsidR="00A61ED9" w:rsidRPr="003E39A8" w:rsidRDefault="00A61ED9" w:rsidP="0062320B">
            <w:pPr>
              <w:rPr>
                <w:rFonts w:ascii="Calibri" w:hAnsi="Calibri"/>
                <w:i/>
                <w:sz w:val="22"/>
                <w:szCs w:val="22"/>
              </w:rPr>
            </w:pPr>
          </w:p>
          <w:p w:rsidR="00A61ED9" w:rsidRPr="003E39A8" w:rsidRDefault="00A61ED9" w:rsidP="0062320B">
            <w:pPr>
              <w:rPr>
                <w:rFonts w:ascii="Calibri" w:hAnsi="Calibri"/>
                <w:sz w:val="22"/>
                <w:szCs w:val="22"/>
              </w:rPr>
            </w:pPr>
            <w:r w:rsidRPr="003E39A8">
              <w:rPr>
                <w:rFonts w:ascii="Calibri" w:hAnsi="Calibri"/>
                <w:i/>
                <w:sz w:val="22"/>
                <w:szCs w:val="22"/>
              </w:rPr>
              <w:t>(διαδικτυακή διεύθυνση, αρχή ή φορέας έκδοσης, επακριβή στοιχεία αναφοράς των εγγράφων):</w:t>
            </w:r>
          </w:p>
          <w:p w:rsidR="00A61ED9" w:rsidRPr="003E39A8" w:rsidRDefault="00A61ED9" w:rsidP="0062320B">
            <w:pPr>
              <w:rPr>
                <w:rFonts w:ascii="Calibri" w:hAnsi="Calibri"/>
                <w:sz w:val="22"/>
                <w:szCs w:val="22"/>
              </w:rPr>
            </w:pPr>
            <w:r w:rsidRPr="003E39A8">
              <w:rPr>
                <w:rFonts w:ascii="Calibri" w:hAnsi="Calibri"/>
                <w:i/>
                <w:sz w:val="22"/>
                <w:szCs w:val="22"/>
              </w:rPr>
              <w:t>[……][……][……][……]</w:t>
            </w:r>
          </w:p>
        </w:tc>
      </w:tr>
      <w:tr w:rsidR="00A61ED9" w:rsidRPr="003E39A8" w:rsidTr="0062320B">
        <w:tc>
          <w:tcPr>
            <w:tcW w:w="4479" w:type="dxa"/>
            <w:tcBorders>
              <w:left w:val="single" w:sz="4" w:space="0" w:color="000000"/>
              <w:bottom w:val="single" w:sz="4" w:space="0" w:color="000000"/>
            </w:tcBorders>
            <w:shd w:val="clear" w:color="auto" w:fill="auto"/>
          </w:tcPr>
          <w:p w:rsidR="00A61ED9" w:rsidRPr="003E39A8" w:rsidRDefault="00A61ED9" w:rsidP="0062320B">
            <w:pPr>
              <w:spacing w:before="120"/>
              <w:rPr>
                <w:rFonts w:ascii="Calibri" w:hAnsi="Calibri"/>
                <w:sz w:val="22"/>
                <w:szCs w:val="22"/>
              </w:rPr>
            </w:pPr>
            <w:r w:rsidRPr="003E39A8">
              <w:rPr>
                <w:rFonts w:ascii="Calibri" w:hAnsi="Calibri"/>
                <w:b/>
                <w:i/>
                <w:sz w:val="22"/>
                <w:szCs w:val="22"/>
              </w:rPr>
              <w:t>Τρόπος συμμετοχής:</w:t>
            </w:r>
          </w:p>
        </w:tc>
        <w:tc>
          <w:tcPr>
            <w:tcW w:w="4500" w:type="dxa"/>
            <w:tcBorders>
              <w:left w:val="single" w:sz="4" w:space="0" w:color="000000"/>
              <w:bottom w:val="single" w:sz="4" w:space="0" w:color="000000"/>
              <w:right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b/>
                <w:bCs/>
                <w:i/>
                <w:iCs/>
                <w:sz w:val="22"/>
                <w:szCs w:val="22"/>
              </w:rPr>
              <w:t>Απάντηση:</w:t>
            </w:r>
          </w:p>
        </w:tc>
      </w:tr>
      <w:tr w:rsidR="00A61ED9" w:rsidRPr="003E39A8" w:rsidTr="0062320B">
        <w:tc>
          <w:tcPr>
            <w:tcW w:w="4479" w:type="dxa"/>
            <w:tcBorders>
              <w:top w:val="single" w:sz="4" w:space="0" w:color="000000"/>
              <w:left w:val="single" w:sz="4" w:space="0" w:color="000000"/>
              <w:bottom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sz w:val="22"/>
                <w:szCs w:val="22"/>
              </w:rPr>
              <w:t>Ο οικονομικός φορέας συμμετέχει στη διαδικασία σύναψης δημόσιας σύμβασης από κοινού με άλλους</w:t>
            </w:r>
            <w:r w:rsidRPr="003E39A8">
              <w:rPr>
                <w:rStyle w:val="aff5"/>
                <w:rFonts w:ascii="Calibri" w:hAnsi="Calibri"/>
                <w:sz w:val="22"/>
                <w:szCs w:val="22"/>
                <w:vertAlign w:val="superscript"/>
              </w:rPr>
              <w:footnoteReference w:id="10"/>
            </w:r>
            <w:r w:rsidRPr="003E39A8">
              <w:rPr>
                <w:rFonts w:ascii="Calibri" w:hAnsi="Calibri"/>
                <w:sz w:val="22"/>
                <w:szCs w:val="22"/>
              </w:rPr>
              <w:t>;</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sz w:val="22"/>
                <w:szCs w:val="22"/>
              </w:rPr>
              <w:t>[] Ναι [] Όχι</w:t>
            </w:r>
          </w:p>
        </w:tc>
      </w:tr>
      <w:tr w:rsidR="00A61ED9" w:rsidRPr="003E39A8" w:rsidTr="0062320B">
        <w:tc>
          <w:tcPr>
            <w:tcW w:w="8979" w:type="dxa"/>
            <w:gridSpan w:val="2"/>
            <w:tcBorders>
              <w:top w:val="single" w:sz="4" w:space="0" w:color="000000"/>
              <w:left w:val="single" w:sz="4" w:space="0" w:color="000000"/>
              <w:bottom w:val="single" w:sz="4" w:space="0" w:color="000000"/>
              <w:right w:val="single" w:sz="4" w:space="0" w:color="000000"/>
            </w:tcBorders>
            <w:shd w:val="clear" w:color="auto" w:fill="BFBFBF"/>
          </w:tcPr>
          <w:p w:rsidR="00A61ED9" w:rsidRPr="003E39A8" w:rsidRDefault="00A61ED9" w:rsidP="0062320B">
            <w:pPr>
              <w:rPr>
                <w:rFonts w:ascii="Calibri" w:hAnsi="Calibri"/>
                <w:sz w:val="22"/>
                <w:szCs w:val="22"/>
              </w:rPr>
            </w:pPr>
            <w:r w:rsidRPr="003E39A8">
              <w:rPr>
                <w:rFonts w:ascii="Calibri" w:hAnsi="Calibri"/>
                <w:b/>
                <w:i/>
                <w:sz w:val="22"/>
                <w:szCs w:val="22"/>
              </w:rPr>
              <w:t>Εάν ναι</w:t>
            </w:r>
            <w:r w:rsidRPr="003E39A8">
              <w:rPr>
                <w:rFonts w:ascii="Calibri" w:hAnsi="Calibri"/>
                <w:i/>
                <w:sz w:val="22"/>
                <w:szCs w:val="22"/>
              </w:rPr>
              <w:t>, μεριμνήστε για την υποβολή χωριστού εντύπου ΤΕΥΔ από τους άλλους εμπλεκόμενους οικονομικούς φορείς.</w:t>
            </w:r>
          </w:p>
        </w:tc>
      </w:tr>
      <w:tr w:rsidR="00A61ED9" w:rsidRPr="003E39A8" w:rsidTr="0062320B">
        <w:tc>
          <w:tcPr>
            <w:tcW w:w="4479" w:type="dxa"/>
            <w:tcBorders>
              <w:top w:val="single" w:sz="4" w:space="0" w:color="000000"/>
              <w:left w:val="single" w:sz="4" w:space="0" w:color="000000"/>
              <w:bottom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b/>
                <w:sz w:val="22"/>
                <w:szCs w:val="22"/>
              </w:rPr>
              <w:t>Εάν ναι</w:t>
            </w:r>
            <w:r w:rsidRPr="003E39A8">
              <w:rPr>
                <w:rFonts w:ascii="Calibri" w:hAnsi="Calibri"/>
                <w:sz w:val="22"/>
                <w:szCs w:val="22"/>
              </w:rPr>
              <w:t>:</w:t>
            </w:r>
          </w:p>
          <w:p w:rsidR="00A61ED9" w:rsidRPr="003E39A8" w:rsidRDefault="00A61ED9" w:rsidP="0062320B">
            <w:pPr>
              <w:rPr>
                <w:rFonts w:ascii="Calibri" w:hAnsi="Calibri"/>
                <w:sz w:val="22"/>
                <w:szCs w:val="22"/>
              </w:rPr>
            </w:pPr>
            <w:r w:rsidRPr="003E39A8">
              <w:rPr>
                <w:rFonts w:ascii="Calibri" w:hAnsi="Calibri"/>
                <w:sz w:val="22"/>
                <w:szCs w:val="22"/>
              </w:rPr>
              <w:t>α) Αναφέρετε τον ρόλο του οικονομικού φορέα στην ένωση ή κοινοπραξία   (επικεφαλής, υπεύθυνος για συγκεκριμένα καθήκοντα …):</w:t>
            </w:r>
          </w:p>
          <w:p w:rsidR="00A61ED9" w:rsidRPr="003E39A8" w:rsidRDefault="00A61ED9" w:rsidP="0062320B">
            <w:pPr>
              <w:rPr>
                <w:rFonts w:ascii="Calibri" w:hAnsi="Calibri"/>
                <w:sz w:val="22"/>
                <w:szCs w:val="22"/>
              </w:rPr>
            </w:pPr>
            <w:r w:rsidRPr="003E39A8">
              <w:rPr>
                <w:rFonts w:ascii="Calibri" w:hAnsi="Calibri"/>
                <w:sz w:val="22"/>
                <w:szCs w:val="22"/>
              </w:rPr>
              <w:t xml:space="preserve">β) Προσδιορίστε τους άλλους οικονομικούς </w:t>
            </w:r>
            <w:r w:rsidRPr="003E39A8">
              <w:rPr>
                <w:rFonts w:ascii="Calibri" w:hAnsi="Calibri"/>
                <w:sz w:val="22"/>
                <w:szCs w:val="22"/>
              </w:rPr>
              <w:lastRenderedPageBreak/>
              <w:t>φορείς που συμμετέχουν από κοινού στη διαδικασία σύναψης δημόσιας σύμβασης:</w:t>
            </w:r>
          </w:p>
          <w:p w:rsidR="00A61ED9" w:rsidRPr="003E39A8" w:rsidRDefault="00A61ED9" w:rsidP="0062320B">
            <w:pPr>
              <w:rPr>
                <w:rFonts w:ascii="Calibri" w:hAnsi="Calibri"/>
                <w:sz w:val="22"/>
                <w:szCs w:val="22"/>
              </w:rPr>
            </w:pPr>
            <w:r w:rsidRPr="003E39A8">
              <w:rPr>
                <w:rFonts w:ascii="Calibri" w:hAnsi="Calibri"/>
                <w:sz w:val="22"/>
                <w:szCs w:val="22"/>
              </w:rPr>
              <w:t>γ) Κατά περίπτωση, επωνυμία της συμμετέχουσας ένωσης ή κοινοπραξίας.</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61ED9" w:rsidRPr="003E39A8" w:rsidRDefault="00A61ED9" w:rsidP="0062320B">
            <w:pPr>
              <w:snapToGrid w:val="0"/>
              <w:rPr>
                <w:rFonts w:ascii="Calibri" w:hAnsi="Calibri"/>
                <w:sz w:val="22"/>
                <w:szCs w:val="22"/>
              </w:rPr>
            </w:pPr>
          </w:p>
          <w:p w:rsidR="00A61ED9" w:rsidRPr="003E39A8" w:rsidRDefault="00A61ED9" w:rsidP="0062320B">
            <w:pPr>
              <w:rPr>
                <w:rFonts w:ascii="Calibri" w:hAnsi="Calibri"/>
                <w:sz w:val="22"/>
                <w:szCs w:val="22"/>
              </w:rPr>
            </w:pPr>
            <w:r w:rsidRPr="003E39A8">
              <w:rPr>
                <w:rFonts w:ascii="Calibri" w:hAnsi="Calibri"/>
                <w:sz w:val="22"/>
                <w:szCs w:val="22"/>
              </w:rPr>
              <w:t>α) [……]</w:t>
            </w: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r w:rsidRPr="003E39A8">
              <w:rPr>
                <w:rFonts w:ascii="Calibri" w:hAnsi="Calibri"/>
                <w:sz w:val="22"/>
                <w:szCs w:val="22"/>
              </w:rPr>
              <w:t>β) [……]</w:t>
            </w: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r w:rsidRPr="003E39A8">
              <w:rPr>
                <w:rFonts w:ascii="Calibri" w:hAnsi="Calibri"/>
                <w:sz w:val="22"/>
                <w:szCs w:val="22"/>
              </w:rPr>
              <w:t>γ) [……]</w:t>
            </w:r>
          </w:p>
        </w:tc>
      </w:tr>
      <w:tr w:rsidR="00A61ED9" w:rsidRPr="003E39A8" w:rsidTr="0062320B">
        <w:tc>
          <w:tcPr>
            <w:tcW w:w="4479" w:type="dxa"/>
            <w:tcBorders>
              <w:top w:val="single" w:sz="4" w:space="0" w:color="000000"/>
              <w:left w:val="single" w:sz="4" w:space="0" w:color="000000"/>
              <w:bottom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b/>
                <w:bCs/>
                <w:i/>
                <w:iCs/>
                <w:sz w:val="22"/>
                <w:szCs w:val="22"/>
              </w:rPr>
              <w:lastRenderedPageBreak/>
              <w:t>Τμήματα</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b/>
                <w:bCs/>
                <w:i/>
                <w:iCs/>
                <w:sz w:val="22"/>
                <w:szCs w:val="22"/>
              </w:rPr>
              <w:t>Απάντηση:</w:t>
            </w:r>
          </w:p>
        </w:tc>
      </w:tr>
      <w:tr w:rsidR="00A61ED9" w:rsidRPr="003E39A8" w:rsidTr="0062320B">
        <w:tc>
          <w:tcPr>
            <w:tcW w:w="4479" w:type="dxa"/>
            <w:tcBorders>
              <w:top w:val="single" w:sz="4" w:space="0" w:color="000000"/>
              <w:left w:val="single" w:sz="4" w:space="0" w:color="000000"/>
              <w:bottom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sz w:val="22"/>
                <w:szCs w:val="22"/>
              </w:rPr>
              <w:t>Κατά περίπτωση, αναφορά του τμήματος  ή των τμημάτων για τα οποία ο οικονομικός φορέας επιθυμεί να υποβάλει προσφορά.</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sz w:val="22"/>
                <w:szCs w:val="22"/>
              </w:rPr>
              <w:t>[   ]</w:t>
            </w:r>
          </w:p>
        </w:tc>
      </w:tr>
    </w:tbl>
    <w:p w:rsidR="00A61ED9" w:rsidRPr="003E39A8" w:rsidRDefault="00A61ED9" w:rsidP="00A61ED9">
      <w:pPr>
        <w:pageBreakBefore/>
        <w:jc w:val="center"/>
        <w:rPr>
          <w:rFonts w:ascii="Calibri" w:hAnsi="Calibri"/>
          <w:sz w:val="22"/>
          <w:szCs w:val="22"/>
        </w:rPr>
      </w:pPr>
      <w:r w:rsidRPr="003E39A8">
        <w:rPr>
          <w:rFonts w:ascii="Calibri" w:hAnsi="Calibri"/>
          <w:b/>
          <w:bCs/>
          <w:sz w:val="22"/>
          <w:szCs w:val="22"/>
        </w:rPr>
        <w:lastRenderedPageBreak/>
        <w:t>Β: Πληροφορίες σχετικά με τους νόμιμους εκπροσώπους του οικονομικού φορέα</w:t>
      </w:r>
    </w:p>
    <w:p w:rsidR="00A61ED9" w:rsidRPr="003E39A8" w:rsidRDefault="00A61ED9" w:rsidP="00A61ED9">
      <w:pPr>
        <w:pBdr>
          <w:top w:val="single" w:sz="1" w:space="1" w:color="000000"/>
          <w:left w:val="single" w:sz="1" w:space="1" w:color="000000"/>
          <w:bottom w:val="single" w:sz="1" w:space="1" w:color="000000"/>
          <w:right w:val="single" w:sz="1" w:space="1" w:color="000000"/>
        </w:pBdr>
        <w:shd w:val="clear" w:color="auto" w:fill="FFFFFF"/>
        <w:rPr>
          <w:rFonts w:ascii="Calibri" w:hAnsi="Calibri"/>
          <w:sz w:val="22"/>
          <w:szCs w:val="22"/>
        </w:rPr>
      </w:pPr>
      <w:r w:rsidRPr="003E39A8">
        <w:rPr>
          <w:rFonts w:ascii="Calibri" w:hAnsi="Calibri"/>
          <w:i/>
          <w:sz w:val="22"/>
          <w:szCs w:val="22"/>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0" w:type="auto"/>
        <w:tblInd w:w="108" w:type="dxa"/>
        <w:tblLayout w:type="fixed"/>
        <w:tblLook w:val="0000"/>
      </w:tblPr>
      <w:tblGrid>
        <w:gridCol w:w="4479"/>
        <w:gridCol w:w="4500"/>
      </w:tblGrid>
      <w:tr w:rsidR="00A61ED9" w:rsidRPr="003E39A8" w:rsidTr="0062320B">
        <w:tc>
          <w:tcPr>
            <w:tcW w:w="4479" w:type="dxa"/>
            <w:tcBorders>
              <w:top w:val="single" w:sz="4" w:space="0" w:color="000000"/>
              <w:left w:val="single" w:sz="4" w:space="0" w:color="000000"/>
              <w:bottom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b/>
                <w:i/>
                <w:sz w:val="22"/>
                <w:szCs w:val="22"/>
              </w:rPr>
              <w:t>Εκπροσώπηση, εάν υπάρχει:</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b/>
                <w:i/>
                <w:sz w:val="22"/>
                <w:szCs w:val="22"/>
              </w:rPr>
              <w:t>Απάντηση:</w:t>
            </w:r>
          </w:p>
        </w:tc>
      </w:tr>
      <w:tr w:rsidR="00A61ED9" w:rsidRPr="003E39A8" w:rsidTr="0062320B">
        <w:tc>
          <w:tcPr>
            <w:tcW w:w="4479" w:type="dxa"/>
            <w:tcBorders>
              <w:top w:val="single" w:sz="4" w:space="0" w:color="000000"/>
              <w:left w:val="single" w:sz="4" w:space="0" w:color="000000"/>
              <w:bottom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sz w:val="22"/>
                <w:szCs w:val="22"/>
              </w:rPr>
              <w:t>Ονοματεπώνυμο</w:t>
            </w:r>
          </w:p>
          <w:p w:rsidR="00A61ED9" w:rsidRPr="003E39A8" w:rsidRDefault="00A61ED9" w:rsidP="0062320B">
            <w:pPr>
              <w:rPr>
                <w:rFonts w:ascii="Calibri" w:hAnsi="Calibri"/>
                <w:sz w:val="22"/>
                <w:szCs w:val="22"/>
              </w:rPr>
            </w:pPr>
            <w:r w:rsidRPr="003E39A8">
              <w:rPr>
                <w:rFonts w:ascii="Calibri" w:hAnsi="Calibri"/>
                <w:sz w:val="22"/>
                <w:szCs w:val="22"/>
              </w:rPr>
              <w:t>συνοδευόμενο από την ημερομηνία και τον τόπο γέννησης εφόσον απαιτείται:</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sz w:val="22"/>
                <w:szCs w:val="22"/>
              </w:rPr>
              <w:t>[……]</w:t>
            </w:r>
          </w:p>
          <w:p w:rsidR="00A61ED9" w:rsidRPr="003E39A8" w:rsidRDefault="00A61ED9" w:rsidP="0062320B">
            <w:pPr>
              <w:rPr>
                <w:rFonts w:ascii="Calibri" w:hAnsi="Calibri"/>
                <w:sz w:val="22"/>
                <w:szCs w:val="22"/>
              </w:rPr>
            </w:pPr>
            <w:r w:rsidRPr="003E39A8">
              <w:rPr>
                <w:rFonts w:ascii="Calibri" w:hAnsi="Calibri"/>
                <w:sz w:val="22"/>
                <w:szCs w:val="22"/>
              </w:rPr>
              <w:t>[……]</w:t>
            </w:r>
          </w:p>
        </w:tc>
      </w:tr>
      <w:tr w:rsidR="00A61ED9" w:rsidRPr="003E39A8" w:rsidTr="0062320B">
        <w:tc>
          <w:tcPr>
            <w:tcW w:w="4479" w:type="dxa"/>
            <w:tcBorders>
              <w:top w:val="single" w:sz="4" w:space="0" w:color="000000"/>
              <w:left w:val="single" w:sz="4" w:space="0" w:color="000000"/>
              <w:bottom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sz w:val="22"/>
                <w:szCs w:val="22"/>
              </w:rPr>
              <w:t>Θέση/Ενεργών υπό την ιδιότητα</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sz w:val="22"/>
                <w:szCs w:val="22"/>
              </w:rPr>
              <w:t>[……]</w:t>
            </w:r>
          </w:p>
        </w:tc>
      </w:tr>
      <w:tr w:rsidR="00A61ED9" w:rsidRPr="003E39A8" w:rsidTr="0062320B">
        <w:tc>
          <w:tcPr>
            <w:tcW w:w="4479" w:type="dxa"/>
            <w:tcBorders>
              <w:top w:val="single" w:sz="4" w:space="0" w:color="000000"/>
              <w:left w:val="single" w:sz="4" w:space="0" w:color="000000"/>
              <w:bottom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sz w:val="22"/>
                <w:szCs w:val="22"/>
              </w:rPr>
              <w:t>Ταχυδρομική διεύθυνση:</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sz w:val="22"/>
                <w:szCs w:val="22"/>
              </w:rPr>
              <w:t>[……]</w:t>
            </w:r>
          </w:p>
        </w:tc>
      </w:tr>
      <w:tr w:rsidR="00A61ED9" w:rsidRPr="003E39A8" w:rsidTr="0062320B">
        <w:tc>
          <w:tcPr>
            <w:tcW w:w="4479" w:type="dxa"/>
            <w:tcBorders>
              <w:top w:val="single" w:sz="4" w:space="0" w:color="000000"/>
              <w:left w:val="single" w:sz="4" w:space="0" w:color="000000"/>
              <w:bottom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sz w:val="22"/>
                <w:szCs w:val="22"/>
              </w:rPr>
              <w:t>Τηλέφωνο:</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sz w:val="22"/>
                <w:szCs w:val="22"/>
              </w:rPr>
              <w:t>[……]</w:t>
            </w:r>
          </w:p>
        </w:tc>
      </w:tr>
      <w:tr w:rsidR="00A61ED9" w:rsidRPr="003E39A8" w:rsidTr="0062320B">
        <w:tc>
          <w:tcPr>
            <w:tcW w:w="4479" w:type="dxa"/>
            <w:tcBorders>
              <w:top w:val="single" w:sz="4" w:space="0" w:color="000000"/>
              <w:left w:val="single" w:sz="4" w:space="0" w:color="000000"/>
              <w:bottom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sz w:val="22"/>
                <w:szCs w:val="22"/>
              </w:rPr>
              <w:t>Ηλ. ταχυδρομείο:</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sz w:val="22"/>
                <w:szCs w:val="22"/>
              </w:rPr>
              <w:t>[……]</w:t>
            </w:r>
          </w:p>
        </w:tc>
      </w:tr>
      <w:tr w:rsidR="00A61ED9" w:rsidRPr="003E39A8" w:rsidTr="0062320B">
        <w:tc>
          <w:tcPr>
            <w:tcW w:w="4479" w:type="dxa"/>
            <w:tcBorders>
              <w:top w:val="single" w:sz="4" w:space="0" w:color="000000"/>
              <w:left w:val="single" w:sz="4" w:space="0" w:color="000000"/>
              <w:bottom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sz w:val="22"/>
                <w:szCs w:val="22"/>
              </w:rPr>
              <w:t>Εάν χρειάζεται, δώστε λεπτομερή στοιχεία σχετικά με την εκπροσώπηση (τις μορφές της, την έκταση, τον σκοπό …):</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sz w:val="22"/>
                <w:szCs w:val="22"/>
              </w:rPr>
              <w:t>[……]</w:t>
            </w:r>
          </w:p>
        </w:tc>
      </w:tr>
    </w:tbl>
    <w:p w:rsidR="00A61ED9" w:rsidRPr="003E39A8" w:rsidRDefault="00A61ED9" w:rsidP="00A61ED9">
      <w:pPr>
        <w:pStyle w:val="SectionTitle"/>
        <w:ind w:left="850" w:firstLine="0"/>
        <w:rPr>
          <w:sz w:val="22"/>
        </w:rPr>
      </w:pPr>
    </w:p>
    <w:p w:rsidR="00A61ED9" w:rsidRPr="002F4D50" w:rsidRDefault="00A61ED9" w:rsidP="00A61ED9">
      <w:pPr>
        <w:pageBreakBefore/>
        <w:ind w:left="850"/>
        <w:jc w:val="center"/>
        <w:rPr>
          <w:rFonts w:ascii="Calibri" w:hAnsi="Calibri"/>
          <w:sz w:val="22"/>
          <w:szCs w:val="22"/>
        </w:rPr>
      </w:pPr>
      <w:r w:rsidRPr="002F4D50">
        <w:rPr>
          <w:rFonts w:ascii="Calibri" w:hAnsi="Calibri"/>
          <w:b/>
          <w:bCs/>
          <w:sz w:val="22"/>
          <w:szCs w:val="22"/>
        </w:rPr>
        <w:lastRenderedPageBreak/>
        <w:t>Γ: Πληροφορίες σχετικά με τη στήριξη στις ικανότητες άλλων ΦΟΡΕΩΝ</w:t>
      </w:r>
      <w:r w:rsidRPr="002F4D50">
        <w:rPr>
          <w:rStyle w:val="1a"/>
          <w:rFonts w:ascii="Calibri" w:hAnsi="Calibri"/>
          <w:b/>
          <w:bCs/>
          <w:sz w:val="22"/>
          <w:szCs w:val="22"/>
        </w:rPr>
        <w:footnoteReference w:id="11"/>
      </w:r>
      <w:r w:rsidRPr="002F4D50">
        <w:rPr>
          <w:rFonts w:ascii="Calibri" w:hAnsi="Calibri"/>
          <w:sz w:val="22"/>
          <w:szCs w:val="22"/>
        </w:rPr>
        <w:t xml:space="preserve"> </w:t>
      </w:r>
    </w:p>
    <w:tbl>
      <w:tblPr>
        <w:tblW w:w="0" w:type="auto"/>
        <w:tblInd w:w="108" w:type="dxa"/>
        <w:tblLayout w:type="fixed"/>
        <w:tblLook w:val="0000"/>
      </w:tblPr>
      <w:tblGrid>
        <w:gridCol w:w="4479"/>
        <w:gridCol w:w="4510"/>
      </w:tblGrid>
      <w:tr w:rsidR="00A61ED9" w:rsidRPr="002F4D50" w:rsidTr="0062320B">
        <w:trPr>
          <w:trHeight w:val="343"/>
        </w:trPr>
        <w:tc>
          <w:tcPr>
            <w:tcW w:w="4479" w:type="dxa"/>
            <w:tcBorders>
              <w:top w:val="single" w:sz="4" w:space="0" w:color="000000"/>
              <w:left w:val="single" w:sz="4" w:space="0" w:color="000000"/>
              <w:bottom w:val="single" w:sz="4" w:space="0" w:color="000000"/>
            </w:tcBorders>
            <w:shd w:val="clear" w:color="auto" w:fill="auto"/>
          </w:tcPr>
          <w:p w:rsidR="00A61ED9" w:rsidRPr="002F4D50" w:rsidRDefault="00A61ED9" w:rsidP="0062320B">
            <w:pPr>
              <w:rPr>
                <w:rFonts w:ascii="Calibri" w:hAnsi="Calibri"/>
                <w:sz w:val="22"/>
                <w:szCs w:val="22"/>
              </w:rPr>
            </w:pPr>
            <w:r w:rsidRPr="002F4D50">
              <w:rPr>
                <w:rFonts w:ascii="Calibri" w:hAnsi="Calibri"/>
                <w:b/>
                <w:i/>
                <w:sz w:val="22"/>
                <w:szCs w:val="22"/>
              </w:rPr>
              <w:t>Στήριξη:</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A61ED9" w:rsidRPr="002F4D50" w:rsidRDefault="00A61ED9" w:rsidP="0062320B">
            <w:pPr>
              <w:rPr>
                <w:rFonts w:ascii="Calibri" w:hAnsi="Calibri"/>
                <w:sz w:val="22"/>
                <w:szCs w:val="22"/>
              </w:rPr>
            </w:pPr>
            <w:r w:rsidRPr="002F4D50">
              <w:rPr>
                <w:rFonts w:ascii="Calibri" w:hAnsi="Calibri"/>
                <w:b/>
                <w:i/>
                <w:sz w:val="22"/>
                <w:szCs w:val="22"/>
              </w:rPr>
              <w:t>Απάντηση:</w:t>
            </w:r>
          </w:p>
        </w:tc>
      </w:tr>
      <w:tr w:rsidR="00A61ED9" w:rsidRPr="002F4D50" w:rsidTr="0062320B">
        <w:tc>
          <w:tcPr>
            <w:tcW w:w="4479" w:type="dxa"/>
            <w:tcBorders>
              <w:top w:val="single" w:sz="4" w:space="0" w:color="000000"/>
              <w:left w:val="single" w:sz="4" w:space="0" w:color="000000"/>
              <w:bottom w:val="single" w:sz="4" w:space="0" w:color="000000"/>
            </w:tcBorders>
            <w:shd w:val="clear" w:color="auto" w:fill="auto"/>
          </w:tcPr>
          <w:p w:rsidR="00A61ED9" w:rsidRPr="002F4D50" w:rsidRDefault="00A61ED9" w:rsidP="0062320B">
            <w:pPr>
              <w:rPr>
                <w:rFonts w:ascii="Calibri" w:hAnsi="Calibri"/>
                <w:sz w:val="22"/>
                <w:szCs w:val="22"/>
              </w:rPr>
            </w:pPr>
            <w:r w:rsidRPr="002F4D50">
              <w:rPr>
                <w:rFonts w:ascii="Calibri" w:hAnsi="Calibri"/>
                <w:sz w:val="22"/>
                <w:szCs w:val="22"/>
              </w:rPr>
              <w:t xml:space="preserve">Ο οικονομικός φορέας στηρίζεται στις ικανότητες άλλων οικονομικών φορέων προκειμένου να ανταποκριθεί στα κριτήρια επιλογής που καθορίζονται στο μέρος IV και στα (τυχόν) κριτήρια και κανόνες που καθορίζονται στο μέρος V κατωτέρω;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A61ED9" w:rsidRPr="002F4D50" w:rsidRDefault="00A61ED9" w:rsidP="0062320B">
            <w:pPr>
              <w:rPr>
                <w:rFonts w:ascii="Calibri" w:hAnsi="Calibri"/>
                <w:sz w:val="22"/>
                <w:szCs w:val="22"/>
              </w:rPr>
            </w:pPr>
            <w:r w:rsidRPr="002F4D50">
              <w:rPr>
                <w:rFonts w:ascii="Calibri" w:hAnsi="Calibri"/>
                <w:sz w:val="22"/>
                <w:szCs w:val="22"/>
              </w:rPr>
              <w:t>[]Ναι []Όχι</w:t>
            </w:r>
          </w:p>
        </w:tc>
      </w:tr>
    </w:tbl>
    <w:p w:rsidR="00A61ED9" w:rsidRPr="002F4D50" w:rsidRDefault="00A61ED9" w:rsidP="00A61ED9">
      <w:pPr>
        <w:pBdr>
          <w:top w:val="single" w:sz="4" w:space="1" w:color="000000"/>
          <w:left w:val="single" w:sz="4" w:space="4" w:color="000000"/>
          <w:bottom w:val="single" w:sz="4" w:space="1" w:color="000000"/>
          <w:right w:val="single" w:sz="4" w:space="4" w:color="000000"/>
        </w:pBdr>
        <w:shd w:val="clear" w:color="auto" w:fill="BFBFBF"/>
        <w:rPr>
          <w:rFonts w:ascii="Calibri" w:hAnsi="Calibri"/>
          <w:sz w:val="22"/>
          <w:szCs w:val="22"/>
        </w:rPr>
      </w:pPr>
      <w:r w:rsidRPr="002F4D50">
        <w:rPr>
          <w:rFonts w:ascii="Calibri" w:hAnsi="Calibri"/>
          <w:b/>
          <w:i/>
          <w:sz w:val="22"/>
          <w:szCs w:val="22"/>
        </w:rPr>
        <w:t>Εάν ναι</w:t>
      </w:r>
      <w:r w:rsidRPr="002F4D50">
        <w:rPr>
          <w:rFonts w:ascii="Calibri" w:hAnsi="Calibri"/>
          <w:i/>
          <w:sz w:val="22"/>
          <w:szCs w:val="22"/>
        </w:rPr>
        <w:t xml:space="preserve">, επισυνάψτε χωριστό έντυπο ΤΕΥΔ με τις πληροφορίες που απαιτούνται σύμφωνα με τις </w:t>
      </w:r>
      <w:r w:rsidRPr="002F4D50">
        <w:rPr>
          <w:rFonts w:ascii="Calibri" w:hAnsi="Calibri"/>
          <w:b/>
          <w:i/>
          <w:sz w:val="22"/>
          <w:szCs w:val="22"/>
        </w:rPr>
        <w:t xml:space="preserve">ενότητες Α και Β του παρόντος μέρους και σύμφωνα με το μέρος ΙΙΙ, για κάθε ένα </w:t>
      </w:r>
      <w:r w:rsidRPr="002F4D50">
        <w:rPr>
          <w:rFonts w:ascii="Calibri" w:hAnsi="Calibri"/>
          <w:i/>
          <w:sz w:val="22"/>
          <w:szCs w:val="22"/>
        </w:rPr>
        <w:t xml:space="preserve">από τους σχετικούς φορείς, δεόντως συμπληρωμένο και υπογεγραμμένο από τους νομίμους εκπροσώπους αυτών. </w:t>
      </w:r>
    </w:p>
    <w:p w:rsidR="00A61ED9" w:rsidRPr="002F4D50" w:rsidRDefault="00A61ED9" w:rsidP="00A61ED9">
      <w:pPr>
        <w:pBdr>
          <w:top w:val="single" w:sz="4" w:space="1" w:color="000000"/>
          <w:left w:val="single" w:sz="4" w:space="4" w:color="000000"/>
          <w:bottom w:val="single" w:sz="4" w:space="1" w:color="000000"/>
          <w:right w:val="single" w:sz="4" w:space="4" w:color="000000"/>
        </w:pBdr>
        <w:shd w:val="clear" w:color="auto" w:fill="BFBFBF"/>
        <w:rPr>
          <w:rFonts w:ascii="Calibri" w:hAnsi="Calibri"/>
          <w:sz w:val="22"/>
          <w:szCs w:val="22"/>
        </w:rPr>
      </w:pPr>
      <w:r w:rsidRPr="002F4D50">
        <w:rPr>
          <w:rFonts w:ascii="Calibri" w:hAnsi="Calibri"/>
          <w:i/>
          <w:sz w:val="22"/>
          <w:szCs w:val="22"/>
        </w:rPr>
        <w:t xml:space="preserve">Επισημαίνεται ότι θα πρέπει να περιλαμβάνονται επίσης το τεχνικό προσωπικό ή οι τεχνικές υπηρεσίες, είτε ανήκουν απευθείας στην επιχείρηση του οικονομικού φορέα είτε όχι, ιδίως οι υπεύθυνοι για τον έλεγχο της ποιότητας και, όταν πρόκειται για δημόσιες συμβάσεις έργων, το τεχνικό προσωπικό ή οι τεχνικές υπηρεσίες που θα έχει στη διάθεσή του ο οικονομικός φορέας για την εκτέλεση της σύμβασης. </w:t>
      </w:r>
    </w:p>
    <w:p w:rsidR="00A61ED9" w:rsidRPr="002F4D50" w:rsidRDefault="00A61ED9" w:rsidP="00A61ED9">
      <w:pPr>
        <w:pBdr>
          <w:top w:val="single" w:sz="4" w:space="1" w:color="000000"/>
          <w:left w:val="single" w:sz="4" w:space="4" w:color="000000"/>
          <w:bottom w:val="single" w:sz="4" w:space="1" w:color="000000"/>
          <w:right w:val="single" w:sz="4" w:space="4" w:color="000000"/>
        </w:pBdr>
        <w:shd w:val="clear" w:color="auto" w:fill="BFBFBF"/>
        <w:rPr>
          <w:rFonts w:ascii="Calibri" w:hAnsi="Calibri"/>
          <w:sz w:val="22"/>
          <w:szCs w:val="22"/>
        </w:rPr>
      </w:pPr>
      <w:r w:rsidRPr="002F4D50">
        <w:rPr>
          <w:rFonts w:ascii="Calibri" w:hAnsi="Calibri"/>
          <w:i/>
          <w:sz w:val="22"/>
          <w:szCs w:val="22"/>
        </w:rPr>
        <w:t>Εφόσον είναι σχετικές για την ειδική ικανότητα ή ικανότητες στις οποίες στηρίζεται ο οικονομικός φορέας, παρακαλείσθε να συμπεριλάβετε τις πληροφορίες που απαιτούνται σύμφωνα με τα μέρη IV και V για κάθε ένα από τους οικονομικούς φορείς.</w:t>
      </w:r>
    </w:p>
    <w:p w:rsidR="00A61ED9" w:rsidRPr="003E39A8" w:rsidRDefault="00A61ED9" w:rsidP="00A61ED9">
      <w:pPr>
        <w:pageBreakBefore/>
        <w:jc w:val="center"/>
        <w:rPr>
          <w:rFonts w:ascii="Calibri" w:hAnsi="Calibri"/>
          <w:sz w:val="22"/>
          <w:szCs w:val="22"/>
        </w:rPr>
      </w:pPr>
      <w:r w:rsidRPr="003E39A8">
        <w:rPr>
          <w:rFonts w:ascii="Calibri" w:hAnsi="Calibri"/>
          <w:b/>
          <w:bCs/>
          <w:sz w:val="22"/>
          <w:szCs w:val="22"/>
        </w:rPr>
        <w:lastRenderedPageBreak/>
        <w:t xml:space="preserve">Δ: Πληροφορίες σχετικά με υπεργολάβους στην ικανότητα των οποίων </w:t>
      </w:r>
      <w:r w:rsidRPr="003E39A8">
        <w:rPr>
          <w:rFonts w:ascii="Calibri" w:hAnsi="Calibri"/>
          <w:b/>
          <w:bCs/>
          <w:sz w:val="22"/>
          <w:szCs w:val="22"/>
          <w:u w:val="single"/>
        </w:rPr>
        <w:t>δεν στηρίζεται</w:t>
      </w:r>
      <w:r w:rsidRPr="003E39A8">
        <w:rPr>
          <w:rFonts w:ascii="Calibri" w:hAnsi="Calibri"/>
          <w:b/>
          <w:bCs/>
          <w:sz w:val="22"/>
          <w:szCs w:val="22"/>
        </w:rPr>
        <w:t xml:space="preserve"> ο οικονομικός φορέας</w:t>
      </w:r>
      <w:r w:rsidRPr="003E39A8">
        <w:rPr>
          <w:rFonts w:ascii="Calibri" w:hAnsi="Calibri"/>
          <w:sz w:val="22"/>
          <w:szCs w:val="22"/>
        </w:rPr>
        <w:t xml:space="preserve"> </w:t>
      </w:r>
    </w:p>
    <w:p w:rsidR="00A61ED9" w:rsidRPr="003E39A8" w:rsidRDefault="00A61ED9" w:rsidP="00A61ED9">
      <w:pPr>
        <w:pBdr>
          <w:top w:val="single" w:sz="1" w:space="1" w:color="000000"/>
          <w:left w:val="single" w:sz="1" w:space="1" w:color="000000"/>
          <w:bottom w:val="single" w:sz="1" w:space="1" w:color="000000"/>
          <w:right w:val="single" w:sz="1" w:space="1" w:color="000000"/>
        </w:pBdr>
        <w:shd w:val="clear" w:color="auto" w:fill="CCCCCC"/>
        <w:rPr>
          <w:rFonts w:ascii="Calibri" w:hAnsi="Calibri"/>
          <w:sz w:val="22"/>
          <w:szCs w:val="22"/>
        </w:rPr>
      </w:pPr>
      <w:r w:rsidRPr="003E39A8">
        <w:rPr>
          <w:rFonts w:ascii="Calibri" w:hAnsi="Calibri"/>
          <w:b/>
          <w:bCs/>
          <w:sz w:val="22"/>
          <w:szCs w:val="22"/>
        </w:rPr>
        <w:t xml:space="preserve">(Η παρούσα ενότητα συμπληρώνεται μόνον εφόσον οι σχετικές πληροφορίες απαιτούνται ρητώς από την αναθέτουσα αρχή ή τον αναθέτοντα φορέα) </w:t>
      </w:r>
    </w:p>
    <w:tbl>
      <w:tblPr>
        <w:tblW w:w="0" w:type="auto"/>
        <w:tblInd w:w="108" w:type="dxa"/>
        <w:tblLayout w:type="fixed"/>
        <w:tblLook w:val="0000"/>
      </w:tblPr>
      <w:tblGrid>
        <w:gridCol w:w="4479"/>
        <w:gridCol w:w="4500"/>
      </w:tblGrid>
      <w:tr w:rsidR="00A61ED9" w:rsidRPr="003E39A8" w:rsidTr="0062320B">
        <w:tc>
          <w:tcPr>
            <w:tcW w:w="4479" w:type="dxa"/>
            <w:tcBorders>
              <w:top w:val="single" w:sz="4" w:space="0" w:color="000000"/>
              <w:left w:val="single" w:sz="4" w:space="0" w:color="000000"/>
              <w:bottom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b/>
                <w:i/>
                <w:sz w:val="22"/>
                <w:szCs w:val="22"/>
              </w:rPr>
              <w:t>Υπεργολαβική ανάθεση :</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b/>
                <w:i/>
                <w:sz w:val="22"/>
                <w:szCs w:val="22"/>
              </w:rPr>
              <w:t>Απάντηση:</w:t>
            </w:r>
          </w:p>
        </w:tc>
      </w:tr>
      <w:tr w:rsidR="00A61ED9" w:rsidRPr="003E39A8" w:rsidTr="0062320B">
        <w:tc>
          <w:tcPr>
            <w:tcW w:w="4479" w:type="dxa"/>
            <w:tcBorders>
              <w:top w:val="single" w:sz="4" w:space="0" w:color="000000"/>
              <w:left w:val="single" w:sz="4" w:space="0" w:color="000000"/>
              <w:bottom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sz w:val="22"/>
                <w:szCs w:val="22"/>
              </w:rPr>
              <w:t>Ο οικονομικός φορέας προτίθεται να αναθέσει οποιοδήποτε μέρος της σύμβασης σε τρίτους υπό μορφή υπεργολαβίας;</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sz w:val="22"/>
                <w:szCs w:val="22"/>
              </w:rPr>
              <w:t>[]Ναι []Όχι</w:t>
            </w: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r w:rsidRPr="003E39A8">
              <w:rPr>
                <w:rFonts w:ascii="Calibri" w:hAnsi="Calibri"/>
                <w:sz w:val="22"/>
                <w:szCs w:val="22"/>
              </w:rPr>
              <w:t xml:space="preserve">Εάν </w:t>
            </w:r>
            <w:r w:rsidRPr="003E39A8">
              <w:rPr>
                <w:rFonts w:ascii="Calibri" w:hAnsi="Calibri"/>
                <w:b/>
                <w:sz w:val="22"/>
                <w:szCs w:val="22"/>
              </w:rPr>
              <w:t xml:space="preserve">ναι </w:t>
            </w:r>
            <w:r w:rsidRPr="003E39A8">
              <w:rPr>
                <w:rFonts w:ascii="Calibri" w:hAnsi="Calibri"/>
                <w:sz w:val="22"/>
                <w:szCs w:val="22"/>
              </w:rPr>
              <w:t xml:space="preserve">παραθέστε κατάλογο των προτεινόμενων υπεργολάβων και το ποσοστό της σύμβασης που θα αναλάβουν: </w:t>
            </w:r>
          </w:p>
          <w:p w:rsidR="00A61ED9" w:rsidRPr="003E39A8" w:rsidRDefault="00A61ED9" w:rsidP="0062320B">
            <w:pPr>
              <w:rPr>
                <w:rFonts w:ascii="Calibri" w:hAnsi="Calibri"/>
                <w:sz w:val="22"/>
                <w:szCs w:val="22"/>
              </w:rPr>
            </w:pPr>
            <w:r w:rsidRPr="003E39A8">
              <w:rPr>
                <w:rFonts w:ascii="Calibri" w:hAnsi="Calibri"/>
                <w:sz w:val="22"/>
                <w:szCs w:val="22"/>
              </w:rPr>
              <w:t>[…]</w:t>
            </w:r>
          </w:p>
        </w:tc>
      </w:tr>
    </w:tbl>
    <w:p w:rsidR="00A61ED9" w:rsidRPr="003E39A8" w:rsidRDefault="00A61ED9" w:rsidP="00A61ED9">
      <w:pPr>
        <w:pStyle w:val="ChapterTitle"/>
        <w:pBdr>
          <w:top w:val="single" w:sz="4" w:space="1" w:color="000000"/>
          <w:left w:val="single" w:sz="4" w:space="4" w:color="000000"/>
          <w:bottom w:val="single" w:sz="4" w:space="1" w:color="000000"/>
          <w:right w:val="single" w:sz="4" w:space="4" w:color="000000"/>
        </w:pBdr>
        <w:shd w:val="clear" w:color="auto" w:fill="BFBFBF"/>
        <w:spacing w:after="120"/>
        <w:jc w:val="both"/>
      </w:pPr>
      <w:r w:rsidRPr="003E39A8">
        <w:rPr>
          <w:i/>
        </w:rPr>
        <w:t>Εάν</w:t>
      </w:r>
      <w:r w:rsidRPr="003E39A8">
        <w:rPr>
          <w:i/>
          <w:u w:val="single"/>
        </w:rPr>
        <w:t xml:space="preserve"> η αναθέτουσα αρχή ή ο αναθέτων φορέας ζητούν ρητώς αυτές τις πληροφορίες (κατ' εφαρμογή του άρθρου 131 παρ. 5 ή εφόσον ο προσφέρων / υποψήφιος οικονομικός φορέας  προτίθεται να αναθέσει σε τρίτους υπό μορφή υπεργολαβίας τμήμα της σύμβασης που υπερβαίνει το ποσοστό του 30% της συνολικής αξίας της σύμβασης σύμφωνα με το άρθρο 131 παρ. 6 και 7, </w:t>
      </w:r>
      <w:r w:rsidRPr="003E39A8">
        <w:rPr>
          <w:b w:val="0"/>
          <w:i/>
        </w:rPr>
        <w:t xml:space="preserve">επιπλέον των πληροφοριών </w:t>
      </w:r>
      <w:r w:rsidRPr="003E39A8">
        <w:rPr>
          <w:i/>
        </w:rPr>
        <w:t xml:space="preserve">που προβλέπονται στην παρούσα ενότητα, </w:t>
      </w:r>
      <w:r w:rsidRPr="003E39A8">
        <w:rPr>
          <w:i/>
          <w:u w:val="single"/>
        </w:rPr>
        <w:t xml:space="preserve">παρακαλείσθε να παράσχετε τις πληροφορίες που απαιτούνται σύμφωνα με τις ενότητες Α και Β του παρόντος μέρους και σύμφωνα με το μέρος ΙΙΙ για κάθε υπεργολάβο (ή κατηγορία υπεργολάβων). </w:t>
      </w:r>
    </w:p>
    <w:p w:rsidR="00A61ED9" w:rsidRPr="003E39A8" w:rsidRDefault="00A61ED9" w:rsidP="00A61ED9">
      <w:pPr>
        <w:pageBreakBefore/>
        <w:jc w:val="center"/>
        <w:rPr>
          <w:rFonts w:ascii="Calibri" w:hAnsi="Calibri"/>
          <w:sz w:val="22"/>
          <w:szCs w:val="22"/>
        </w:rPr>
      </w:pPr>
      <w:r w:rsidRPr="003E39A8">
        <w:rPr>
          <w:rFonts w:ascii="Calibri" w:hAnsi="Calibri"/>
          <w:b/>
          <w:bCs/>
          <w:sz w:val="22"/>
          <w:szCs w:val="22"/>
          <w:u w:val="single"/>
        </w:rPr>
        <w:lastRenderedPageBreak/>
        <w:t>Μέρος III: Λόγοι αποκλεισμού</w:t>
      </w:r>
    </w:p>
    <w:p w:rsidR="00A61ED9" w:rsidRPr="003E39A8" w:rsidRDefault="00A61ED9" w:rsidP="00A61ED9">
      <w:pPr>
        <w:jc w:val="center"/>
        <w:rPr>
          <w:rFonts w:ascii="Calibri" w:hAnsi="Calibri"/>
          <w:sz w:val="22"/>
          <w:szCs w:val="22"/>
        </w:rPr>
      </w:pPr>
      <w:r w:rsidRPr="003E39A8">
        <w:rPr>
          <w:rFonts w:ascii="Calibri" w:hAnsi="Calibri"/>
          <w:b/>
          <w:bCs/>
          <w:sz w:val="22"/>
          <w:szCs w:val="22"/>
        </w:rPr>
        <w:t>Α: Λόγοι αποκλεισμού που σχετίζονται με ποινικές καταδίκες</w:t>
      </w:r>
      <w:r w:rsidRPr="003E39A8">
        <w:rPr>
          <w:rStyle w:val="1a"/>
          <w:rFonts w:ascii="Calibri" w:hAnsi="Calibri"/>
          <w:sz w:val="22"/>
          <w:szCs w:val="22"/>
        </w:rPr>
        <w:footnoteReference w:id="12"/>
      </w:r>
    </w:p>
    <w:p w:rsidR="00A61ED9" w:rsidRPr="003E39A8" w:rsidRDefault="00A61ED9" w:rsidP="00A61ED9">
      <w:pPr>
        <w:pBdr>
          <w:top w:val="single" w:sz="1" w:space="1" w:color="000000"/>
          <w:left w:val="single" w:sz="1" w:space="1" w:color="000000"/>
          <w:bottom w:val="single" w:sz="1" w:space="1" w:color="000000"/>
          <w:right w:val="single" w:sz="1" w:space="1" w:color="000000"/>
        </w:pBdr>
        <w:shd w:val="clear" w:color="auto" w:fill="CCCCCC"/>
        <w:rPr>
          <w:rFonts w:ascii="Calibri" w:hAnsi="Calibri"/>
          <w:sz w:val="22"/>
          <w:szCs w:val="22"/>
        </w:rPr>
      </w:pPr>
      <w:r w:rsidRPr="003E39A8">
        <w:rPr>
          <w:rFonts w:ascii="Calibri" w:hAnsi="Calibri"/>
          <w:sz w:val="22"/>
          <w:szCs w:val="22"/>
        </w:rPr>
        <w:t>Στο άρθρο 73 παρ. 1 ορίζονται οι ακόλουθοι λόγοι αποκλεισμού:</w:t>
      </w:r>
    </w:p>
    <w:p w:rsidR="00A61ED9" w:rsidRPr="003E39A8" w:rsidRDefault="00A61ED9" w:rsidP="00A61ED9">
      <w:pPr>
        <w:numPr>
          <w:ilvl w:val="0"/>
          <w:numId w:val="18"/>
        </w:numPr>
        <w:pBdr>
          <w:top w:val="single" w:sz="1" w:space="1" w:color="000000"/>
          <w:left w:val="single" w:sz="1" w:space="1" w:color="000000"/>
          <w:bottom w:val="single" w:sz="1" w:space="1" w:color="000000"/>
          <w:right w:val="single" w:sz="1" w:space="1" w:color="000000"/>
        </w:pBdr>
        <w:shd w:val="clear" w:color="auto" w:fill="CCCCCC"/>
        <w:tabs>
          <w:tab w:val="left" w:pos="284"/>
        </w:tabs>
        <w:suppressAutoHyphens/>
        <w:spacing w:after="200" w:line="276" w:lineRule="auto"/>
        <w:ind w:left="0" w:firstLine="0"/>
        <w:rPr>
          <w:rFonts w:ascii="Calibri" w:hAnsi="Calibri"/>
          <w:sz w:val="22"/>
          <w:szCs w:val="22"/>
        </w:rPr>
      </w:pPr>
      <w:r w:rsidRPr="003E39A8">
        <w:rPr>
          <w:rFonts w:ascii="Calibri" w:hAnsi="Calibri"/>
          <w:sz w:val="22"/>
          <w:szCs w:val="22"/>
        </w:rPr>
        <w:t xml:space="preserve">συμμετοχή σε </w:t>
      </w:r>
      <w:r w:rsidRPr="003E39A8">
        <w:rPr>
          <w:rFonts w:ascii="Calibri" w:hAnsi="Calibri"/>
          <w:b/>
          <w:sz w:val="22"/>
          <w:szCs w:val="22"/>
        </w:rPr>
        <w:t>εγκληματική οργάνωση</w:t>
      </w:r>
      <w:r w:rsidRPr="003E39A8">
        <w:rPr>
          <w:rStyle w:val="aff5"/>
          <w:rFonts w:ascii="Calibri" w:hAnsi="Calibri"/>
          <w:sz w:val="22"/>
          <w:szCs w:val="22"/>
          <w:vertAlign w:val="superscript"/>
        </w:rPr>
        <w:footnoteReference w:id="13"/>
      </w:r>
      <w:r w:rsidRPr="003E39A8">
        <w:rPr>
          <w:rFonts w:ascii="Calibri" w:hAnsi="Calibri"/>
          <w:sz w:val="22"/>
          <w:szCs w:val="22"/>
        </w:rPr>
        <w:t>·</w:t>
      </w:r>
    </w:p>
    <w:p w:rsidR="00A61ED9" w:rsidRPr="003E39A8" w:rsidRDefault="00A61ED9" w:rsidP="00A61ED9">
      <w:pPr>
        <w:numPr>
          <w:ilvl w:val="0"/>
          <w:numId w:val="18"/>
        </w:numPr>
        <w:pBdr>
          <w:top w:val="single" w:sz="1" w:space="1" w:color="000000"/>
          <w:left w:val="single" w:sz="1" w:space="1" w:color="000000"/>
          <w:bottom w:val="single" w:sz="1" w:space="1" w:color="000000"/>
          <w:right w:val="single" w:sz="1" w:space="1" w:color="000000"/>
        </w:pBdr>
        <w:shd w:val="clear" w:color="auto" w:fill="CCCCCC"/>
        <w:tabs>
          <w:tab w:val="left" w:pos="284"/>
        </w:tabs>
        <w:suppressAutoHyphens/>
        <w:spacing w:after="200" w:line="276" w:lineRule="auto"/>
        <w:ind w:left="0" w:firstLine="0"/>
        <w:rPr>
          <w:rFonts w:ascii="Calibri" w:hAnsi="Calibri"/>
          <w:sz w:val="22"/>
          <w:szCs w:val="22"/>
        </w:rPr>
      </w:pPr>
      <w:r w:rsidRPr="003E39A8">
        <w:rPr>
          <w:rFonts w:ascii="Calibri" w:hAnsi="Calibri"/>
          <w:b/>
          <w:sz w:val="22"/>
          <w:szCs w:val="22"/>
        </w:rPr>
        <w:t>δωροδοκία</w:t>
      </w:r>
      <w:r w:rsidRPr="003E39A8">
        <w:rPr>
          <w:rStyle w:val="1a"/>
          <w:rFonts w:ascii="Calibri" w:hAnsi="Calibri"/>
          <w:sz w:val="22"/>
          <w:szCs w:val="22"/>
        </w:rPr>
        <w:footnoteReference w:id="14"/>
      </w:r>
      <w:r w:rsidRPr="003E39A8">
        <w:rPr>
          <w:rFonts w:ascii="Calibri" w:hAnsi="Calibri"/>
          <w:sz w:val="22"/>
          <w:szCs w:val="22"/>
          <w:vertAlign w:val="superscript"/>
        </w:rPr>
        <w:t>,</w:t>
      </w:r>
      <w:r w:rsidRPr="003E39A8">
        <w:rPr>
          <w:rStyle w:val="aff5"/>
          <w:rFonts w:ascii="Calibri" w:hAnsi="Calibri"/>
          <w:sz w:val="22"/>
          <w:szCs w:val="22"/>
          <w:vertAlign w:val="superscript"/>
        </w:rPr>
        <w:footnoteReference w:id="15"/>
      </w:r>
      <w:r w:rsidRPr="003E39A8">
        <w:rPr>
          <w:rFonts w:ascii="Calibri" w:hAnsi="Calibri"/>
          <w:sz w:val="22"/>
          <w:szCs w:val="22"/>
        </w:rPr>
        <w:t>·</w:t>
      </w:r>
    </w:p>
    <w:p w:rsidR="00A61ED9" w:rsidRPr="003E39A8" w:rsidRDefault="00A61ED9" w:rsidP="00A61ED9">
      <w:pPr>
        <w:numPr>
          <w:ilvl w:val="0"/>
          <w:numId w:val="18"/>
        </w:numPr>
        <w:pBdr>
          <w:top w:val="single" w:sz="1" w:space="1" w:color="000000"/>
          <w:left w:val="single" w:sz="1" w:space="1" w:color="000000"/>
          <w:bottom w:val="single" w:sz="1" w:space="1" w:color="000000"/>
          <w:right w:val="single" w:sz="1" w:space="1" w:color="000000"/>
        </w:pBdr>
        <w:shd w:val="clear" w:color="auto" w:fill="CCCCCC"/>
        <w:tabs>
          <w:tab w:val="left" w:pos="284"/>
        </w:tabs>
        <w:suppressAutoHyphens/>
        <w:spacing w:after="200" w:line="276" w:lineRule="auto"/>
        <w:ind w:left="0" w:firstLine="0"/>
        <w:rPr>
          <w:rFonts w:ascii="Calibri" w:hAnsi="Calibri"/>
          <w:sz w:val="22"/>
          <w:szCs w:val="22"/>
        </w:rPr>
      </w:pPr>
      <w:r w:rsidRPr="003E39A8">
        <w:rPr>
          <w:rFonts w:ascii="Calibri" w:hAnsi="Calibri"/>
          <w:b/>
          <w:sz w:val="22"/>
          <w:szCs w:val="22"/>
        </w:rPr>
        <w:t>απάτη</w:t>
      </w:r>
      <w:r w:rsidRPr="003E39A8">
        <w:rPr>
          <w:rStyle w:val="aff5"/>
          <w:rFonts w:ascii="Calibri" w:hAnsi="Calibri"/>
          <w:sz w:val="22"/>
          <w:szCs w:val="22"/>
          <w:vertAlign w:val="superscript"/>
        </w:rPr>
        <w:footnoteReference w:id="16"/>
      </w:r>
      <w:r w:rsidRPr="003E39A8">
        <w:rPr>
          <w:rFonts w:ascii="Calibri" w:hAnsi="Calibri"/>
          <w:sz w:val="22"/>
          <w:szCs w:val="22"/>
        </w:rPr>
        <w:t>·</w:t>
      </w:r>
    </w:p>
    <w:p w:rsidR="00A61ED9" w:rsidRPr="003E39A8" w:rsidRDefault="00A61ED9" w:rsidP="00A61ED9">
      <w:pPr>
        <w:numPr>
          <w:ilvl w:val="0"/>
          <w:numId w:val="18"/>
        </w:numPr>
        <w:pBdr>
          <w:top w:val="single" w:sz="1" w:space="1" w:color="000000"/>
          <w:left w:val="single" w:sz="1" w:space="1" w:color="000000"/>
          <w:bottom w:val="single" w:sz="1" w:space="1" w:color="000000"/>
          <w:right w:val="single" w:sz="1" w:space="1" w:color="000000"/>
        </w:pBdr>
        <w:shd w:val="clear" w:color="auto" w:fill="CCCCCC"/>
        <w:tabs>
          <w:tab w:val="left" w:pos="284"/>
        </w:tabs>
        <w:suppressAutoHyphens/>
        <w:spacing w:after="200" w:line="276" w:lineRule="auto"/>
        <w:ind w:left="0" w:firstLine="0"/>
        <w:rPr>
          <w:rFonts w:ascii="Calibri" w:hAnsi="Calibri"/>
          <w:sz w:val="22"/>
          <w:szCs w:val="22"/>
        </w:rPr>
      </w:pPr>
      <w:r w:rsidRPr="003E39A8">
        <w:rPr>
          <w:rFonts w:ascii="Calibri" w:hAnsi="Calibri"/>
          <w:b/>
          <w:sz w:val="22"/>
          <w:szCs w:val="22"/>
        </w:rPr>
        <w:t>τρομοκρατικά εγκλήματα ή εγκλήματα συνδεόμενα με τρομοκρατικές δραστηριότητες</w:t>
      </w:r>
      <w:r w:rsidRPr="003E39A8">
        <w:rPr>
          <w:rStyle w:val="aff5"/>
          <w:rFonts w:ascii="Calibri" w:hAnsi="Calibri"/>
          <w:sz w:val="22"/>
          <w:szCs w:val="22"/>
          <w:vertAlign w:val="superscript"/>
        </w:rPr>
        <w:footnoteReference w:id="17"/>
      </w:r>
      <w:r w:rsidRPr="003E39A8">
        <w:rPr>
          <w:rStyle w:val="aff5"/>
          <w:rFonts w:ascii="Calibri" w:hAnsi="Calibri"/>
          <w:sz w:val="22"/>
          <w:szCs w:val="22"/>
        </w:rPr>
        <w:t>·</w:t>
      </w:r>
    </w:p>
    <w:p w:rsidR="00A61ED9" w:rsidRPr="003E39A8" w:rsidRDefault="00A61ED9" w:rsidP="00A61ED9">
      <w:pPr>
        <w:numPr>
          <w:ilvl w:val="0"/>
          <w:numId w:val="18"/>
        </w:numPr>
        <w:pBdr>
          <w:top w:val="single" w:sz="1" w:space="1" w:color="000000"/>
          <w:left w:val="single" w:sz="1" w:space="1" w:color="000000"/>
          <w:bottom w:val="single" w:sz="1" w:space="1" w:color="000000"/>
          <w:right w:val="single" w:sz="1" w:space="1" w:color="000000"/>
        </w:pBdr>
        <w:shd w:val="clear" w:color="auto" w:fill="CCCCCC"/>
        <w:tabs>
          <w:tab w:val="left" w:pos="284"/>
        </w:tabs>
        <w:suppressAutoHyphens/>
        <w:spacing w:after="200" w:line="276" w:lineRule="auto"/>
        <w:ind w:left="0" w:firstLine="0"/>
        <w:rPr>
          <w:rFonts w:ascii="Calibri" w:hAnsi="Calibri"/>
          <w:sz w:val="22"/>
          <w:szCs w:val="22"/>
        </w:rPr>
      </w:pPr>
      <w:r w:rsidRPr="003E39A8">
        <w:rPr>
          <w:rFonts w:ascii="Calibri" w:hAnsi="Calibri"/>
          <w:b/>
          <w:sz w:val="22"/>
          <w:szCs w:val="22"/>
        </w:rPr>
        <w:t>νομιμοποίηση εσόδων από παράνομες δραστηριότητες ή χρηματοδότηση της τρομοκρατίας</w:t>
      </w:r>
      <w:r w:rsidRPr="003E39A8">
        <w:rPr>
          <w:rStyle w:val="aff5"/>
          <w:rFonts w:ascii="Calibri" w:hAnsi="Calibri"/>
          <w:sz w:val="22"/>
          <w:szCs w:val="22"/>
          <w:vertAlign w:val="superscript"/>
        </w:rPr>
        <w:footnoteReference w:id="18"/>
      </w:r>
      <w:r w:rsidRPr="003E39A8">
        <w:rPr>
          <w:rFonts w:ascii="Calibri" w:hAnsi="Calibri"/>
          <w:sz w:val="22"/>
          <w:szCs w:val="22"/>
        </w:rPr>
        <w:t>·</w:t>
      </w:r>
    </w:p>
    <w:p w:rsidR="00A61ED9" w:rsidRPr="003E39A8" w:rsidRDefault="00A61ED9" w:rsidP="00A61ED9">
      <w:pPr>
        <w:numPr>
          <w:ilvl w:val="0"/>
          <w:numId w:val="18"/>
        </w:numPr>
        <w:pBdr>
          <w:top w:val="single" w:sz="1" w:space="1" w:color="000000"/>
          <w:left w:val="single" w:sz="1" w:space="1" w:color="000000"/>
          <w:bottom w:val="single" w:sz="1" w:space="1" w:color="000000"/>
          <w:right w:val="single" w:sz="1" w:space="1" w:color="000000"/>
        </w:pBdr>
        <w:shd w:val="clear" w:color="auto" w:fill="CCCCCC"/>
        <w:tabs>
          <w:tab w:val="left" w:pos="284"/>
        </w:tabs>
        <w:suppressAutoHyphens/>
        <w:spacing w:after="200" w:line="276" w:lineRule="auto"/>
        <w:ind w:left="0" w:firstLine="0"/>
        <w:rPr>
          <w:rFonts w:ascii="Calibri" w:hAnsi="Calibri"/>
          <w:sz w:val="22"/>
          <w:szCs w:val="22"/>
        </w:rPr>
      </w:pPr>
      <w:r w:rsidRPr="003E39A8">
        <w:rPr>
          <w:rStyle w:val="aff5"/>
          <w:rFonts w:ascii="Calibri" w:hAnsi="Calibri"/>
          <w:b/>
          <w:sz w:val="22"/>
          <w:szCs w:val="22"/>
        </w:rPr>
        <w:t>παιδική εργασία και άλλες μορφές εμπορίας ανθρώπων</w:t>
      </w:r>
      <w:r w:rsidRPr="003E39A8">
        <w:rPr>
          <w:rStyle w:val="aff5"/>
          <w:rFonts w:ascii="Calibri" w:hAnsi="Calibri"/>
          <w:sz w:val="22"/>
          <w:szCs w:val="22"/>
          <w:vertAlign w:val="superscript"/>
        </w:rPr>
        <w:footnoteReference w:id="19"/>
      </w:r>
      <w:r w:rsidRPr="003E39A8">
        <w:rPr>
          <w:rStyle w:val="aff5"/>
          <w:rFonts w:ascii="Calibri" w:hAnsi="Calibri"/>
          <w:sz w:val="22"/>
          <w:szCs w:val="22"/>
        </w:rPr>
        <w:t>.</w:t>
      </w:r>
    </w:p>
    <w:tbl>
      <w:tblPr>
        <w:tblW w:w="0" w:type="auto"/>
        <w:tblInd w:w="108" w:type="dxa"/>
        <w:tblLayout w:type="fixed"/>
        <w:tblLook w:val="0000"/>
      </w:tblPr>
      <w:tblGrid>
        <w:gridCol w:w="4479"/>
        <w:gridCol w:w="4500"/>
      </w:tblGrid>
      <w:tr w:rsidR="00A61ED9" w:rsidRPr="003E39A8" w:rsidTr="0062320B">
        <w:trPr>
          <w:trHeight w:val="855"/>
        </w:trPr>
        <w:tc>
          <w:tcPr>
            <w:tcW w:w="4479" w:type="dxa"/>
            <w:tcBorders>
              <w:top w:val="single" w:sz="4" w:space="0" w:color="000000"/>
              <w:left w:val="single" w:sz="4" w:space="0" w:color="000000"/>
              <w:bottom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b/>
                <w:bCs/>
                <w:i/>
                <w:iCs/>
                <w:sz w:val="22"/>
                <w:szCs w:val="22"/>
              </w:rPr>
              <w:t>Λόγοι που σχετίζονται με ποινικές καταδίκες:</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61ED9" w:rsidRPr="003E39A8" w:rsidRDefault="00A61ED9" w:rsidP="0062320B">
            <w:pPr>
              <w:snapToGrid w:val="0"/>
              <w:rPr>
                <w:rFonts w:ascii="Calibri" w:hAnsi="Calibri"/>
                <w:sz w:val="22"/>
                <w:szCs w:val="22"/>
              </w:rPr>
            </w:pPr>
            <w:r w:rsidRPr="003E39A8">
              <w:rPr>
                <w:rFonts w:ascii="Calibri" w:hAnsi="Calibri"/>
                <w:b/>
                <w:bCs/>
                <w:i/>
                <w:iCs/>
                <w:sz w:val="22"/>
                <w:szCs w:val="22"/>
              </w:rPr>
              <w:t>Απάντηση:</w:t>
            </w:r>
          </w:p>
        </w:tc>
      </w:tr>
      <w:tr w:rsidR="00A61ED9" w:rsidRPr="003E39A8" w:rsidTr="0062320B">
        <w:tc>
          <w:tcPr>
            <w:tcW w:w="4479" w:type="dxa"/>
            <w:tcBorders>
              <w:left w:val="single" w:sz="4" w:space="0" w:color="000000"/>
              <w:bottom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sz w:val="22"/>
                <w:szCs w:val="22"/>
              </w:rPr>
              <w:t xml:space="preserve">Υπάρχει τελεσίδικη καταδικαστική </w:t>
            </w:r>
            <w:r w:rsidRPr="003E39A8">
              <w:rPr>
                <w:rFonts w:ascii="Calibri" w:hAnsi="Calibri"/>
                <w:b/>
                <w:sz w:val="22"/>
                <w:szCs w:val="22"/>
              </w:rPr>
              <w:t>απόφαση εις βάρος του οικονομικού φορέα</w:t>
            </w:r>
            <w:r w:rsidRPr="003E39A8">
              <w:rPr>
                <w:rFonts w:ascii="Calibri" w:hAnsi="Calibri"/>
                <w:sz w:val="22"/>
                <w:szCs w:val="22"/>
              </w:rPr>
              <w:t xml:space="preserve"> ή </w:t>
            </w:r>
            <w:r w:rsidRPr="003E39A8">
              <w:rPr>
                <w:rFonts w:ascii="Calibri" w:hAnsi="Calibri"/>
                <w:b/>
                <w:sz w:val="22"/>
                <w:szCs w:val="22"/>
              </w:rPr>
              <w:t>οποιουδήποτε</w:t>
            </w:r>
            <w:r w:rsidRPr="003E39A8">
              <w:rPr>
                <w:rFonts w:ascii="Calibri" w:hAnsi="Calibri"/>
                <w:sz w:val="22"/>
                <w:szCs w:val="22"/>
              </w:rPr>
              <w:t xml:space="preserve"> προσώπου</w:t>
            </w:r>
            <w:r w:rsidRPr="003E39A8">
              <w:rPr>
                <w:rStyle w:val="1a"/>
                <w:rFonts w:ascii="Calibri" w:hAnsi="Calibri"/>
                <w:sz w:val="22"/>
                <w:szCs w:val="22"/>
              </w:rPr>
              <w:footnoteReference w:id="20"/>
            </w:r>
            <w:r w:rsidRPr="003E39A8">
              <w:rPr>
                <w:rFonts w:ascii="Calibri" w:hAnsi="Calibri"/>
                <w:sz w:val="22"/>
                <w:szCs w:val="22"/>
              </w:rPr>
              <w:t xml:space="preserve"> το οποίο είναι μέλος του διοικητικού, διευθυντικού ή </w:t>
            </w:r>
            <w:r w:rsidRPr="003E39A8">
              <w:rPr>
                <w:rFonts w:ascii="Calibri" w:hAnsi="Calibri"/>
                <w:sz w:val="22"/>
                <w:szCs w:val="22"/>
              </w:rPr>
              <w:lastRenderedPageBreak/>
              <w:t xml:space="preserve">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500" w:type="dxa"/>
            <w:tcBorders>
              <w:left w:val="single" w:sz="4" w:space="0" w:color="000000"/>
              <w:bottom w:val="single" w:sz="4" w:space="0" w:color="000000"/>
              <w:right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sz w:val="22"/>
                <w:szCs w:val="22"/>
              </w:rPr>
              <w:lastRenderedPageBreak/>
              <w:t>[] Ναι [] Όχι</w:t>
            </w:r>
          </w:p>
          <w:p w:rsidR="00A61ED9" w:rsidRPr="003E39A8" w:rsidRDefault="00A61ED9" w:rsidP="0062320B">
            <w:pPr>
              <w:rPr>
                <w:rFonts w:ascii="Calibri" w:hAnsi="Calibri"/>
                <w:i/>
                <w:sz w:val="22"/>
                <w:szCs w:val="22"/>
              </w:rPr>
            </w:pPr>
          </w:p>
          <w:p w:rsidR="00A61ED9" w:rsidRPr="003E39A8" w:rsidRDefault="00A61ED9" w:rsidP="0062320B">
            <w:pPr>
              <w:rPr>
                <w:rFonts w:ascii="Calibri" w:hAnsi="Calibri"/>
                <w:i/>
                <w:sz w:val="22"/>
                <w:szCs w:val="22"/>
              </w:rPr>
            </w:pPr>
          </w:p>
          <w:p w:rsidR="00A61ED9" w:rsidRPr="003E39A8" w:rsidRDefault="00A61ED9" w:rsidP="0062320B">
            <w:pPr>
              <w:rPr>
                <w:rFonts w:ascii="Calibri" w:hAnsi="Calibri"/>
                <w:i/>
                <w:sz w:val="22"/>
                <w:szCs w:val="22"/>
              </w:rPr>
            </w:pPr>
          </w:p>
          <w:p w:rsidR="00A61ED9" w:rsidRPr="003E39A8" w:rsidRDefault="00A61ED9" w:rsidP="0062320B">
            <w:pPr>
              <w:rPr>
                <w:rFonts w:ascii="Calibri" w:hAnsi="Calibri"/>
                <w:i/>
                <w:sz w:val="22"/>
                <w:szCs w:val="22"/>
              </w:rPr>
            </w:pPr>
          </w:p>
          <w:p w:rsidR="00A61ED9" w:rsidRPr="003E39A8" w:rsidRDefault="00A61ED9" w:rsidP="0062320B">
            <w:pPr>
              <w:rPr>
                <w:rFonts w:ascii="Calibri" w:hAnsi="Calibri"/>
                <w:i/>
                <w:sz w:val="22"/>
                <w:szCs w:val="22"/>
              </w:rPr>
            </w:pPr>
          </w:p>
          <w:p w:rsidR="00A61ED9" w:rsidRPr="003E39A8" w:rsidRDefault="00A61ED9" w:rsidP="0062320B">
            <w:pPr>
              <w:rPr>
                <w:rFonts w:ascii="Calibri" w:hAnsi="Calibri"/>
                <w:i/>
                <w:sz w:val="22"/>
                <w:szCs w:val="22"/>
              </w:rPr>
            </w:pPr>
          </w:p>
          <w:p w:rsidR="00A61ED9" w:rsidRPr="003E39A8" w:rsidRDefault="00A61ED9" w:rsidP="0062320B">
            <w:pPr>
              <w:rPr>
                <w:rFonts w:ascii="Calibri" w:hAnsi="Calibri"/>
                <w:i/>
                <w:sz w:val="22"/>
                <w:szCs w:val="22"/>
              </w:rPr>
            </w:pPr>
          </w:p>
          <w:p w:rsidR="00A61ED9" w:rsidRPr="003E39A8" w:rsidRDefault="00A61ED9" w:rsidP="0062320B">
            <w:pPr>
              <w:rPr>
                <w:rFonts w:ascii="Calibri" w:hAnsi="Calibri"/>
                <w:i/>
                <w:sz w:val="22"/>
                <w:szCs w:val="22"/>
              </w:rPr>
            </w:pPr>
          </w:p>
          <w:p w:rsidR="00A61ED9" w:rsidRPr="003E39A8" w:rsidRDefault="00A61ED9" w:rsidP="0062320B">
            <w:pPr>
              <w:rPr>
                <w:rFonts w:ascii="Calibri" w:hAnsi="Calibri"/>
                <w:i/>
                <w:sz w:val="22"/>
                <w:szCs w:val="22"/>
              </w:rPr>
            </w:pPr>
          </w:p>
          <w:p w:rsidR="00A61ED9" w:rsidRPr="003E39A8" w:rsidRDefault="00A61ED9" w:rsidP="0062320B">
            <w:pPr>
              <w:rPr>
                <w:rFonts w:ascii="Calibri" w:hAnsi="Calibri"/>
                <w:i/>
                <w:sz w:val="22"/>
                <w:szCs w:val="22"/>
              </w:rPr>
            </w:pPr>
          </w:p>
          <w:p w:rsidR="00A61ED9" w:rsidRPr="003E39A8" w:rsidRDefault="00A61ED9" w:rsidP="0062320B">
            <w:pPr>
              <w:rPr>
                <w:rFonts w:ascii="Calibri" w:hAnsi="Calibri"/>
                <w:i/>
                <w:sz w:val="22"/>
                <w:szCs w:val="22"/>
              </w:rPr>
            </w:pPr>
          </w:p>
          <w:p w:rsidR="00A61ED9" w:rsidRPr="003E39A8" w:rsidRDefault="00A61ED9" w:rsidP="0062320B">
            <w:pPr>
              <w:rPr>
                <w:rFonts w:ascii="Calibri" w:hAnsi="Calibri"/>
                <w:sz w:val="22"/>
                <w:szCs w:val="22"/>
              </w:rPr>
            </w:pPr>
            <w:r w:rsidRPr="003E39A8">
              <w:rPr>
                <w:rFonts w:ascii="Calibri" w:hAnsi="Calibri"/>
                <w:i/>
                <w:sz w:val="22"/>
                <w:szCs w:val="22"/>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A61ED9" w:rsidRPr="003E39A8" w:rsidRDefault="00A61ED9" w:rsidP="0062320B">
            <w:pPr>
              <w:rPr>
                <w:rFonts w:ascii="Calibri" w:hAnsi="Calibri"/>
                <w:b/>
                <w:sz w:val="22"/>
                <w:szCs w:val="22"/>
              </w:rPr>
            </w:pPr>
            <w:r w:rsidRPr="003E39A8">
              <w:rPr>
                <w:rFonts w:ascii="Calibri" w:hAnsi="Calibri"/>
                <w:i/>
                <w:sz w:val="22"/>
                <w:szCs w:val="22"/>
              </w:rPr>
              <w:t>[……][……][……][……]</w:t>
            </w:r>
            <w:r w:rsidRPr="003E39A8">
              <w:rPr>
                <w:rStyle w:val="aff5"/>
                <w:rFonts w:ascii="Calibri" w:hAnsi="Calibri"/>
                <w:sz w:val="22"/>
                <w:szCs w:val="22"/>
                <w:vertAlign w:val="superscript"/>
              </w:rPr>
              <w:footnoteReference w:id="21"/>
            </w:r>
          </w:p>
        </w:tc>
      </w:tr>
      <w:tr w:rsidR="00A61ED9" w:rsidRPr="003E39A8" w:rsidTr="0062320B">
        <w:tc>
          <w:tcPr>
            <w:tcW w:w="4479" w:type="dxa"/>
            <w:tcBorders>
              <w:top w:val="single" w:sz="4" w:space="0" w:color="000000"/>
              <w:left w:val="single" w:sz="4" w:space="0" w:color="000000"/>
              <w:bottom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b/>
                <w:sz w:val="22"/>
                <w:szCs w:val="22"/>
              </w:rPr>
              <w:lastRenderedPageBreak/>
              <w:t>Εάν ναι</w:t>
            </w:r>
            <w:r w:rsidRPr="003E39A8">
              <w:rPr>
                <w:rFonts w:ascii="Calibri" w:hAnsi="Calibri"/>
                <w:sz w:val="22"/>
                <w:szCs w:val="22"/>
              </w:rPr>
              <w:t>, αναφέρετε</w:t>
            </w:r>
            <w:r w:rsidRPr="003E39A8">
              <w:rPr>
                <w:rStyle w:val="aff5"/>
                <w:rFonts w:ascii="Calibri" w:hAnsi="Calibri"/>
                <w:sz w:val="22"/>
                <w:szCs w:val="22"/>
                <w:vertAlign w:val="superscript"/>
              </w:rPr>
              <w:footnoteReference w:id="22"/>
            </w:r>
            <w:r w:rsidRPr="003E39A8">
              <w:rPr>
                <w:rFonts w:ascii="Calibri" w:hAnsi="Calibri"/>
                <w:sz w:val="22"/>
                <w:szCs w:val="22"/>
              </w:rPr>
              <w:t>:</w:t>
            </w:r>
          </w:p>
          <w:p w:rsidR="00A61ED9" w:rsidRPr="003E39A8" w:rsidRDefault="00A61ED9" w:rsidP="0062320B">
            <w:pPr>
              <w:rPr>
                <w:rFonts w:ascii="Calibri" w:hAnsi="Calibri"/>
                <w:sz w:val="22"/>
                <w:szCs w:val="22"/>
              </w:rPr>
            </w:pPr>
            <w:r w:rsidRPr="003E39A8">
              <w:rPr>
                <w:rFonts w:ascii="Calibri" w:hAnsi="Calibri"/>
                <w:sz w:val="22"/>
                <w:szCs w:val="22"/>
              </w:rPr>
              <w:t>α) Ημερομηνία της καταδικαστικής απόφασης προσδιορίζοντας ποιο από τα σημεία 1 έως 6 αφορά και τον λόγο ή τους λόγους της καταδίκης,</w:t>
            </w:r>
          </w:p>
          <w:p w:rsidR="00A61ED9" w:rsidRPr="003E39A8" w:rsidRDefault="00A61ED9" w:rsidP="0062320B">
            <w:pPr>
              <w:rPr>
                <w:rFonts w:ascii="Calibri" w:hAnsi="Calibri"/>
                <w:sz w:val="22"/>
                <w:szCs w:val="22"/>
              </w:rPr>
            </w:pPr>
            <w:r w:rsidRPr="003E39A8">
              <w:rPr>
                <w:rFonts w:ascii="Calibri" w:hAnsi="Calibri"/>
                <w:sz w:val="22"/>
                <w:szCs w:val="22"/>
              </w:rPr>
              <w:t>β) Προσδιορίστε ποιος έχει καταδικαστεί [ ]·</w:t>
            </w:r>
          </w:p>
          <w:p w:rsidR="00A61ED9" w:rsidRPr="003E39A8" w:rsidRDefault="00A61ED9" w:rsidP="0062320B">
            <w:pPr>
              <w:rPr>
                <w:rFonts w:ascii="Calibri" w:hAnsi="Calibri"/>
                <w:sz w:val="22"/>
                <w:szCs w:val="22"/>
              </w:rPr>
            </w:pPr>
            <w:r w:rsidRPr="003E39A8">
              <w:rPr>
                <w:rFonts w:ascii="Calibri" w:hAnsi="Calibri"/>
                <w:b/>
                <w:sz w:val="22"/>
                <w:szCs w:val="22"/>
              </w:rPr>
              <w:t xml:space="preserve">γ) </w:t>
            </w:r>
            <w:r w:rsidRPr="003E39A8">
              <w:rPr>
                <w:rFonts w:ascii="Calibri" w:hAnsi="Calibri"/>
                <w:b/>
                <w:bCs/>
                <w:sz w:val="22"/>
                <w:szCs w:val="22"/>
              </w:rPr>
              <w:t>Εάν ορίζεται απευθείας στην καταδικαστική απόφαση:</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61ED9" w:rsidRPr="003E39A8" w:rsidRDefault="00A61ED9" w:rsidP="0062320B">
            <w:pPr>
              <w:snapToGrid w:val="0"/>
              <w:rPr>
                <w:rFonts w:ascii="Calibri" w:hAnsi="Calibri"/>
                <w:sz w:val="22"/>
                <w:szCs w:val="22"/>
              </w:rPr>
            </w:pPr>
          </w:p>
          <w:p w:rsidR="00A61ED9" w:rsidRPr="003E39A8" w:rsidRDefault="00A61ED9" w:rsidP="0062320B">
            <w:pPr>
              <w:rPr>
                <w:rFonts w:ascii="Calibri" w:hAnsi="Calibri"/>
                <w:sz w:val="22"/>
                <w:szCs w:val="22"/>
              </w:rPr>
            </w:pPr>
            <w:r w:rsidRPr="003E39A8">
              <w:rPr>
                <w:rFonts w:ascii="Calibri" w:hAnsi="Calibri"/>
                <w:sz w:val="22"/>
                <w:szCs w:val="22"/>
              </w:rPr>
              <w:t xml:space="preserve">α) Ημερομηνία:[   ], </w:t>
            </w:r>
          </w:p>
          <w:p w:rsidR="00A61ED9" w:rsidRPr="003E39A8" w:rsidRDefault="00A61ED9" w:rsidP="0062320B">
            <w:pPr>
              <w:rPr>
                <w:rFonts w:ascii="Calibri" w:hAnsi="Calibri"/>
                <w:sz w:val="22"/>
                <w:szCs w:val="22"/>
              </w:rPr>
            </w:pPr>
            <w:r w:rsidRPr="003E39A8">
              <w:rPr>
                <w:rFonts w:ascii="Calibri" w:hAnsi="Calibri"/>
                <w:sz w:val="22"/>
                <w:szCs w:val="22"/>
              </w:rPr>
              <w:t xml:space="preserve">σημείο-(-α): [   ], </w:t>
            </w:r>
          </w:p>
          <w:p w:rsidR="00A61ED9" w:rsidRPr="003E39A8" w:rsidRDefault="00A61ED9" w:rsidP="0062320B">
            <w:pPr>
              <w:rPr>
                <w:rFonts w:ascii="Calibri" w:hAnsi="Calibri"/>
                <w:sz w:val="22"/>
                <w:szCs w:val="22"/>
              </w:rPr>
            </w:pPr>
            <w:r w:rsidRPr="003E39A8">
              <w:rPr>
                <w:rFonts w:ascii="Calibri" w:hAnsi="Calibri"/>
                <w:sz w:val="22"/>
                <w:szCs w:val="22"/>
              </w:rPr>
              <w:t>λόγος(-οι):[   ]</w:t>
            </w: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r w:rsidRPr="003E39A8">
              <w:rPr>
                <w:rFonts w:ascii="Calibri" w:hAnsi="Calibri"/>
                <w:sz w:val="22"/>
                <w:szCs w:val="22"/>
              </w:rPr>
              <w:t>β) [……]</w:t>
            </w:r>
          </w:p>
          <w:p w:rsidR="00A61ED9" w:rsidRPr="003E39A8" w:rsidRDefault="00A61ED9" w:rsidP="0062320B">
            <w:pPr>
              <w:rPr>
                <w:rFonts w:ascii="Calibri" w:hAnsi="Calibri"/>
                <w:sz w:val="22"/>
                <w:szCs w:val="22"/>
              </w:rPr>
            </w:pPr>
            <w:r w:rsidRPr="003E39A8">
              <w:rPr>
                <w:rFonts w:ascii="Calibri" w:hAnsi="Calibri"/>
                <w:sz w:val="22"/>
                <w:szCs w:val="22"/>
              </w:rPr>
              <w:t>γ) Διάρκεια της περιόδου αποκλεισμού [……] και σχετικό(-ά) σημείο(-α) [   ]</w:t>
            </w:r>
          </w:p>
          <w:p w:rsidR="00A61ED9" w:rsidRPr="003E39A8" w:rsidRDefault="00A61ED9" w:rsidP="0062320B">
            <w:pPr>
              <w:rPr>
                <w:rFonts w:ascii="Calibri" w:hAnsi="Calibri"/>
                <w:sz w:val="22"/>
                <w:szCs w:val="22"/>
              </w:rPr>
            </w:pPr>
            <w:r w:rsidRPr="003E39A8">
              <w:rPr>
                <w:rFonts w:ascii="Calibri" w:hAnsi="Calibri"/>
                <w:i/>
                <w:sz w:val="22"/>
                <w:szCs w:val="22"/>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A61ED9" w:rsidRPr="003E39A8" w:rsidRDefault="00A61ED9" w:rsidP="0062320B">
            <w:pPr>
              <w:rPr>
                <w:rFonts w:ascii="Calibri" w:hAnsi="Calibri"/>
                <w:sz w:val="22"/>
                <w:szCs w:val="22"/>
              </w:rPr>
            </w:pPr>
            <w:r w:rsidRPr="003E39A8">
              <w:rPr>
                <w:rFonts w:ascii="Calibri" w:hAnsi="Calibri"/>
                <w:i/>
                <w:sz w:val="22"/>
                <w:szCs w:val="22"/>
              </w:rPr>
              <w:t>[……][……][……][……]</w:t>
            </w:r>
            <w:r w:rsidRPr="003E39A8">
              <w:rPr>
                <w:rStyle w:val="aff5"/>
                <w:rFonts w:ascii="Calibri" w:hAnsi="Calibri"/>
                <w:sz w:val="22"/>
                <w:szCs w:val="22"/>
                <w:vertAlign w:val="superscript"/>
              </w:rPr>
              <w:footnoteReference w:id="23"/>
            </w:r>
          </w:p>
        </w:tc>
      </w:tr>
      <w:tr w:rsidR="00A61ED9" w:rsidRPr="003E39A8" w:rsidTr="0062320B">
        <w:tc>
          <w:tcPr>
            <w:tcW w:w="4479" w:type="dxa"/>
            <w:tcBorders>
              <w:top w:val="single" w:sz="4" w:space="0" w:color="000000"/>
              <w:left w:val="single" w:sz="4" w:space="0" w:color="000000"/>
              <w:bottom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sz w:val="22"/>
                <w:szCs w:val="22"/>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3E39A8">
              <w:rPr>
                <w:rStyle w:val="NormalBoldChar"/>
                <w:rFonts w:ascii="Calibri" w:eastAsia="Calibri" w:hAnsi="Calibri"/>
                <w:b w:val="0"/>
                <w:sz w:val="22"/>
                <w:szCs w:val="22"/>
              </w:rPr>
              <w:t>αυτοκάθαρση»)</w:t>
            </w:r>
            <w:r w:rsidRPr="003E39A8">
              <w:rPr>
                <w:rStyle w:val="NormalBoldChar"/>
                <w:rFonts w:ascii="Calibri" w:eastAsia="Calibri" w:hAnsi="Calibri"/>
                <w:b w:val="0"/>
                <w:sz w:val="22"/>
                <w:szCs w:val="22"/>
                <w:vertAlign w:val="superscript"/>
              </w:rPr>
              <w:footnoteReference w:id="24"/>
            </w:r>
            <w:r w:rsidRPr="003E39A8">
              <w:rPr>
                <w:rFonts w:ascii="Calibri" w:hAnsi="Calibri"/>
                <w:sz w:val="22"/>
                <w:szCs w:val="22"/>
              </w:rPr>
              <w:t>;</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sz w:val="22"/>
                <w:szCs w:val="22"/>
              </w:rPr>
              <w:t xml:space="preserve">[] Ναι [] Όχι </w:t>
            </w:r>
          </w:p>
        </w:tc>
      </w:tr>
      <w:tr w:rsidR="00A61ED9" w:rsidRPr="003E39A8" w:rsidTr="0062320B">
        <w:tc>
          <w:tcPr>
            <w:tcW w:w="4479" w:type="dxa"/>
            <w:tcBorders>
              <w:top w:val="single" w:sz="4" w:space="0" w:color="000000"/>
              <w:left w:val="single" w:sz="4" w:space="0" w:color="000000"/>
              <w:bottom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b/>
                <w:sz w:val="22"/>
                <w:szCs w:val="22"/>
              </w:rPr>
              <w:t>Εάν ναι,</w:t>
            </w:r>
            <w:r w:rsidRPr="003E39A8">
              <w:rPr>
                <w:rFonts w:ascii="Calibri" w:hAnsi="Calibri"/>
                <w:sz w:val="22"/>
                <w:szCs w:val="22"/>
              </w:rPr>
              <w:t xml:space="preserve"> περιγράψτε τα μέτρα που λήφθηκαν</w:t>
            </w:r>
            <w:r w:rsidRPr="003E39A8">
              <w:rPr>
                <w:rStyle w:val="aff5"/>
                <w:rFonts w:ascii="Calibri" w:hAnsi="Calibri"/>
                <w:sz w:val="22"/>
                <w:szCs w:val="22"/>
                <w:vertAlign w:val="superscript"/>
              </w:rPr>
              <w:footnoteReference w:id="25"/>
            </w:r>
            <w:r w:rsidRPr="003E39A8">
              <w:rPr>
                <w:rFonts w:ascii="Calibri" w:hAnsi="Calibri"/>
                <w:sz w:val="22"/>
                <w:szCs w:val="22"/>
              </w:rPr>
              <w:t>:</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sz w:val="22"/>
                <w:szCs w:val="22"/>
              </w:rPr>
              <w:t>[……]</w:t>
            </w:r>
          </w:p>
        </w:tc>
      </w:tr>
    </w:tbl>
    <w:p w:rsidR="00A61ED9" w:rsidRPr="003E39A8" w:rsidRDefault="00A61ED9" w:rsidP="00A61ED9">
      <w:pPr>
        <w:pStyle w:val="SectionTitle"/>
        <w:rPr>
          <w:sz w:val="22"/>
        </w:rPr>
      </w:pPr>
    </w:p>
    <w:p w:rsidR="00A61ED9" w:rsidRPr="003E39A8" w:rsidRDefault="00A61ED9" w:rsidP="00A61ED9">
      <w:pPr>
        <w:pageBreakBefore/>
        <w:jc w:val="center"/>
        <w:rPr>
          <w:rFonts w:ascii="Calibri" w:hAnsi="Calibri"/>
          <w:sz w:val="22"/>
          <w:szCs w:val="22"/>
        </w:rPr>
      </w:pPr>
      <w:r w:rsidRPr="003E39A8">
        <w:rPr>
          <w:rFonts w:ascii="Calibri" w:hAnsi="Calibri"/>
          <w:b/>
          <w:bCs/>
          <w:sz w:val="22"/>
          <w:szCs w:val="22"/>
        </w:rPr>
        <w:lastRenderedPageBreak/>
        <w:t xml:space="preserve">Β: Λόγοι που σχετίζονται με την καταβολή φόρων ή εισφορών κοινωνικής ασφάλισης </w:t>
      </w:r>
    </w:p>
    <w:tbl>
      <w:tblPr>
        <w:tblW w:w="0" w:type="auto"/>
        <w:tblInd w:w="5" w:type="dxa"/>
        <w:tblLayout w:type="fixed"/>
        <w:tblCellMar>
          <w:left w:w="0" w:type="dxa"/>
          <w:right w:w="0" w:type="dxa"/>
        </w:tblCellMar>
        <w:tblLook w:val="0000"/>
      </w:tblPr>
      <w:tblGrid>
        <w:gridCol w:w="4475"/>
        <w:gridCol w:w="2247"/>
        <w:gridCol w:w="2248"/>
        <w:gridCol w:w="9"/>
      </w:tblGrid>
      <w:tr w:rsidR="00A61ED9" w:rsidRPr="003E39A8" w:rsidTr="0062320B">
        <w:trPr>
          <w:gridAfter w:val="1"/>
          <w:wAfter w:w="9" w:type="dxa"/>
        </w:trPr>
        <w:tc>
          <w:tcPr>
            <w:tcW w:w="4475" w:type="dxa"/>
            <w:tcBorders>
              <w:top w:val="single" w:sz="4" w:space="0" w:color="000000"/>
              <w:left w:val="single" w:sz="4" w:space="0" w:color="000000"/>
              <w:bottom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b/>
                <w:i/>
                <w:sz w:val="22"/>
                <w:szCs w:val="22"/>
              </w:rPr>
              <w:t>Πληρωμή φόρων ή εισφορών κοινωνικής ασφάλισης:</w:t>
            </w:r>
          </w:p>
        </w:tc>
        <w:tc>
          <w:tcPr>
            <w:tcW w:w="4495" w:type="dxa"/>
            <w:gridSpan w:val="2"/>
            <w:tcBorders>
              <w:top w:val="single" w:sz="4" w:space="0" w:color="000000"/>
              <w:left w:val="single" w:sz="4" w:space="0" w:color="000000"/>
              <w:right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b/>
                <w:i/>
                <w:sz w:val="22"/>
                <w:szCs w:val="22"/>
              </w:rPr>
              <w:t>Απάντηση:</w:t>
            </w:r>
          </w:p>
        </w:tc>
      </w:tr>
      <w:tr w:rsidR="00A61ED9" w:rsidRPr="003E39A8" w:rsidTr="0062320B">
        <w:tblPrEx>
          <w:tblCellMar>
            <w:left w:w="108" w:type="dxa"/>
            <w:right w:w="108" w:type="dxa"/>
          </w:tblCellMar>
        </w:tblPrEx>
        <w:tc>
          <w:tcPr>
            <w:tcW w:w="4475" w:type="dxa"/>
            <w:tcBorders>
              <w:top w:val="single" w:sz="4" w:space="0" w:color="000000"/>
              <w:left w:val="single" w:sz="4" w:space="0" w:color="000000"/>
              <w:bottom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sz w:val="22"/>
                <w:szCs w:val="22"/>
              </w:rPr>
              <w:t xml:space="preserve">1) Ο οικονομικός φορέας έχει εκπληρώσει όλες </w:t>
            </w:r>
            <w:r w:rsidRPr="003E39A8">
              <w:rPr>
                <w:rFonts w:ascii="Calibri" w:hAnsi="Calibri"/>
                <w:b/>
                <w:sz w:val="22"/>
                <w:szCs w:val="22"/>
              </w:rPr>
              <w:t>τις υποχρεώσεις του όσον αφορά την πληρωμή φόρων ή εισφορών κοινωνικής ασφάλισης</w:t>
            </w:r>
            <w:r w:rsidRPr="003E39A8">
              <w:rPr>
                <w:rStyle w:val="1a"/>
                <w:rFonts w:ascii="Calibri" w:hAnsi="Calibri"/>
                <w:sz w:val="22"/>
                <w:szCs w:val="22"/>
              </w:rPr>
              <w:footnoteReference w:id="26"/>
            </w:r>
            <w:r w:rsidRPr="003E39A8">
              <w:rPr>
                <w:rFonts w:ascii="Calibri" w:hAnsi="Calibri"/>
                <w:b/>
                <w:sz w:val="22"/>
                <w:szCs w:val="22"/>
              </w:rPr>
              <w:t>,</w:t>
            </w:r>
            <w:r w:rsidRPr="003E39A8">
              <w:rPr>
                <w:rFonts w:ascii="Calibri" w:hAnsi="Calibri"/>
                <w:sz w:val="22"/>
                <w:szCs w:val="22"/>
              </w:rPr>
              <w:t xml:space="preserve"> στην Ελλάδα και στη χώρα στην οποία είναι τυχόν εγκατεστημένος ;</w:t>
            </w:r>
          </w:p>
        </w:tc>
        <w:tc>
          <w:tcPr>
            <w:tcW w:w="4504" w:type="dxa"/>
            <w:gridSpan w:val="3"/>
            <w:tcBorders>
              <w:top w:val="single" w:sz="4" w:space="0" w:color="000000"/>
              <w:left w:val="single" w:sz="4" w:space="0" w:color="000000"/>
              <w:bottom w:val="single" w:sz="4" w:space="0" w:color="000000"/>
              <w:right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sz w:val="22"/>
                <w:szCs w:val="22"/>
              </w:rPr>
              <w:t xml:space="preserve">[] Ναι [] Όχι </w:t>
            </w:r>
          </w:p>
        </w:tc>
      </w:tr>
      <w:tr w:rsidR="00A61ED9" w:rsidRPr="003E39A8" w:rsidTr="0062320B">
        <w:tblPrEx>
          <w:tblCellMar>
            <w:left w:w="108" w:type="dxa"/>
            <w:right w:w="108" w:type="dxa"/>
          </w:tblCellMar>
        </w:tblPrEx>
        <w:trPr>
          <w:trHeight w:val="649"/>
        </w:trPr>
        <w:tc>
          <w:tcPr>
            <w:tcW w:w="4475" w:type="dxa"/>
            <w:vMerge w:val="restart"/>
            <w:tcBorders>
              <w:top w:val="single" w:sz="4" w:space="0" w:color="000000"/>
              <w:left w:val="single" w:sz="4" w:space="0" w:color="000000"/>
              <w:bottom w:val="single" w:sz="4" w:space="0" w:color="000000"/>
            </w:tcBorders>
            <w:shd w:val="clear" w:color="auto" w:fill="auto"/>
          </w:tcPr>
          <w:p w:rsidR="00A61ED9" w:rsidRPr="003E39A8" w:rsidRDefault="00A61ED9" w:rsidP="0062320B">
            <w:pPr>
              <w:snapToGrid w:val="0"/>
              <w:rPr>
                <w:rFonts w:ascii="Calibri" w:hAnsi="Calibri"/>
                <w:sz w:val="22"/>
                <w:szCs w:val="22"/>
              </w:rPr>
            </w:pPr>
          </w:p>
          <w:p w:rsidR="00A61ED9" w:rsidRPr="003E39A8" w:rsidRDefault="00A61ED9" w:rsidP="0062320B">
            <w:pPr>
              <w:snapToGrid w:val="0"/>
              <w:rPr>
                <w:rFonts w:ascii="Calibri" w:hAnsi="Calibri"/>
                <w:sz w:val="22"/>
                <w:szCs w:val="22"/>
              </w:rPr>
            </w:pPr>
          </w:p>
          <w:p w:rsidR="00A61ED9" w:rsidRPr="003E39A8" w:rsidRDefault="00A61ED9" w:rsidP="0062320B">
            <w:pPr>
              <w:snapToGrid w:val="0"/>
              <w:rPr>
                <w:rFonts w:ascii="Calibri" w:hAnsi="Calibri"/>
                <w:sz w:val="22"/>
                <w:szCs w:val="22"/>
              </w:rPr>
            </w:pPr>
          </w:p>
          <w:p w:rsidR="00A61ED9" w:rsidRPr="003E39A8" w:rsidRDefault="00A61ED9" w:rsidP="0062320B">
            <w:pPr>
              <w:snapToGrid w:val="0"/>
              <w:rPr>
                <w:rFonts w:ascii="Calibri" w:hAnsi="Calibri"/>
                <w:sz w:val="22"/>
                <w:szCs w:val="22"/>
              </w:rPr>
            </w:pPr>
            <w:r w:rsidRPr="003E39A8">
              <w:rPr>
                <w:rFonts w:ascii="Calibri" w:hAnsi="Calibri"/>
                <w:sz w:val="22"/>
                <w:szCs w:val="22"/>
              </w:rPr>
              <w:t xml:space="preserve">Εάν όχι αναφέρετε: </w:t>
            </w:r>
          </w:p>
          <w:p w:rsidR="00A61ED9" w:rsidRPr="003E39A8" w:rsidRDefault="00A61ED9" w:rsidP="0062320B">
            <w:pPr>
              <w:snapToGrid w:val="0"/>
              <w:rPr>
                <w:rFonts w:ascii="Calibri" w:hAnsi="Calibri"/>
                <w:sz w:val="22"/>
                <w:szCs w:val="22"/>
              </w:rPr>
            </w:pPr>
            <w:r w:rsidRPr="003E39A8">
              <w:rPr>
                <w:rFonts w:ascii="Calibri" w:hAnsi="Calibri"/>
                <w:sz w:val="22"/>
                <w:szCs w:val="22"/>
              </w:rPr>
              <w:t>α) Χώρα ή κράτος μέλος για το οποίο πρόκειται:</w:t>
            </w:r>
          </w:p>
          <w:p w:rsidR="00A61ED9" w:rsidRPr="003E39A8" w:rsidRDefault="00A61ED9" w:rsidP="0062320B">
            <w:pPr>
              <w:snapToGrid w:val="0"/>
              <w:rPr>
                <w:rFonts w:ascii="Calibri" w:hAnsi="Calibri"/>
                <w:sz w:val="22"/>
                <w:szCs w:val="22"/>
              </w:rPr>
            </w:pPr>
            <w:r w:rsidRPr="003E39A8">
              <w:rPr>
                <w:rFonts w:ascii="Calibri" w:hAnsi="Calibri"/>
                <w:sz w:val="22"/>
                <w:szCs w:val="22"/>
              </w:rPr>
              <w:t>β) Ποιο είναι το σχετικό ποσό;</w:t>
            </w:r>
          </w:p>
          <w:p w:rsidR="00A61ED9" w:rsidRPr="003E39A8" w:rsidRDefault="00A61ED9" w:rsidP="0062320B">
            <w:pPr>
              <w:snapToGrid w:val="0"/>
              <w:rPr>
                <w:rFonts w:ascii="Calibri" w:hAnsi="Calibri"/>
                <w:sz w:val="22"/>
                <w:szCs w:val="22"/>
              </w:rPr>
            </w:pPr>
            <w:r w:rsidRPr="003E39A8">
              <w:rPr>
                <w:rFonts w:ascii="Calibri" w:hAnsi="Calibri"/>
                <w:sz w:val="22"/>
                <w:szCs w:val="22"/>
              </w:rPr>
              <w:t>γ)Πως διαπιστώθηκε η αθέτηση των υποχρεώσεων;</w:t>
            </w:r>
          </w:p>
          <w:p w:rsidR="00A61ED9" w:rsidRPr="003E39A8" w:rsidRDefault="00A61ED9" w:rsidP="0062320B">
            <w:pPr>
              <w:snapToGrid w:val="0"/>
              <w:rPr>
                <w:rFonts w:ascii="Calibri" w:hAnsi="Calibri"/>
                <w:sz w:val="22"/>
                <w:szCs w:val="22"/>
              </w:rPr>
            </w:pPr>
            <w:r w:rsidRPr="003E39A8">
              <w:rPr>
                <w:rFonts w:ascii="Calibri" w:hAnsi="Calibri"/>
                <w:sz w:val="22"/>
                <w:szCs w:val="22"/>
              </w:rPr>
              <w:t>1) Μέσω δικαστικής ή διοικητικής απόφασης;</w:t>
            </w:r>
          </w:p>
          <w:p w:rsidR="00A61ED9" w:rsidRPr="003E39A8" w:rsidRDefault="00A61ED9" w:rsidP="0062320B">
            <w:pPr>
              <w:snapToGrid w:val="0"/>
              <w:rPr>
                <w:rFonts w:ascii="Calibri" w:hAnsi="Calibri"/>
                <w:sz w:val="22"/>
                <w:szCs w:val="22"/>
              </w:rPr>
            </w:pPr>
            <w:r w:rsidRPr="003E39A8">
              <w:rPr>
                <w:rFonts w:ascii="Calibri" w:hAnsi="Calibri"/>
                <w:b/>
                <w:sz w:val="22"/>
                <w:szCs w:val="22"/>
              </w:rPr>
              <w:t xml:space="preserve">- </w:t>
            </w:r>
            <w:r w:rsidRPr="003E39A8">
              <w:rPr>
                <w:rFonts w:ascii="Calibri" w:hAnsi="Calibri"/>
                <w:sz w:val="22"/>
                <w:szCs w:val="22"/>
              </w:rPr>
              <w:t>Η εν λόγω απόφαση είναι τελεσίδικη και δεσμευτική;</w:t>
            </w:r>
          </w:p>
          <w:p w:rsidR="00A61ED9" w:rsidRPr="003E39A8" w:rsidRDefault="00A61ED9" w:rsidP="0062320B">
            <w:pPr>
              <w:snapToGrid w:val="0"/>
              <w:rPr>
                <w:rFonts w:ascii="Calibri" w:hAnsi="Calibri"/>
                <w:sz w:val="22"/>
                <w:szCs w:val="22"/>
              </w:rPr>
            </w:pPr>
            <w:r w:rsidRPr="003E39A8">
              <w:rPr>
                <w:rFonts w:ascii="Calibri" w:hAnsi="Calibri"/>
                <w:sz w:val="22"/>
                <w:szCs w:val="22"/>
              </w:rPr>
              <w:t>- Αναφέρατε την ημερομηνία καταδίκης ή έκδοσης απόφασης</w:t>
            </w:r>
          </w:p>
          <w:p w:rsidR="00A61ED9" w:rsidRPr="003E39A8" w:rsidRDefault="00A61ED9" w:rsidP="0062320B">
            <w:pPr>
              <w:snapToGrid w:val="0"/>
              <w:rPr>
                <w:rFonts w:ascii="Calibri" w:hAnsi="Calibri"/>
                <w:sz w:val="22"/>
                <w:szCs w:val="22"/>
              </w:rPr>
            </w:pPr>
            <w:r w:rsidRPr="003E39A8">
              <w:rPr>
                <w:rFonts w:ascii="Calibri" w:hAnsi="Calibri"/>
                <w:sz w:val="22"/>
                <w:szCs w:val="22"/>
              </w:rPr>
              <w:t>- Σε περίπτωση καταδικαστικής απόφασης, εφόσον ορίζεται απευθείας σε αυτήν, τη διάρκεια της περιόδου αποκλεισμού:</w:t>
            </w:r>
          </w:p>
          <w:p w:rsidR="00A61ED9" w:rsidRPr="003E39A8" w:rsidRDefault="00A61ED9" w:rsidP="0062320B">
            <w:pPr>
              <w:snapToGrid w:val="0"/>
              <w:rPr>
                <w:rFonts w:ascii="Calibri" w:hAnsi="Calibri"/>
                <w:sz w:val="22"/>
                <w:szCs w:val="22"/>
              </w:rPr>
            </w:pPr>
            <w:r w:rsidRPr="003E39A8">
              <w:rPr>
                <w:rFonts w:ascii="Calibri" w:hAnsi="Calibri"/>
                <w:sz w:val="22"/>
                <w:szCs w:val="22"/>
              </w:rPr>
              <w:t>2) Με άλλα μέσα; Διευκρινήστε:</w:t>
            </w:r>
          </w:p>
          <w:p w:rsidR="00A61ED9" w:rsidRPr="003E39A8" w:rsidRDefault="00A61ED9" w:rsidP="0062320B">
            <w:pPr>
              <w:snapToGrid w:val="0"/>
              <w:rPr>
                <w:rFonts w:ascii="Calibri" w:hAnsi="Calibri"/>
                <w:b/>
                <w:bCs/>
                <w:sz w:val="22"/>
                <w:szCs w:val="22"/>
              </w:rPr>
            </w:pPr>
            <w:r w:rsidRPr="003E39A8">
              <w:rPr>
                <w:rFonts w:ascii="Calibri" w:hAnsi="Calibri"/>
                <w:sz w:val="22"/>
                <w:szCs w:val="22"/>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3E39A8">
              <w:rPr>
                <w:rStyle w:val="1a"/>
                <w:rFonts w:ascii="Calibri" w:hAnsi="Calibri"/>
                <w:sz w:val="22"/>
                <w:szCs w:val="22"/>
              </w:rPr>
              <w:footnoteReference w:id="27"/>
            </w:r>
          </w:p>
        </w:tc>
        <w:tc>
          <w:tcPr>
            <w:tcW w:w="2247" w:type="dxa"/>
            <w:tcBorders>
              <w:top w:val="single" w:sz="4" w:space="0" w:color="000000"/>
              <w:left w:val="single" w:sz="4" w:space="0" w:color="000000"/>
              <w:bottom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b/>
                <w:bCs/>
                <w:sz w:val="22"/>
                <w:szCs w:val="22"/>
              </w:rPr>
              <w:t>ΦΟΡΟΙ</w:t>
            </w:r>
          </w:p>
          <w:p w:rsidR="00A61ED9" w:rsidRPr="003E39A8" w:rsidRDefault="00A61ED9" w:rsidP="0062320B">
            <w:pPr>
              <w:rPr>
                <w:rFonts w:ascii="Calibri" w:hAnsi="Calibri"/>
                <w:sz w:val="22"/>
                <w:szCs w:val="22"/>
              </w:rPr>
            </w:pPr>
          </w:p>
        </w:tc>
        <w:tc>
          <w:tcPr>
            <w:tcW w:w="2257" w:type="dxa"/>
            <w:gridSpan w:val="2"/>
            <w:tcBorders>
              <w:top w:val="single" w:sz="4" w:space="0" w:color="000000"/>
              <w:left w:val="single" w:sz="4" w:space="0" w:color="000000"/>
              <w:bottom w:val="single" w:sz="4" w:space="0" w:color="000000"/>
              <w:right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b/>
                <w:bCs/>
                <w:sz w:val="22"/>
                <w:szCs w:val="22"/>
              </w:rPr>
              <w:t>ΕΙΣΦΟΡΕΣ ΚΟΙΝΩΝΙΚΗΣ ΑΣΦΑΛΙΣΗΣ</w:t>
            </w:r>
          </w:p>
        </w:tc>
      </w:tr>
      <w:tr w:rsidR="00A61ED9" w:rsidRPr="003E39A8" w:rsidTr="0062320B">
        <w:tblPrEx>
          <w:tblCellMar>
            <w:left w:w="108" w:type="dxa"/>
            <w:right w:w="108" w:type="dxa"/>
          </w:tblCellMar>
        </w:tblPrEx>
        <w:trPr>
          <w:trHeight w:val="988"/>
        </w:trPr>
        <w:tc>
          <w:tcPr>
            <w:tcW w:w="4475" w:type="dxa"/>
            <w:vMerge/>
            <w:tcBorders>
              <w:left w:val="single" w:sz="4" w:space="0" w:color="000000"/>
              <w:bottom w:val="single" w:sz="4" w:space="0" w:color="000000"/>
            </w:tcBorders>
            <w:shd w:val="clear" w:color="auto" w:fill="auto"/>
          </w:tcPr>
          <w:p w:rsidR="00A61ED9" w:rsidRPr="003E39A8" w:rsidRDefault="00A61ED9" w:rsidP="0062320B">
            <w:pPr>
              <w:snapToGrid w:val="0"/>
              <w:rPr>
                <w:rFonts w:ascii="Calibri" w:hAnsi="Calibri"/>
                <w:sz w:val="22"/>
                <w:szCs w:val="22"/>
              </w:rPr>
            </w:pPr>
          </w:p>
        </w:tc>
        <w:tc>
          <w:tcPr>
            <w:tcW w:w="2247" w:type="dxa"/>
            <w:tcBorders>
              <w:left w:val="single" w:sz="4" w:space="0" w:color="000000"/>
              <w:bottom w:val="single" w:sz="4" w:space="0" w:color="000000"/>
            </w:tcBorders>
            <w:shd w:val="clear" w:color="auto" w:fill="auto"/>
          </w:tcPr>
          <w:p w:rsidR="00A61ED9" w:rsidRPr="003E39A8" w:rsidRDefault="00A61ED9" w:rsidP="0062320B">
            <w:pPr>
              <w:snapToGrid w:val="0"/>
              <w:rPr>
                <w:rFonts w:ascii="Calibri" w:hAnsi="Calibri"/>
                <w:sz w:val="22"/>
                <w:szCs w:val="22"/>
              </w:rPr>
            </w:pPr>
          </w:p>
          <w:p w:rsidR="00A61ED9" w:rsidRPr="003E39A8" w:rsidRDefault="00A61ED9" w:rsidP="0062320B">
            <w:pPr>
              <w:rPr>
                <w:rFonts w:ascii="Calibri" w:hAnsi="Calibri"/>
                <w:sz w:val="22"/>
                <w:szCs w:val="22"/>
              </w:rPr>
            </w:pPr>
            <w:r w:rsidRPr="003E39A8">
              <w:rPr>
                <w:rFonts w:ascii="Calibri" w:hAnsi="Calibri"/>
                <w:sz w:val="22"/>
                <w:szCs w:val="22"/>
              </w:rPr>
              <w:t>α)[……]·</w:t>
            </w: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r w:rsidRPr="003E39A8">
              <w:rPr>
                <w:rFonts w:ascii="Calibri" w:hAnsi="Calibri"/>
                <w:sz w:val="22"/>
                <w:szCs w:val="22"/>
              </w:rPr>
              <w:t>β)[……]</w:t>
            </w: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r w:rsidRPr="003E39A8">
              <w:rPr>
                <w:rFonts w:ascii="Calibri" w:hAnsi="Calibri"/>
                <w:sz w:val="22"/>
                <w:szCs w:val="22"/>
              </w:rPr>
              <w:t xml:space="preserve">γ.1) [] Ναι [] Όχι </w:t>
            </w:r>
          </w:p>
          <w:p w:rsidR="00A61ED9" w:rsidRPr="003E39A8" w:rsidRDefault="00A61ED9" w:rsidP="0062320B">
            <w:pPr>
              <w:rPr>
                <w:rFonts w:ascii="Calibri" w:hAnsi="Calibri"/>
                <w:sz w:val="22"/>
                <w:szCs w:val="22"/>
              </w:rPr>
            </w:pPr>
            <w:r w:rsidRPr="003E39A8">
              <w:rPr>
                <w:rFonts w:ascii="Calibri" w:hAnsi="Calibri"/>
                <w:sz w:val="22"/>
                <w:szCs w:val="22"/>
              </w:rPr>
              <w:t xml:space="preserve">-[] Ναι [] Όχι </w:t>
            </w: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r w:rsidRPr="003E39A8">
              <w:rPr>
                <w:rFonts w:ascii="Calibri" w:hAnsi="Calibri"/>
                <w:sz w:val="22"/>
                <w:szCs w:val="22"/>
              </w:rPr>
              <w:t>-[……]·</w:t>
            </w: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r w:rsidRPr="003E39A8">
              <w:rPr>
                <w:rFonts w:ascii="Calibri" w:hAnsi="Calibri"/>
                <w:sz w:val="22"/>
                <w:szCs w:val="22"/>
              </w:rPr>
              <w:t>-[……]·</w:t>
            </w: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r w:rsidRPr="003E39A8">
              <w:rPr>
                <w:rFonts w:ascii="Calibri" w:hAnsi="Calibri"/>
                <w:sz w:val="22"/>
                <w:szCs w:val="22"/>
              </w:rPr>
              <w:t>γ.2)[……]·</w:t>
            </w:r>
          </w:p>
          <w:p w:rsidR="00A61ED9" w:rsidRPr="003E39A8" w:rsidRDefault="00A61ED9" w:rsidP="0062320B">
            <w:pPr>
              <w:rPr>
                <w:rFonts w:ascii="Calibri" w:hAnsi="Calibri"/>
                <w:sz w:val="22"/>
                <w:szCs w:val="22"/>
              </w:rPr>
            </w:pPr>
            <w:r w:rsidRPr="003E39A8">
              <w:rPr>
                <w:rFonts w:ascii="Calibri" w:hAnsi="Calibri"/>
                <w:sz w:val="22"/>
                <w:szCs w:val="22"/>
              </w:rPr>
              <w:t xml:space="preserve">δ) [] Ναι [] Όχι </w:t>
            </w:r>
          </w:p>
          <w:p w:rsidR="00A61ED9" w:rsidRPr="003E39A8" w:rsidRDefault="00A61ED9" w:rsidP="0062320B">
            <w:pPr>
              <w:rPr>
                <w:rFonts w:ascii="Calibri" w:hAnsi="Calibri"/>
                <w:sz w:val="22"/>
                <w:szCs w:val="22"/>
              </w:rPr>
            </w:pPr>
            <w:r w:rsidRPr="003E39A8">
              <w:rPr>
                <w:rFonts w:ascii="Calibri" w:hAnsi="Calibri"/>
                <w:sz w:val="22"/>
                <w:szCs w:val="22"/>
              </w:rPr>
              <w:t>Εάν ναι, να αναφερθούν λεπτομερείς πληροφορίες</w:t>
            </w:r>
          </w:p>
          <w:p w:rsidR="00A61ED9" w:rsidRPr="003E39A8" w:rsidRDefault="00A61ED9" w:rsidP="0062320B">
            <w:pPr>
              <w:rPr>
                <w:rFonts w:ascii="Calibri" w:hAnsi="Calibri"/>
                <w:sz w:val="22"/>
                <w:szCs w:val="22"/>
              </w:rPr>
            </w:pPr>
            <w:r w:rsidRPr="003E39A8">
              <w:rPr>
                <w:rFonts w:ascii="Calibri" w:hAnsi="Calibri"/>
                <w:sz w:val="22"/>
                <w:szCs w:val="22"/>
              </w:rPr>
              <w:t>[……]</w:t>
            </w:r>
          </w:p>
        </w:tc>
        <w:tc>
          <w:tcPr>
            <w:tcW w:w="2257" w:type="dxa"/>
            <w:gridSpan w:val="2"/>
            <w:tcBorders>
              <w:left w:val="single" w:sz="4" w:space="0" w:color="000000"/>
              <w:bottom w:val="single" w:sz="4" w:space="0" w:color="000000"/>
              <w:right w:val="single" w:sz="4" w:space="0" w:color="000000"/>
            </w:tcBorders>
            <w:shd w:val="clear" w:color="auto" w:fill="auto"/>
          </w:tcPr>
          <w:p w:rsidR="00A61ED9" w:rsidRPr="003E39A8" w:rsidRDefault="00A61ED9" w:rsidP="0062320B">
            <w:pPr>
              <w:snapToGrid w:val="0"/>
              <w:rPr>
                <w:rFonts w:ascii="Calibri" w:hAnsi="Calibri"/>
                <w:sz w:val="22"/>
                <w:szCs w:val="22"/>
              </w:rPr>
            </w:pPr>
          </w:p>
          <w:p w:rsidR="00A61ED9" w:rsidRPr="003E39A8" w:rsidRDefault="00A61ED9" w:rsidP="0062320B">
            <w:pPr>
              <w:rPr>
                <w:rFonts w:ascii="Calibri" w:hAnsi="Calibri"/>
                <w:sz w:val="22"/>
                <w:szCs w:val="22"/>
              </w:rPr>
            </w:pPr>
            <w:r w:rsidRPr="003E39A8">
              <w:rPr>
                <w:rFonts w:ascii="Calibri" w:hAnsi="Calibri"/>
                <w:sz w:val="22"/>
                <w:szCs w:val="22"/>
              </w:rPr>
              <w:t>α)[……]·</w:t>
            </w: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r w:rsidRPr="003E39A8">
              <w:rPr>
                <w:rFonts w:ascii="Calibri" w:hAnsi="Calibri"/>
                <w:sz w:val="22"/>
                <w:szCs w:val="22"/>
              </w:rPr>
              <w:t>β)[……]</w:t>
            </w: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r w:rsidRPr="003E39A8">
              <w:rPr>
                <w:rFonts w:ascii="Calibri" w:hAnsi="Calibri"/>
                <w:sz w:val="22"/>
                <w:szCs w:val="22"/>
              </w:rPr>
              <w:t xml:space="preserve">γ.1) [] Ναι [] Όχι </w:t>
            </w:r>
          </w:p>
          <w:p w:rsidR="00A61ED9" w:rsidRPr="003E39A8" w:rsidRDefault="00A61ED9" w:rsidP="0062320B">
            <w:pPr>
              <w:rPr>
                <w:rFonts w:ascii="Calibri" w:hAnsi="Calibri"/>
                <w:sz w:val="22"/>
                <w:szCs w:val="22"/>
              </w:rPr>
            </w:pPr>
            <w:r w:rsidRPr="003E39A8">
              <w:rPr>
                <w:rFonts w:ascii="Calibri" w:hAnsi="Calibri"/>
                <w:sz w:val="22"/>
                <w:szCs w:val="22"/>
              </w:rPr>
              <w:t xml:space="preserve">-[] Ναι [] Όχι </w:t>
            </w: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r w:rsidRPr="003E39A8">
              <w:rPr>
                <w:rFonts w:ascii="Calibri" w:hAnsi="Calibri"/>
                <w:sz w:val="22"/>
                <w:szCs w:val="22"/>
              </w:rPr>
              <w:t>-[……]·</w:t>
            </w: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r w:rsidRPr="003E39A8">
              <w:rPr>
                <w:rFonts w:ascii="Calibri" w:hAnsi="Calibri"/>
                <w:sz w:val="22"/>
                <w:szCs w:val="22"/>
              </w:rPr>
              <w:t>-[……]·</w:t>
            </w: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r w:rsidRPr="003E39A8">
              <w:rPr>
                <w:rFonts w:ascii="Calibri" w:hAnsi="Calibri"/>
                <w:sz w:val="22"/>
                <w:szCs w:val="22"/>
              </w:rPr>
              <w:t>γ.2)[……]·</w:t>
            </w:r>
          </w:p>
          <w:p w:rsidR="00A61ED9" w:rsidRPr="003E39A8" w:rsidRDefault="00A61ED9" w:rsidP="0062320B">
            <w:pPr>
              <w:rPr>
                <w:rFonts w:ascii="Calibri" w:hAnsi="Calibri"/>
                <w:sz w:val="22"/>
                <w:szCs w:val="22"/>
              </w:rPr>
            </w:pPr>
            <w:r w:rsidRPr="003E39A8">
              <w:rPr>
                <w:rFonts w:ascii="Calibri" w:hAnsi="Calibri"/>
                <w:sz w:val="22"/>
                <w:szCs w:val="22"/>
              </w:rPr>
              <w:t xml:space="preserve">δ) [] Ναι [] Όχι </w:t>
            </w:r>
          </w:p>
          <w:p w:rsidR="00A61ED9" w:rsidRPr="003E39A8" w:rsidRDefault="00A61ED9" w:rsidP="0062320B">
            <w:pPr>
              <w:rPr>
                <w:rFonts w:ascii="Calibri" w:hAnsi="Calibri"/>
                <w:sz w:val="22"/>
                <w:szCs w:val="22"/>
              </w:rPr>
            </w:pPr>
            <w:r w:rsidRPr="003E39A8">
              <w:rPr>
                <w:rFonts w:ascii="Calibri" w:hAnsi="Calibri"/>
                <w:sz w:val="22"/>
                <w:szCs w:val="22"/>
              </w:rPr>
              <w:t>Εάν ναι, να αναφερθούν λεπτομερείς πληροφορίες</w:t>
            </w:r>
          </w:p>
          <w:p w:rsidR="00A61ED9" w:rsidRPr="003E39A8" w:rsidRDefault="00A61ED9" w:rsidP="0062320B">
            <w:pPr>
              <w:rPr>
                <w:rFonts w:ascii="Calibri" w:hAnsi="Calibri"/>
                <w:sz w:val="22"/>
                <w:szCs w:val="22"/>
              </w:rPr>
            </w:pPr>
            <w:r w:rsidRPr="003E39A8">
              <w:rPr>
                <w:rFonts w:ascii="Calibri" w:hAnsi="Calibri"/>
                <w:sz w:val="22"/>
                <w:szCs w:val="22"/>
              </w:rPr>
              <w:t>[……]</w:t>
            </w:r>
          </w:p>
        </w:tc>
      </w:tr>
      <w:tr w:rsidR="00A61ED9" w:rsidRPr="003E39A8" w:rsidTr="0062320B">
        <w:tblPrEx>
          <w:tblCellMar>
            <w:left w:w="108" w:type="dxa"/>
            <w:right w:w="108" w:type="dxa"/>
          </w:tblCellMar>
        </w:tblPrEx>
        <w:tc>
          <w:tcPr>
            <w:tcW w:w="4475" w:type="dxa"/>
            <w:tcBorders>
              <w:top w:val="single" w:sz="4" w:space="0" w:color="000000"/>
              <w:left w:val="single" w:sz="4" w:space="0" w:color="000000"/>
              <w:bottom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i/>
                <w:sz w:val="22"/>
                <w:szCs w:val="22"/>
              </w:rPr>
              <w:t>Εάν η σχετική τεκμηρίωση όσον αφορά την καταβολή των φόρων ή εισφορών κοινωνικής ασφάλισης διατίθεται ηλεκτρονικά, αναφέρετε:</w:t>
            </w:r>
          </w:p>
        </w:tc>
        <w:tc>
          <w:tcPr>
            <w:tcW w:w="4504" w:type="dxa"/>
            <w:gridSpan w:val="3"/>
            <w:tcBorders>
              <w:top w:val="single" w:sz="4" w:space="0" w:color="000000"/>
              <w:left w:val="single" w:sz="4" w:space="0" w:color="000000"/>
              <w:bottom w:val="single" w:sz="4" w:space="0" w:color="000000"/>
              <w:right w:val="single" w:sz="4" w:space="0" w:color="000000"/>
            </w:tcBorders>
            <w:shd w:val="clear" w:color="auto" w:fill="auto"/>
          </w:tcPr>
          <w:p w:rsidR="00A61ED9" w:rsidRPr="003E39A8" w:rsidRDefault="00A61ED9" w:rsidP="0062320B">
            <w:pPr>
              <w:rPr>
                <w:rFonts w:ascii="Calibri" w:hAnsi="Calibri"/>
                <w:i/>
                <w:sz w:val="22"/>
                <w:szCs w:val="22"/>
              </w:rPr>
            </w:pPr>
            <w:r w:rsidRPr="003E39A8">
              <w:rPr>
                <w:rFonts w:ascii="Calibri" w:hAnsi="Calibri"/>
                <w:i/>
                <w:sz w:val="22"/>
                <w:szCs w:val="22"/>
              </w:rPr>
              <w:t>(διαδικτυακή διεύθυνση, αρχή ή φορέας έκδοσης, επακριβή στοιχεία αναφοράς των εγγράφων):</w:t>
            </w:r>
            <w:r w:rsidRPr="003E39A8">
              <w:rPr>
                <w:rStyle w:val="aff5"/>
                <w:rFonts w:ascii="Calibri" w:hAnsi="Calibri"/>
                <w:i/>
                <w:sz w:val="22"/>
                <w:szCs w:val="22"/>
              </w:rPr>
              <w:t xml:space="preserve"> </w:t>
            </w:r>
            <w:r w:rsidRPr="003E39A8">
              <w:rPr>
                <w:rStyle w:val="aff5"/>
                <w:rFonts w:ascii="Calibri" w:hAnsi="Calibri"/>
                <w:sz w:val="22"/>
                <w:szCs w:val="22"/>
                <w:vertAlign w:val="superscript"/>
              </w:rPr>
              <w:footnoteReference w:id="28"/>
            </w:r>
          </w:p>
          <w:p w:rsidR="00A61ED9" w:rsidRPr="003E39A8" w:rsidRDefault="00A61ED9" w:rsidP="0062320B">
            <w:pPr>
              <w:rPr>
                <w:rFonts w:ascii="Calibri" w:hAnsi="Calibri"/>
                <w:sz w:val="22"/>
                <w:szCs w:val="22"/>
              </w:rPr>
            </w:pPr>
            <w:r w:rsidRPr="003E39A8">
              <w:rPr>
                <w:rFonts w:ascii="Calibri" w:hAnsi="Calibri"/>
                <w:i/>
                <w:sz w:val="22"/>
                <w:szCs w:val="22"/>
              </w:rPr>
              <w:t>[……][……][……]</w:t>
            </w:r>
          </w:p>
        </w:tc>
      </w:tr>
    </w:tbl>
    <w:p w:rsidR="00A61ED9" w:rsidRPr="003E39A8" w:rsidRDefault="00A61ED9" w:rsidP="00A61ED9">
      <w:pPr>
        <w:pStyle w:val="SectionTitle"/>
        <w:ind w:firstLine="0"/>
        <w:rPr>
          <w:sz w:val="22"/>
        </w:rPr>
      </w:pPr>
    </w:p>
    <w:p w:rsidR="00A61ED9" w:rsidRPr="003E39A8" w:rsidRDefault="00A61ED9" w:rsidP="00A61ED9">
      <w:pPr>
        <w:pageBreakBefore/>
        <w:jc w:val="center"/>
        <w:rPr>
          <w:rFonts w:ascii="Calibri" w:hAnsi="Calibri"/>
          <w:sz w:val="22"/>
          <w:szCs w:val="22"/>
        </w:rPr>
      </w:pPr>
      <w:r w:rsidRPr="003E39A8">
        <w:rPr>
          <w:rFonts w:ascii="Calibri" w:hAnsi="Calibri"/>
          <w:b/>
          <w:bCs/>
          <w:sz w:val="22"/>
          <w:szCs w:val="22"/>
        </w:rPr>
        <w:lastRenderedPageBreak/>
        <w:t>Γ: Λόγοι που σχετίζονται με αφερεγγυότητα, σύγκρουση συμφερόντων ή επαγγελματικό παράπτωμα</w:t>
      </w:r>
    </w:p>
    <w:tbl>
      <w:tblPr>
        <w:tblW w:w="0" w:type="auto"/>
        <w:tblInd w:w="108" w:type="dxa"/>
        <w:tblLayout w:type="fixed"/>
        <w:tblLook w:val="0000"/>
      </w:tblPr>
      <w:tblGrid>
        <w:gridCol w:w="4479"/>
        <w:gridCol w:w="4500"/>
      </w:tblGrid>
      <w:tr w:rsidR="00A61ED9" w:rsidRPr="003E39A8" w:rsidTr="0062320B">
        <w:tc>
          <w:tcPr>
            <w:tcW w:w="4479" w:type="dxa"/>
            <w:tcBorders>
              <w:top w:val="single" w:sz="4" w:space="0" w:color="000000"/>
              <w:left w:val="single" w:sz="4" w:space="0" w:color="000000"/>
              <w:bottom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b/>
                <w:i/>
                <w:sz w:val="22"/>
                <w:szCs w:val="22"/>
              </w:rPr>
              <w:t>Πληροφορίες σχετικά με πιθανή αφερεγγυότητα, σύγκρουση συμφερόντων ή επαγγελματικό παράπτωμα</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b/>
                <w:i/>
                <w:sz w:val="22"/>
                <w:szCs w:val="22"/>
              </w:rPr>
              <w:t>Απάντηση:</w:t>
            </w:r>
          </w:p>
        </w:tc>
      </w:tr>
      <w:tr w:rsidR="00A61ED9" w:rsidRPr="003E39A8" w:rsidTr="0062320B">
        <w:tc>
          <w:tcPr>
            <w:tcW w:w="4479" w:type="dxa"/>
            <w:vMerge w:val="restart"/>
            <w:tcBorders>
              <w:top w:val="single" w:sz="4" w:space="0" w:color="000000"/>
              <w:left w:val="single" w:sz="4" w:space="0" w:color="000000"/>
              <w:bottom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sz w:val="22"/>
                <w:szCs w:val="22"/>
              </w:rPr>
              <w:t>Ο οικονομικός φορέας έχει,</w:t>
            </w:r>
            <w:r w:rsidRPr="003E39A8">
              <w:rPr>
                <w:rFonts w:ascii="Calibri" w:hAnsi="Calibri"/>
                <w:b/>
                <w:sz w:val="22"/>
                <w:szCs w:val="22"/>
              </w:rPr>
              <w:t xml:space="preserve"> εν γνώσει του</w:t>
            </w:r>
            <w:r w:rsidRPr="003E39A8">
              <w:rPr>
                <w:rFonts w:ascii="Calibri" w:hAnsi="Calibri"/>
                <w:sz w:val="22"/>
                <w:szCs w:val="22"/>
              </w:rPr>
              <w:t xml:space="preserve">, αθετήσει </w:t>
            </w:r>
            <w:r w:rsidRPr="003E39A8">
              <w:rPr>
                <w:rFonts w:ascii="Calibri" w:hAnsi="Calibri"/>
                <w:b/>
                <w:sz w:val="22"/>
                <w:szCs w:val="22"/>
              </w:rPr>
              <w:t xml:space="preserve">τις υποχρεώσεις του </w:t>
            </w:r>
            <w:r w:rsidRPr="003E39A8">
              <w:rPr>
                <w:rFonts w:ascii="Calibri" w:hAnsi="Calibri"/>
                <w:sz w:val="22"/>
                <w:szCs w:val="22"/>
              </w:rPr>
              <w:t xml:space="preserve">στους τομείς του </w:t>
            </w:r>
            <w:r w:rsidRPr="003E39A8">
              <w:rPr>
                <w:rFonts w:ascii="Calibri" w:hAnsi="Calibri"/>
                <w:b/>
                <w:sz w:val="22"/>
                <w:szCs w:val="22"/>
              </w:rPr>
              <w:t>περιβαλλοντικού, κοινωνικού και εργατικού δικαίου</w:t>
            </w:r>
            <w:r w:rsidRPr="003E39A8">
              <w:rPr>
                <w:rStyle w:val="1a"/>
                <w:rFonts w:ascii="Calibri" w:hAnsi="Calibri"/>
                <w:sz w:val="22"/>
                <w:szCs w:val="22"/>
              </w:rPr>
              <w:footnoteReference w:id="29"/>
            </w:r>
            <w:r w:rsidRPr="003E39A8">
              <w:rPr>
                <w:rFonts w:ascii="Calibri" w:hAnsi="Calibri"/>
                <w:b/>
                <w:sz w:val="22"/>
                <w:szCs w:val="22"/>
              </w:rPr>
              <w:t>;</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sz w:val="22"/>
                <w:szCs w:val="22"/>
              </w:rPr>
              <w:t>[] Ναι [] Όχι</w:t>
            </w:r>
          </w:p>
        </w:tc>
      </w:tr>
      <w:tr w:rsidR="00A61ED9" w:rsidRPr="003E39A8" w:rsidTr="0062320B">
        <w:trPr>
          <w:trHeight w:val="405"/>
        </w:trPr>
        <w:tc>
          <w:tcPr>
            <w:tcW w:w="4479" w:type="dxa"/>
            <w:vMerge/>
            <w:tcBorders>
              <w:top w:val="single" w:sz="4" w:space="0" w:color="000000"/>
              <w:left w:val="single" w:sz="4" w:space="0" w:color="000000"/>
              <w:bottom w:val="single" w:sz="4" w:space="0" w:color="000000"/>
            </w:tcBorders>
            <w:shd w:val="clear" w:color="auto" w:fill="auto"/>
          </w:tcPr>
          <w:p w:rsidR="00A61ED9" w:rsidRPr="003E39A8" w:rsidRDefault="00A61ED9" w:rsidP="0062320B">
            <w:pPr>
              <w:snapToGrid w:val="0"/>
              <w:rPr>
                <w:rFonts w:ascii="Calibri" w:hAnsi="Calibri"/>
                <w:sz w:val="22"/>
                <w:szCs w:val="22"/>
              </w:rPr>
            </w:pP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61ED9" w:rsidRPr="003E39A8" w:rsidRDefault="00A61ED9" w:rsidP="0062320B">
            <w:pPr>
              <w:snapToGrid w:val="0"/>
              <w:rPr>
                <w:rFonts w:ascii="Calibri" w:hAnsi="Calibri"/>
                <w:b/>
                <w:sz w:val="22"/>
                <w:szCs w:val="22"/>
              </w:rPr>
            </w:pPr>
          </w:p>
          <w:p w:rsidR="00A61ED9" w:rsidRPr="003E39A8" w:rsidRDefault="00A61ED9" w:rsidP="0062320B">
            <w:pPr>
              <w:rPr>
                <w:rFonts w:ascii="Calibri" w:hAnsi="Calibri"/>
                <w:b/>
                <w:sz w:val="22"/>
                <w:szCs w:val="22"/>
              </w:rPr>
            </w:pPr>
          </w:p>
          <w:p w:rsidR="00A61ED9" w:rsidRPr="003E39A8" w:rsidRDefault="00A61ED9" w:rsidP="0062320B">
            <w:pPr>
              <w:rPr>
                <w:rFonts w:ascii="Calibri" w:hAnsi="Calibri"/>
                <w:sz w:val="22"/>
                <w:szCs w:val="22"/>
              </w:rPr>
            </w:pPr>
            <w:r w:rsidRPr="003E39A8">
              <w:rPr>
                <w:rFonts w:ascii="Calibri" w:hAnsi="Calibri"/>
                <w:b/>
                <w:sz w:val="22"/>
                <w:szCs w:val="22"/>
              </w:rPr>
              <w:t>Εάν ναι</w:t>
            </w:r>
            <w:r w:rsidRPr="003E39A8">
              <w:rPr>
                <w:rFonts w:ascii="Calibri" w:hAnsi="Calibri"/>
                <w:sz w:val="22"/>
                <w:szCs w:val="22"/>
              </w:rPr>
              <w:t>, ο οικονομικός φορέας έχει λάβει μέτρα που να αποδεικνύουν την αξιοπιστία του παρά την ύπαρξη αυτού του λόγου αποκλεισμού («αυτοκάθαρση»);</w:t>
            </w:r>
          </w:p>
          <w:p w:rsidR="00A61ED9" w:rsidRPr="003E39A8" w:rsidRDefault="00A61ED9" w:rsidP="0062320B">
            <w:pPr>
              <w:rPr>
                <w:rFonts w:ascii="Calibri" w:hAnsi="Calibri"/>
                <w:sz w:val="22"/>
                <w:szCs w:val="22"/>
              </w:rPr>
            </w:pPr>
            <w:r w:rsidRPr="003E39A8">
              <w:rPr>
                <w:rFonts w:ascii="Calibri" w:hAnsi="Calibri"/>
                <w:sz w:val="22"/>
                <w:szCs w:val="22"/>
              </w:rPr>
              <w:t>[] Ναι [] Όχι</w:t>
            </w:r>
          </w:p>
          <w:p w:rsidR="00A61ED9" w:rsidRPr="003E39A8" w:rsidRDefault="00A61ED9" w:rsidP="0062320B">
            <w:pPr>
              <w:rPr>
                <w:rFonts w:ascii="Calibri" w:hAnsi="Calibri"/>
                <w:sz w:val="22"/>
                <w:szCs w:val="22"/>
              </w:rPr>
            </w:pPr>
            <w:r w:rsidRPr="003E39A8">
              <w:rPr>
                <w:rFonts w:ascii="Calibri" w:hAnsi="Calibri"/>
                <w:b/>
                <w:sz w:val="22"/>
                <w:szCs w:val="22"/>
              </w:rPr>
              <w:t>Εάν το έχει πράξει,</w:t>
            </w:r>
            <w:r w:rsidRPr="003E39A8">
              <w:rPr>
                <w:rFonts w:ascii="Calibri" w:hAnsi="Calibri"/>
                <w:sz w:val="22"/>
                <w:szCs w:val="22"/>
              </w:rPr>
              <w:t xml:space="preserve"> περιγράψτε τα μέτρα που λήφθηκαν: […….............]</w:t>
            </w:r>
          </w:p>
        </w:tc>
      </w:tr>
      <w:tr w:rsidR="00A61ED9" w:rsidRPr="003E39A8" w:rsidTr="0062320B">
        <w:tc>
          <w:tcPr>
            <w:tcW w:w="4479" w:type="dxa"/>
            <w:tcBorders>
              <w:top w:val="single" w:sz="4" w:space="0" w:color="000000"/>
              <w:left w:val="single" w:sz="4" w:space="0" w:color="000000"/>
              <w:bottom w:val="single" w:sz="4" w:space="0" w:color="000000"/>
            </w:tcBorders>
            <w:shd w:val="clear" w:color="auto" w:fill="auto"/>
          </w:tcPr>
          <w:p w:rsidR="00A61ED9" w:rsidRPr="003E39A8" w:rsidRDefault="00A61ED9" w:rsidP="0062320B">
            <w:pPr>
              <w:rPr>
                <w:rFonts w:ascii="Calibri" w:hAnsi="Calibri"/>
                <w:sz w:val="22"/>
                <w:szCs w:val="22"/>
              </w:rPr>
            </w:pPr>
            <w:r w:rsidRPr="003E39A8">
              <w:rPr>
                <w:rFonts w:ascii="Calibri" w:hAnsi="Calibri"/>
                <w:sz w:val="22"/>
                <w:szCs w:val="22"/>
              </w:rPr>
              <w:t>Βρίσκεται ο οικονομικός φορέας σε οποιαδήποτε από τις ακόλουθες καταστάσεις</w:t>
            </w:r>
            <w:r w:rsidRPr="003E39A8">
              <w:rPr>
                <w:rStyle w:val="1a"/>
                <w:rFonts w:ascii="Calibri" w:hAnsi="Calibri"/>
                <w:sz w:val="22"/>
                <w:szCs w:val="22"/>
              </w:rPr>
              <w:footnoteReference w:id="30"/>
            </w:r>
            <w:r w:rsidRPr="003E39A8">
              <w:rPr>
                <w:rFonts w:ascii="Calibri" w:hAnsi="Calibri"/>
                <w:sz w:val="22"/>
                <w:szCs w:val="22"/>
              </w:rPr>
              <w:t xml:space="preserve"> :</w:t>
            </w:r>
          </w:p>
          <w:p w:rsidR="00A61ED9" w:rsidRPr="003E39A8" w:rsidRDefault="00A61ED9" w:rsidP="0062320B">
            <w:pPr>
              <w:rPr>
                <w:rFonts w:ascii="Calibri" w:hAnsi="Calibri"/>
                <w:sz w:val="22"/>
                <w:szCs w:val="22"/>
              </w:rPr>
            </w:pPr>
            <w:r w:rsidRPr="003E39A8">
              <w:rPr>
                <w:rFonts w:ascii="Calibri" w:hAnsi="Calibri"/>
                <w:sz w:val="22"/>
                <w:szCs w:val="22"/>
              </w:rPr>
              <w:t xml:space="preserve">α) πτώχευση, ή </w:t>
            </w:r>
          </w:p>
          <w:p w:rsidR="00A61ED9" w:rsidRPr="003E39A8" w:rsidRDefault="00A61ED9" w:rsidP="0062320B">
            <w:pPr>
              <w:rPr>
                <w:rFonts w:ascii="Calibri" w:hAnsi="Calibri"/>
                <w:sz w:val="22"/>
                <w:szCs w:val="22"/>
              </w:rPr>
            </w:pPr>
            <w:r w:rsidRPr="003E39A8">
              <w:rPr>
                <w:rFonts w:ascii="Calibri" w:hAnsi="Calibri"/>
                <w:sz w:val="22"/>
                <w:szCs w:val="22"/>
              </w:rPr>
              <w:t>β) διαδικασία εξυγίανσης, ή</w:t>
            </w:r>
          </w:p>
          <w:p w:rsidR="00A61ED9" w:rsidRPr="003E39A8" w:rsidRDefault="00A61ED9" w:rsidP="0062320B">
            <w:pPr>
              <w:rPr>
                <w:rFonts w:ascii="Calibri" w:hAnsi="Calibri"/>
                <w:sz w:val="22"/>
                <w:szCs w:val="22"/>
              </w:rPr>
            </w:pPr>
            <w:r w:rsidRPr="003E39A8">
              <w:rPr>
                <w:rFonts w:ascii="Calibri" w:hAnsi="Calibri"/>
                <w:sz w:val="22"/>
                <w:szCs w:val="22"/>
              </w:rPr>
              <w:t>γ) ειδική εκκαθάριση, ή</w:t>
            </w:r>
          </w:p>
          <w:p w:rsidR="00A61ED9" w:rsidRPr="003E39A8" w:rsidRDefault="00A61ED9" w:rsidP="0062320B">
            <w:pPr>
              <w:rPr>
                <w:rFonts w:ascii="Calibri" w:hAnsi="Calibri"/>
                <w:sz w:val="22"/>
                <w:szCs w:val="22"/>
              </w:rPr>
            </w:pPr>
            <w:r w:rsidRPr="003E39A8">
              <w:rPr>
                <w:rFonts w:ascii="Calibri" w:hAnsi="Calibri"/>
                <w:sz w:val="22"/>
                <w:szCs w:val="22"/>
              </w:rPr>
              <w:t>δ) αναγκαστική διαχείριση από εκκαθαριστή ή από το δικαστήριο, ή</w:t>
            </w:r>
          </w:p>
          <w:p w:rsidR="00A61ED9" w:rsidRPr="003E39A8" w:rsidRDefault="00A61ED9" w:rsidP="0062320B">
            <w:pPr>
              <w:rPr>
                <w:rFonts w:ascii="Calibri" w:hAnsi="Calibri"/>
                <w:sz w:val="22"/>
                <w:szCs w:val="22"/>
              </w:rPr>
            </w:pPr>
            <w:r w:rsidRPr="003E39A8">
              <w:rPr>
                <w:rFonts w:ascii="Calibri" w:hAnsi="Calibri"/>
                <w:sz w:val="22"/>
                <w:szCs w:val="22"/>
              </w:rPr>
              <w:t xml:space="preserve">ε) έχει υπαχθεί σε διαδικασία πτωχευτικού συμβιβασμού, ή </w:t>
            </w:r>
          </w:p>
          <w:p w:rsidR="00A61ED9" w:rsidRPr="003E39A8" w:rsidRDefault="00A61ED9" w:rsidP="0062320B">
            <w:pPr>
              <w:rPr>
                <w:rFonts w:ascii="Calibri" w:hAnsi="Calibri"/>
                <w:sz w:val="22"/>
                <w:szCs w:val="22"/>
              </w:rPr>
            </w:pPr>
            <w:r w:rsidRPr="003E39A8">
              <w:rPr>
                <w:rFonts w:ascii="Calibri" w:hAnsi="Calibri"/>
                <w:sz w:val="22"/>
                <w:szCs w:val="22"/>
              </w:rPr>
              <w:t xml:space="preserve">στ) αναστολή επιχειρηματικών δραστηριοτήτων, ή </w:t>
            </w:r>
          </w:p>
          <w:p w:rsidR="00A61ED9" w:rsidRPr="003E39A8" w:rsidRDefault="00A61ED9" w:rsidP="0062320B">
            <w:pPr>
              <w:rPr>
                <w:rFonts w:ascii="Calibri" w:hAnsi="Calibri"/>
                <w:sz w:val="22"/>
                <w:szCs w:val="22"/>
              </w:rPr>
            </w:pPr>
            <w:r w:rsidRPr="003E39A8">
              <w:rPr>
                <w:rFonts w:ascii="Calibri" w:hAnsi="Calibri"/>
                <w:sz w:val="22"/>
                <w:szCs w:val="22"/>
              </w:rPr>
              <w:t>ζ) σε οποιαδήποτε ανάλογη κατάσταση προκύπτουσα από παρόμοια διαδικασία προβλεπόμενη σε εθνικές διατάξεις νόμου</w:t>
            </w:r>
          </w:p>
          <w:p w:rsidR="00A61ED9" w:rsidRPr="003E39A8" w:rsidRDefault="00A61ED9" w:rsidP="0062320B">
            <w:pPr>
              <w:rPr>
                <w:rFonts w:ascii="Calibri" w:hAnsi="Calibri"/>
                <w:sz w:val="22"/>
                <w:szCs w:val="22"/>
              </w:rPr>
            </w:pPr>
            <w:r w:rsidRPr="003E39A8">
              <w:rPr>
                <w:rFonts w:ascii="Calibri" w:hAnsi="Calibri"/>
                <w:sz w:val="22"/>
                <w:szCs w:val="22"/>
              </w:rPr>
              <w:t>Εάν ναι:</w:t>
            </w:r>
          </w:p>
          <w:p w:rsidR="00A61ED9" w:rsidRPr="003E39A8" w:rsidRDefault="00A61ED9" w:rsidP="0062320B">
            <w:pPr>
              <w:rPr>
                <w:rFonts w:ascii="Calibri" w:hAnsi="Calibri"/>
                <w:sz w:val="22"/>
                <w:szCs w:val="22"/>
              </w:rPr>
            </w:pPr>
            <w:r w:rsidRPr="003E39A8">
              <w:rPr>
                <w:rFonts w:ascii="Calibri" w:hAnsi="Calibri"/>
                <w:sz w:val="22"/>
                <w:szCs w:val="22"/>
              </w:rPr>
              <w:t>- Παραθέστε λεπτομερή στοιχεία:</w:t>
            </w:r>
          </w:p>
          <w:p w:rsidR="00A61ED9" w:rsidRPr="003E39A8" w:rsidRDefault="00A61ED9" w:rsidP="0062320B">
            <w:pPr>
              <w:rPr>
                <w:rFonts w:ascii="Calibri" w:hAnsi="Calibri"/>
                <w:sz w:val="22"/>
                <w:szCs w:val="22"/>
              </w:rPr>
            </w:pPr>
            <w:r w:rsidRPr="003E39A8">
              <w:rPr>
                <w:rFonts w:ascii="Calibri" w:hAnsi="Calibri"/>
                <w:sz w:val="22"/>
                <w:szCs w:val="22"/>
              </w:rPr>
              <w:t>- Διευκρινίστε τους λόγους για τους οποίους ωστόσο ο οικονομικός φορέας, θα δύναται να εκτελέσει τη σύμβαση, λαμβανόμενης υπόψη της εφαρμοστέας εθνικής νομοθεσίας και των μέτρων σχετικά με τη συνέχε συνέχιση της επιχειρηματικής του λειτουργίας υπό αυτές αυτές τις περιστάσεις</w:t>
            </w:r>
            <w:r w:rsidRPr="003E39A8">
              <w:rPr>
                <w:rStyle w:val="1a"/>
                <w:rFonts w:ascii="Calibri" w:hAnsi="Calibri"/>
                <w:sz w:val="22"/>
                <w:szCs w:val="22"/>
              </w:rPr>
              <w:footnoteReference w:id="31"/>
            </w:r>
            <w:r w:rsidRPr="003E39A8">
              <w:rPr>
                <w:rStyle w:val="1a"/>
                <w:rFonts w:ascii="Calibri" w:hAnsi="Calibri"/>
                <w:sz w:val="22"/>
                <w:szCs w:val="22"/>
              </w:rPr>
              <w:t xml:space="preserve"> </w:t>
            </w:r>
          </w:p>
          <w:p w:rsidR="00A61ED9" w:rsidRPr="003E39A8" w:rsidRDefault="00A61ED9" w:rsidP="0062320B">
            <w:pPr>
              <w:rPr>
                <w:rFonts w:ascii="Calibri" w:hAnsi="Calibri"/>
                <w:sz w:val="22"/>
                <w:szCs w:val="22"/>
              </w:rPr>
            </w:pPr>
            <w:r w:rsidRPr="003E39A8">
              <w:rPr>
                <w:rFonts w:ascii="Calibri" w:hAnsi="Calibri"/>
                <w:sz w:val="22"/>
                <w:szCs w:val="22"/>
              </w:rPr>
              <w:t>Εάν η σχετική τεκμηρίωση διατίθεται ηλεκτρονικά, αναφέρετε:</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61ED9" w:rsidRPr="003E39A8" w:rsidRDefault="00A61ED9" w:rsidP="0062320B">
            <w:pPr>
              <w:snapToGrid w:val="0"/>
              <w:rPr>
                <w:rFonts w:ascii="Calibri" w:hAnsi="Calibri"/>
                <w:sz w:val="22"/>
                <w:szCs w:val="22"/>
              </w:rPr>
            </w:pPr>
            <w:r w:rsidRPr="003E39A8">
              <w:rPr>
                <w:rFonts w:ascii="Calibri" w:hAnsi="Calibri"/>
                <w:sz w:val="22"/>
                <w:szCs w:val="22"/>
              </w:rPr>
              <w:t>[] Ναι [] Όχι</w:t>
            </w:r>
          </w:p>
          <w:p w:rsidR="00A61ED9" w:rsidRPr="003E39A8" w:rsidRDefault="00A61ED9" w:rsidP="0062320B">
            <w:pPr>
              <w:snapToGrid w:val="0"/>
              <w:rPr>
                <w:rFonts w:ascii="Calibri" w:hAnsi="Calibri"/>
                <w:sz w:val="22"/>
                <w:szCs w:val="22"/>
              </w:rPr>
            </w:pPr>
          </w:p>
          <w:p w:rsidR="00A61ED9" w:rsidRPr="003E39A8" w:rsidRDefault="00A61ED9" w:rsidP="0062320B">
            <w:pPr>
              <w:snapToGrid w:val="0"/>
              <w:rPr>
                <w:rFonts w:ascii="Calibri" w:hAnsi="Calibri"/>
                <w:sz w:val="22"/>
                <w:szCs w:val="22"/>
              </w:rPr>
            </w:pPr>
          </w:p>
          <w:p w:rsidR="00A61ED9" w:rsidRPr="003E39A8" w:rsidRDefault="00A61ED9" w:rsidP="0062320B">
            <w:pPr>
              <w:snapToGrid w:val="0"/>
              <w:rPr>
                <w:rFonts w:ascii="Calibri" w:hAnsi="Calibri"/>
                <w:sz w:val="22"/>
                <w:szCs w:val="22"/>
              </w:rPr>
            </w:pPr>
          </w:p>
          <w:p w:rsidR="00A61ED9" w:rsidRPr="003E39A8" w:rsidRDefault="00A61ED9" w:rsidP="0062320B">
            <w:pPr>
              <w:snapToGrid w:val="0"/>
              <w:rPr>
                <w:rFonts w:ascii="Calibri" w:hAnsi="Calibri"/>
                <w:sz w:val="22"/>
                <w:szCs w:val="22"/>
              </w:rPr>
            </w:pPr>
          </w:p>
          <w:p w:rsidR="00A61ED9" w:rsidRPr="003E39A8" w:rsidRDefault="00A61ED9" w:rsidP="0062320B">
            <w:pPr>
              <w:snapToGrid w:val="0"/>
              <w:rPr>
                <w:rFonts w:ascii="Calibri" w:hAnsi="Calibri"/>
                <w:sz w:val="22"/>
                <w:szCs w:val="22"/>
              </w:rPr>
            </w:pPr>
          </w:p>
          <w:p w:rsidR="00A61ED9" w:rsidRPr="003E39A8" w:rsidRDefault="00A61ED9" w:rsidP="0062320B">
            <w:pPr>
              <w:snapToGrid w:val="0"/>
              <w:rPr>
                <w:rFonts w:ascii="Calibri" w:hAnsi="Calibri"/>
                <w:sz w:val="22"/>
                <w:szCs w:val="22"/>
              </w:rPr>
            </w:pPr>
          </w:p>
          <w:p w:rsidR="00A61ED9" w:rsidRPr="003E39A8" w:rsidRDefault="00A61ED9" w:rsidP="0062320B">
            <w:pPr>
              <w:snapToGrid w:val="0"/>
              <w:rPr>
                <w:rFonts w:ascii="Calibri" w:hAnsi="Calibri"/>
                <w:sz w:val="22"/>
                <w:szCs w:val="22"/>
              </w:rPr>
            </w:pPr>
          </w:p>
          <w:p w:rsidR="00A61ED9" w:rsidRPr="003E39A8" w:rsidRDefault="00A61ED9" w:rsidP="0062320B">
            <w:pPr>
              <w:snapToGrid w:val="0"/>
              <w:rPr>
                <w:rFonts w:ascii="Calibri" w:hAnsi="Calibri"/>
                <w:sz w:val="22"/>
                <w:szCs w:val="22"/>
              </w:rPr>
            </w:pPr>
          </w:p>
          <w:p w:rsidR="00A61ED9" w:rsidRPr="003E39A8" w:rsidRDefault="00A61ED9" w:rsidP="0062320B">
            <w:pPr>
              <w:snapToGrid w:val="0"/>
              <w:rPr>
                <w:rFonts w:ascii="Calibri" w:hAnsi="Calibri"/>
                <w:sz w:val="22"/>
                <w:szCs w:val="22"/>
              </w:rPr>
            </w:pPr>
          </w:p>
          <w:p w:rsidR="00A61ED9" w:rsidRPr="003E39A8" w:rsidRDefault="00A61ED9" w:rsidP="0062320B">
            <w:pPr>
              <w:snapToGrid w:val="0"/>
              <w:rPr>
                <w:rFonts w:ascii="Calibri" w:hAnsi="Calibri"/>
                <w:sz w:val="22"/>
                <w:szCs w:val="22"/>
              </w:rPr>
            </w:pPr>
          </w:p>
          <w:p w:rsidR="00A61ED9" w:rsidRPr="003E39A8" w:rsidRDefault="00A61ED9" w:rsidP="0062320B">
            <w:pPr>
              <w:snapToGrid w:val="0"/>
              <w:rPr>
                <w:rFonts w:ascii="Calibri" w:hAnsi="Calibri"/>
                <w:sz w:val="22"/>
                <w:szCs w:val="22"/>
              </w:rPr>
            </w:pP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r w:rsidRPr="003E39A8">
              <w:rPr>
                <w:rFonts w:ascii="Calibri" w:hAnsi="Calibri"/>
                <w:sz w:val="22"/>
                <w:szCs w:val="22"/>
              </w:rPr>
              <w:t>-[.......................]</w:t>
            </w:r>
          </w:p>
          <w:p w:rsidR="00A61ED9" w:rsidRPr="003E39A8" w:rsidRDefault="00A61ED9" w:rsidP="0062320B">
            <w:pPr>
              <w:rPr>
                <w:rFonts w:ascii="Calibri" w:hAnsi="Calibri"/>
                <w:sz w:val="22"/>
                <w:szCs w:val="22"/>
              </w:rPr>
            </w:pPr>
            <w:r w:rsidRPr="003E39A8">
              <w:rPr>
                <w:rFonts w:ascii="Calibri" w:hAnsi="Calibri"/>
                <w:sz w:val="22"/>
                <w:szCs w:val="22"/>
              </w:rPr>
              <w:t>-[.......................]</w:t>
            </w: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p>
          <w:p w:rsidR="00A61ED9" w:rsidRPr="003E39A8" w:rsidRDefault="00A61ED9" w:rsidP="0062320B">
            <w:pPr>
              <w:rPr>
                <w:rFonts w:ascii="Calibri" w:hAnsi="Calibri"/>
                <w:sz w:val="22"/>
                <w:szCs w:val="22"/>
              </w:rPr>
            </w:pPr>
          </w:p>
          <w:p w:rsidR="00A61ED9" w:rsidRPr="003E39A8" w:rsidRDefault="00A61ED9" w:rsidP="0062320B">
            <w:pPr>
              <w:rPr>
                <w:rFonts w:ascii="Calibri" w:hAnsi="Calibri"/>
                <w:i/>
                <w:sz w:val="22"/>
                <w:szCs w:val="22"/>
              </w:rPr>
            </w:pPr>
          </w:p>
          <w:p w:rsidR="00A61ED9" w:rsidRPr="003E39A8" w:rsidRDefault="00A61ED9" w:rsidP="0062320B">
            <w:pPr>
              <w:rPr>
                <w:rFonts w:ascii="Calibri" w:hAnsi="Calibri"/>
                <w:i/>
                <w:sz w:val="22"/>
                <w:szCs w:val="22"/>
              </w:rPr>
            </w:pPr>
          </w:p>
          <w:p w:rsidR="00A61ED9" w:rsidRPr="003E39A8" w:rsidRDefault="00A61ED9" w:rsidP="0062320B">
            <w:pPr>
              <w:rPr>
                <w:rFonts w:ascii="Calibri" w:hAnsi="Calibri"/>
                <w:i/>
                <w:sz w:val="22"/>
                <w:szCs w:val="22"/>
              </w:rPr>
            </w:pPr>
          </w:p>
          <w:p w:rsidR="00A61ED9" w:rsidRPr="003E39A8" w:rsidRDefault="00A61ED9" w:rsidP="0062320B">
            <w:pPr>
              <w:rPr>
                <w:rFonts w:ascii="Calibri" w:hAnsi="Calibri"/>
                <w:sz w:val="22"/>
                <w:szCs w:val="22"/>
              </w:rPr>
            </w:pPr>
            <w:r w:rsidRPr="003E39A8">
              <w:rPr>
                <w:rFonts w:ascii="Calibri" w:hAnsi="Calibri"/>
                <w:i/>
                <w:sz w:val="22"/>
                <w:szCs w:val="22"/>
              </w:rPr>
              <w:t>(διαδικτυακή διεύθυνση, αρχή ή φορέας έκδοσης, επακριβή στοιχεία αναφοράς των εγγράφων): [……][……][……]</w:t>
            </w:r>
          </w:p>
        </w:tc>
      </w:tr>
    </w:tbl>
    <w:p w:rsidR="00A61ED9" w:rsidRPr="003E39A8" w:rsidRDefault="00A61ED9" w:rsidP="00A61ED9">
      <w:pPr>
        <w:pStyle w:val="ChapterTitle"/>
      </w:pPr>
    </w:p>
    <w:p w:rsidR="00A61ED9" w:rsidRPr="003E39A8" w:rsidRDefault="00A61ED9" w:rsidP="00A61ED9">
      <w:pPr>
        <w:jc w:val="center"/>
        <w:rPr>
          <w:rFonts w:ascii="Calibri" w:hAnsi="Calibri"/>
          <w:b/>
          <w:bCs/>
          <w:sz w:val="22"/>
          <w:szCs w:val="22"/>
        </w:rPr>
      </w:pPr>
    </w:p>
    <w:p w:rsidR="00A61ED9" w:rsidRPr="003E39A8" w:rsidRDefault="00A61ED9" w:rsidP="00A61ED9">
      <w:pPr>
        <w:pStyle w:val="SectionTitle"/>
        <w:ind w:firstLine="0"/>
        <w:rPr>
          <w:sz w:val="22"/>
        </w:rPr>
      </w:pPr>
    </w:p>
    <w:p w:rsidR="00A61ED9" w:rsidRPr="003E39A8" w:rsidRDefault="00A61ED9" w:rsidP="00A61ED9">
      <w:pPr>
        <w:jc w:val="center"/>
        <w:rPr>
          <w:rFonts w:ascii="Calibri" w:hAnsi="Calibri"/>
          <w:b/>
          <w:bCs/>
          <w:sz w:val="22"/>
          <w:szCs w:val="22"/>
        </w:rPr>
      </w:pPr>
    </w:p>
    <w:p w:rsidR="00A61ED9" w:rsidRPr="002F4D50" w:rsidRDefault="00A61ED9" w:rsidP="00A61ED9">
      <w:pPr>
        <w:pageBreakBefore/>
        <w:jc w:val="center"/>
        <w:rPr>
          <w:rFonts w:ascii="Calibri" w:hAnsi="Calibri"/>
          <w:sz w:val="22"/>
          <w:szCs w:val="22"/>
        </w:rPr>
      </w:pPr>
      <w:r w:rsidRPr="002F4D50">
        <w:rPr>
          <w:rFonts w:ascii="Calibri" w:hAnsi="Calibri"/>
          <w:b/>
          <w:bCs/>
          <w:sz w:val="22"/>
          <w:szCs w:val="22"/>
          <w:u w:val="single"/>
        </w:rPr>
        <w:lastRenderedPageBreak/>
        <w:t>Μέρος IV: Κριτήρια επιλογής</w:t>
      </w:r>
    </w:p>
    <w:p w:rsidR="00A61ED9" w:rsidRPr="002F4D50" w:rsidRDefault="00A61ED9" w:rsidP="00A61ED9">
      <w:pPr>
        <w:rPr>
          <w:rFonts w:ascii="Calibri" w:hAnsi="Calibri"/>
          <w:sz w:val="22"/>
          <w:szCs w:val="22"/>
        </w:rPr>
      </w:pPr>
      <w:r w:rsidRPr="002F4D50">
        <w:rPr>
          <w:rFonts w:ascii="Calibri" w:hAnsi="Calibri"/>
          <w:sz w:val="22"/>
          <w:szCs w:val="22"/>
        </w:rPr>
        <w:t xml:space="preserve">Όσον αφορά τα κριτήρια επιλογής (ενότητα </w:t>
      </w:r>
      <w:r w:rsidRPr="002F4D50">
        <w:rPr>
          <w:rFonts w:ascii="Calibri" w:hAnsi="Calibri" w:cs="Symbol"/>
          <w:sz w:val="22"/>
          <w:szCs w:val="22"/>
        </w:rPr>
        <w:t></w:t>
      </w:r>
      <w:r w:rsidRPr="002F4D50">
        <w:rPr>
          <w:rFonts w:ascii="Calibri" w:hAnsi="Calibri"/>
          <w:sz w:val="22"/>
          <w:szCs w:val="22"/>
        </w:rPr>
        <w:t xml:space="preserve"> ή ενότητες Α έως Δ του παρόντος μέρους), ο οικονομικός φορέας δηλώνει ότι: </w:t>
      </w:r>
    </w:p>
    <w:p w:rsidR="00A61ED9" w:rsidRPr="002F4D50" w:rsidRDefault="00A61ED9" w:rsidP="00A61ED9">
      <w:pPr>
        <w:jc w:val="center"/>
        <w:rPr>
          <w:rFonts w:ascii="Calibri" w:hAnsi="Calibri"/>
          <w:sz w:val="22"/>
          <w:szCs w:val="22"/>
        </w:rPr>
      </w:pPr>
      <w:r w:rsidRPr="002F4D50">
        <w:rPr>
          <w:rFonts w:ascii="Calibri" w:hAnsi="Calibri"/>
          <w:b/>
          <w:bCs/>
          <w:sz w:val="22"/>
          <w:szCs w:val="22"/>
        </w:rPr>
        <w:t>α: Γενική ένδειξη για όλα τα κριτήρια επιλογής</w:t>
      </w:r>
    </w:p>
    <w:p w:rsidR="00A61ED9" w:rsidRPr="002F4D50" w:rsidRDefault="00A61ED9" w:rsidP="00A61ED9">
      <w:pPr>
        <w:pBdr>
          <w:top w:val="single" w:sz="4" w:space="1" w:color="000000"/>
          <w:left w:val="single" w:sz="4" w:space="4" w:color="000000"/>
          <w:bottom w:val="single" w:sz="4" w:space="1" w:color="000000"/>
          <w:right w:val="single" w:sz="4" w:space="4" w:color="000000"/>
        </w:pBdr>
        <w:shd w:val="clear" w:color="auto" w:fill="BFBFBF"/>
        <w:rPr>
          <w:rFonts w:ascii="Calibri" w:hAnsi="Calibri"/>
          <w:sz w:val="22"/>
          <w:szCs w:val="22"/>
        </w:rPr>
      </w:pPr>
      <w:r w:rsidRPr="002F4D50">
        <w:rPr>
          <w:rFonts w:ascii="Calibri" w:hAnsi="Calibri"/>
          <w:b/>
          <w:i/>
          <w:sz w:val="22"/>
          <w:szCs w:val="22"/>
        </w:rPr>
        <w:t xml:space="preserve">Ο οικονομικός φορέας μπορεί να συμπληρώσει μόνο την Ενότητα </w:t>
      </w:r>
      <w:r w:rsidRPr="002F4D50">
        <w:rPr>
          <w:rFonts w:ascii="Calibri" w:hAnsi="Calibri"/>
          <w:b/>
          <w:i/>
          <w:sz w:val="22"/>
          <w:szCs w:val="22"/>
          <w:lang w:val="en-US"/>
        </w:rPr>
        <w:t>a</w:t>
      </w:r>
      <w:r w:rsidRPr="002F4D50">
        <w:rPr>
          <w:rFonts w:ascii="Calibri" w:hAnsi="Calibri"/>
          <w:b/>
          <w:i/>
          <w:sz w:val="22"/>
          <w:szCs w:val="22"/>
        </w:rPr>
        <w:t xml:space="preserve"> του Μέρους Ι</w:t>
      </w:r>
      <w:r w:rsidRPr="002F4D50">
        <w:rPr>
          <w:rFonts w:ascii="Calibri" w:hAnsi="Calibri"/>
          <w:b/>
          <w:i/>
          <w:sz w:val="22"/>
          <w:szCs w:val="22"/>
          <w:lang w:val="en-US"/>
        </w:rPr>
        <w:t>V</w:t>
      </w:r>
      <w:r w:rsidRPr="002F4D50">
        <w:rPr>
          <w:rFonts w:ascii="Calibri" w:hAnsi="Calibri"/>
          <w:b/>
          <w:i/>
          <w:sz w:val="22"/>
          <w:szCs w:val="22"/>
        </w:rPr>
        <w:t xml:space="preserve"> χωρίς να υποχρεούται να συμπληρώσει οποιαδήποτε άλλη ενότητα του Μέρους Ι</w:t>
      </w:r>
      <w:r w:rsidRPr="002F4D50">
        <w:rPr>
          <w:rFonts w:ascii="Calibri" w:hAnsi="Calibri"/>
          <w:b/>
          <w:i/>
          <w:sz w:val="22"/>
          <w:szCs w:val="22"/>
          <w:lang w:val="en-US"/>
        </w:rPr>
        <w:t>V</w:t>
      </w:r>
      <w:r w:rsidRPr="002F4D50">
        <w:rPr>
          <w:rFonts w:ascii="Calibri" w:hAnsi="Calibri"/>
          <w:b/>
          <w:i/>
          <w:sz w:val="22"/>
          <w:szCs w:val="22"/>
        </w:rPr>
        <w:t>:</w:t>
      </w:r>
    </w:p>
    <w:tbl>
      <w:tblPr>
        <w:tblW w:w="0" w:type="auto"/>
        <w:tblInd w:w="108" w:type="dxa"/>
        <w:tblLayout w:type="fixed"/>
        <w:tblLook w:val="0000"/>
      </w:tblPr>
      <w:tblGrid>
        <w:gridCol w:w="4479"/>
        <w:gridCol w:w="4510"/>
      </w:tblGrid>
      <w:tr w:rsidR="00A61ED9" w:rsidRPr="002F4D50" w:rsidTr="0062320B">
        <w:tc>
          <w:tcPr>
            <w:tcW w:w="4479" w:type="dxa"/>
            <w:tcBorders>
              <w:top w:val="single" w:sz="4" w:space="0" w:color="000000"/>
              <w:left w:val="single" w:sz="4" w:space="0" w:color="000000"/>
              <w:bottom w:val="single" w:sz="4" w:space="0" w:color="000000"/>
            </w:tcBorders>
            <w:shd w:val="clear" w:color="auto" w:fill="auto"/>
          </w:tcPr>
          <w:p w:rsidR="00A61ED9" w:rsidRPr="002F4D50" w:rsidRDefault="00A61ED9" w:rsidP="0062320B">
            <w:pPr>
              <w:rPr>
                <w:rFonts w:ascii="Calibri" w:hAnsi="Calibri"/>
                <w:sz w:val="22"/>
                <w:szCs w:val="22"/>
              </w:rPr>
            </w:pPr>
            <w:r w:rsidRPr="002F4D50">
              <w:rPr>
                <w:rFonts w:ascii="Calibri" w:hAnsi="Calibri"/>
                <w:b/>
                <w:i/>
                <w:sz w:val="22"/>
                <w:szCs w:val="22"/>
              </w:rPr>
              <w:t>Εκπλήρωση όλων των απαιτούμενων κριτηρίων επιλογής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A61ED9" w:rsidRPr="002F4D50" w:rsidRDefault="00A61ED9" w:rsidP="0062320B">
            <w:pPr>
              <w:rPr>
                <w:rFonts w:ascii="Calibri" w:hAnsi="Calibri"/>
                <w:sz w:val="22"/>
                <w:szCs w:val="22"/>
              </w:rPr>
            </w:pPr>
            <w:r w:rsidRPr="002F4D50">
              <w:rPr>
                <w:rFonts w:ascii="Calibri" w:hAnsi="Calibri"/>
                <w:b/>
                <w:i/>
                <w:sz w:val="22"/>
                <w:szCs w:val="22"/>
              </w:rPr>
              <w:t>Απάντηση</w:t>
            </w:r>
          </w:p>
        </w:tc>
      </w:tr>
      <w:tr w:rsidR="00A61ED9" w:rsidRPr="002F4D50" w:rsidTr="0062320B">
        <w:tc>
          <w:tcPr>
            <w:tcW w:w="4479" w:type="dxa"/>
            <w:tcBorders>
              <w:top w:val="single" w:sz="4" w:space="0" w:color="000000"/>
              <w:left w:val="single" w:sz="4" w:space="0" w:color="000000"/>
              <w:bottom w:val="single" w:sz="4" w:space="0" w:color="000000"/>
            </w:tcBorders>
            <w:shd w:val="clear" w:color="auto" w:fill="auto"/>
          </w:tcPr>
          <w:p w:rsidR="00A61ED9" w:rsidRPr="002F4D50" w:rsidRDefault="00A61ED9" w:rsidP="0062320B">
            <w:pPr>
              <w:rPr>
                <w:rFonts w:ascii="Calibri" w:hAnsi="Calibri"/>
                <w:sz w:val="22"/>
                <w:szCs w:val="22"/>
              </w:rPr>
            </w:pPr>
            <w:r w:rsidRPr="002F4D50">
              <w:rPr>
                <w:rFonts w:ascii="Calibri" w:hAnsi="Calibri"/>
                <w:sz w:val="22"/>
                <w:szCs w:val="22"/>
              </w:rPr>
              <w:t>Πληροί όλα τα απαιτούμενα κριτήρια επιλογής;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A61ED9" w:rsidRPr="002F4D50" w:rsidRDefault="00A61ED9" w:rsidP="0062320B">
            <w:pPr>
              <w:rPr>
                <w:rFonts w:ascii="Calibri" w:hAnsi="Calibri"/>
                <w:sz w:val="22"/>
                <w:szCs w:val="22"/>
              </w:rPr>
            </w:pPr>
            <w:r w:rsidRPr="002F4D50">
              <w:rPr>
                <w:rFonts w:ascii="Calibri" w:hAnsi="Calibri"/>
                <w:sz w:val="22"/>
                <w:szCs w:val="22"/>
              </w:rPr>
              <w:t>[] Ναι [] Όχι</w:t>
            </w:r>
          </w:p>
        </w:tc>
      </w:tr>
    </w:tbl>
    <w:p w:rsidR="00A61ED9" w:rsidRPr="003E39A8" w:rsidRDefault="00A61ED9" w:rsidP="00A61ED9">
      <w:pPr>
        <w:pStyle w:val="ChapterTitle"/>
        <w:pageBreakBefore/>
      </w:pPr>
      <w:r w:rsidRPr="003E39A8">
        <w:rPr>
          <w:bCs/>
        </w:rPr>
        <w:lastRenderedPageBreak/>
        <w:t>Μέρος VI: Τελικές δηλώσεις</w:t>
      </w:r>
    </w:p>
    <w:p w:rsidR="00A61ED9" w:rsidRPr="003E39A8" w:rsidRDefault="00A61ED9" w:rsidP="00A61ED9">
      <w:pPr>
        <w:rPr>
          <w:rFonts w:ascii="Calibri" w:hAnsi="Calibri"/>
          <w:sz w:val="22"/>
          <w:szCs w:val="22"/>
        </w:rPr>
      </w:pPr>
      <w:r w:rsidRPr="003E39A8">
        <w:rPr>
          <w:rFonts w:ascii="Calibri" w:hAnsi="Calibri"/>
          <w:i/>
          <w:sz w:val="22"/>
          <w:szCs w:val="22"/>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A61ED9" w:rsidRPr="003E39A8" w:rsidRDefault="00A61ED9" w:rsidP="00A61ED9">
      <w:pPr>
        <w:rPr>
          <w:rFonts w:ascii="Calibri" w:hAnsi="Calibri"/>
          <w:sz w:val="22"/>
          <w:szCs w:val="22"/>
        </w:rPr>
      </w:pPr>
      <w:r w:rsidRPr="003E39A8">
        <w:rPr>
          <w:rFonts w:ascii="Calibri" w:hAnsi="Calibri"/>
          <w:i/>
          <w:sz w:val="22"/>
          <w:szCs w:val="22"/>
        </w:rPr>
        <w:t>Ο κάτωθι υπογεγραμμένος, δηλώνω επισήμως ότι είμαισε θέση, κατόπιν αιτήματος και χωρίς καθυστέρηση, να προσκομίσω τα πιστοποιητικά και τις λοιπές μορφές αποδεικτικών εγγράφων που αναφέρονται</w:t>
      </w:r>
      <w:r w:rsidRPr="003E39A8">
        <w:rPr>
          <w:rStyle w:val="1a"/>
          <w:rFonts w:ascii="Calibri" w:hAnsi="Calibri"/>
          <w:sz w:val="22"/>
          <w:szCs w:val="22"/>
        </w:rPr>
        <w:footnoteReference w:id="32"/>
      </w:r>
      <w:r w:rsidRPr="003E39A8">
        <w:rPr>
          <w:rFonts w:ascii="Calibri" w:hAnsi="Calibri"/>
          <w:i/>
          <w:sz w:val="22"/>
          <w:szCs w:val="22"/>
        </w:rPr>
        <w:t>, εκτός εάν :</w:t>
      </w:r>
    </w:p>
    <w:p w:rsidR="00A61ED9" w:rsidRPr="003E39A8" w:rsidRDefault="00A61ED9" w:rsidP="00A61ED9">
      <w:pPr>
        <w:rPr>
          <w:rFonts w:ascii="Calibri" w:hAnsi="Calibri"/>
          <w:sz w:val="22"/>
          <w:szCs w:val="22"/>
        </w:rPr>
      </w:pPr>
      <w:r w:rsidRPr="003E39A8">
        <w:rPr>
          <w:rFonts w:ascii="Calibri" w:hAnsi="Calibri"/>
          <w:i/>
          <w:sz w:val="22"/>
          <w:szCs w:val="22"/>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3E39A8">
        <w:rPr>
          <w:rStyle w:val="aff5"/>
          <w:rFonts w:ascii="Calibri" w:hAnsi="Calibri"/>
          <w:sz w:val="22"/>
          <w:szCs w:val="22"/>
          <w:vertAlign w:val="superscript"/>
        </w:rPr>
        <w:footnoteReference w:id="33"/>
      </w:r>
      <w:r w:rsidRPr="003E39A8">
        <w:rPr>
          <w:rStyle w:val="aff5"/>
          <w:rFonts w:ascii="Calibri" w:hAnsi="Calibri"/>
          <w:i/>
          <w:sz w:val="22"/>
          <w:szCs w:val="22"/>
        </w:rPr>
        <w:t>.</w:t>
      </w:r>
    </w:p>
    <w:p w:rsidR="00A61ED9" w:rsidRPr="003E39A8" w:rsidRDefault="00A61ED9" w:rsidP="00A61ED9">
      <w:pPr>
        <w:rPr>
          <w:rFonts w:ascii="Calibri" w:hAnsi="Calibri"/>
          <w:sz w:val="22"/>
          <w:szCs w:val="22"/>
        </w:rPr>
      </w:pPr>
      <w:r w:rsidRPr="003E39A8">
        <w:rPr>
          <w:rStyle w:val="aff5"/>
          <w:rFonts w:ascii="Calibri" w:hAnsi="Calibri"/>
          <w:i/>
          <w:sz w:val="22"/>
          <w:szCs w:val="22"/>
        </w:rPr>
        <w:t>β) η αναθέτουσα αρχή ή ο αναθέτων φορέας έχουν ήδη στην κατοχή τους τα σχετικά έγγραφα.</w:t>
      </w:r>
    </w:p>
    <w:p w:rsidR="00A61ED9" w:rsidRPr="003E39A8" w:rsidRDefault="00A61ED9" w:rsidP="00A61ED9">
      <w:pPr>
        <w:rPr>
          <w:rFonts w:ascii="Calibri" w:hAnsi="Calibri"/>
          <w:sz w:val="22"/>
          <w:szCs w:val="22"/>
        </w:rPr>
      </w:pPr>
      <w:r w:rsidRPr="003E39A8">
        <w:rPr>
          <w:rFonts w:ascii="Calibri" w:hAnsi="Calibri"/>
          <w:i/>
          <w:sz w:val="22"/>
          <w:szCs w:val="22"/>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Δήλώσης για τους σκοπούς τ... </w:t>
      </w:r>
      <w:r w:rsidRPr="003E39A8">
        <w:rPr>
          <w:rFonts w:ascii="Calibri" w:hAnsi="Calibri"/>
          <w:sz w:val="22"/>
          <w:szCs w:val="22"/>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3E39A8">
        <w:rPr>
          <w:rFonts w:ascii="Calibri" w:hAnsi="Calibri"/>
          <w:i/>
          <w:sz w:val="22"/>
          <w:szCs w:val="22"/>
        </w:rPr>
        <w:t>.</w:t>
      </w:r>
    </w:p>
    <w:p w:rsidR="00A61ED9" w:rsidRPr="003E39A8" w:rsidRDefault="00A61ED9" w:rsidP="00A61ED9">
      <w:pPr>
        <w:rPr>
          <w:rFonts w:ascii="Calibri" w:hAnsi="Calibri"/>
          <w:i/>
          <w:sz w:val="22"/>
          <w:szCs w:val="22"/>
        </w:rPr>
      </w:pPr>
    </w:p>
    <w:p w:rsidR="00A61ED9" w:rsidRDefault="00A61ED9" w:rsidP="00A61ED9">
      <w:r w:rsidRPr="003E39A8">
        <w:rPr>
          <w:rFonts w:ascii="Calibri" w:hAnsi="Calibri"/>
          <w:i/>
          <w:sz w:val="22"/>
          <w:szCs w:val="22"/>
        </w:rPr>
        <w:t xml:space="preserve">Ημερομηνία, τόπος και, όπου ζητείται ή είναι απαραίτητο, υπογραφή(-ές): [……]   </w:t>
      </w:r>
    </w:p>
    <w:p w:rsidR="003E39A8" w:rsidRDefault="003E39A8" w:rsidP="003E39A8">
      <w:pPr>
        <w:pStyle w:val="12"/>
        <w:keepNext/>
        <w:keepLines/>
        <w:shd w:val="clear" w:color="auto" w:fill="auto"/>
        <w:spacing w:before="0" w:after="0" w:line="270" w:lineRule="exact"/>
        <w:jc w:val="left"/>
        <w:rPr>
          <w:rStyle w:val="108"/>
        </w:rPr>
        <w:sectPr w:rsidR="003E39A8" w:rsidSect="004E1C41">
          <w:headerReference w:type="default" r:id="rId17"/>
          <w:footerReference w:type="default" r:id="rId18"/>
          <w:endnotePr>
            <w:numFmt w:val="decimal"/>
          </w:endnotePr>
          <w:type w:val="continuous"/>
          <w:pgSz w:w="11905" w:h="16837"/>
          <w:pgMar w:top="709" w:right="853" w:bottom="851" w:left="1328" w:header="0" w:footer="3" w:gutter="0"/>
          <w:cols w:space="720"/>
          <w:noEndnote/>
          <w:docGrid w:linePitch="360"/>
        </w:sectPr>
      </w:pPr>
    </w:p>
    <w:p w:rsidR="002941CA" w:rsidRPr="00D02B0D" w:rsidRDefault="002940D4" w:rsidP="00DF4D7E">
      <w:pPr>
        <w:pStyle w:val="1"/>
        <w:spacing w:before="0"/>
        <w:rPr>
          <w:rStyle w:val="10b"/>
          <w:u w:val="none"/>
        </w:rPr>
      </w:pPr>
      <w:bookmarkStart w:id="101" w:name="_Toc518458861"/>
      <w:r w:rsidRPr="00D02B0D">
        <w:rPr>
          <w:rStyle w:val="10b"/>
          <w:u w:val="none"/>
        </w:rPr>
        <w:lastRenderedPageBreak/>
        <w:t xml:space="preserve">ΠΑΡΑΡΤΗΜΑ </w:t>
      </w:r>
      <w:r w:rsidR="00462E0B" w:rsidRPr="00D02B0D">
        <w:rPr>
          <w:rStyle w:val="10b"/>
          <w:u w:val="none"/>
        </w:rPr>
        <w:t>Ε</w:t>
      </w:r>
      <w:r w:rsidRPr="00D02B0D">
        <w:rPr>
          <w:rStyle w:val="10b"/>
          <w:u w:val="none"/>
        </w:rPr>
        <w:t>'</w:t>
      </w:r>
      <w:bookmarkEnd w:id="98"/>
      <w:r w:rsidR="00D02B0D" w:rsidRPr="00D02B0D">
        <w:rPr>
          <w:rStyle w:val="10b"/>
          <w:u w:val="none"/>
        </w:rPr>
        <w:t xml:space="preserve"> - </w:t>
      </w:r>
      <w:bookmarkStart w:id="102" w:name="bookmark72"/>
      <w:r w:rsidRPr="00D02B0D">
        <w:rPr>
          <w:rStyle w:val="10b"/>
          <w:u w:val="none"/>
        </w:rPr>
        <w:t>ΕΝΤΥΠΟ ΟΙΚΟΝΟΜΙΚΗΣ ΠΡΟΣΦΟΡΑΣ - ΟΔΗΓΙΕΣ</w:t>
      </w:r>
      <w:bookmarkEnd w:id="101"/>
      <w:bookmarkEnd w:id="102"/>
    </w:p>
    <w:p w:rsidR="002941CA" w:rsidRDefault="002941CA">
      <w:pPr>
        <w:rPr>
          <w:sz w:val="2"/>
          <w:szCs w:val="2"/>
        </w:rPr>
      </w:pPr>
    </w:p>
    <w:tbl>
      <w:tblPr>
        <w:tblStyle w:val="affb"/>
        <w:tblW w:w="15735" w:type="dxa"/>
        <w:tblInd w:w="-885" w:type="dxa"/>
        <w:tblLayout w:type="fixed"/>
        <w:tblLook w:val="04A0"/>
      </w:tblPr>
      <w:tblGrid>
        <w:gridCol w:w="426"/>
        <w:gridCol w:w="1559"/>
        <w:gridCol w:w="1418"/>
        <w:gridCol w:w="1276"/>
        <w:gridCol w:w="1701"/>
        <w:gridCol w:w="1417"/>
        <w:gridCol w:w="1134"/>
        <w:gridCol w:w="1559"/>
        <w:gridCol w:w="1560"/>
        <w:gridCol w:w="1134"/>
        <w:gridCol w:w="1417"/>
        <w:gridCol w:w="1134"/>
      </w:tblGrid>
      <w:tr w:rsidR="00EE318F" w:rsidRPr="006D7506" w:rsidTr="00EE318F">
        <w:tc>
          <w:tcPr>
            <w:tcW w:w="426" w:type="dxa"/>
          </w:tcPr>
          <w:p w:rsidR="00EE318F" w:rsidRPr="006D7506" w:rsidRDefault="00EE318F" w:rsidP="009F32D2">
            <w:pPr>
              <w:jc w:val="both"/>
              <w:rPr>
                <w:rFonts w:cs="Arial"/>
                <w:b/>
                <w:sz w:val="16"/>
                <w:szCs w:val="16"/>
              </w:rPr>
            </w:pPr>
            <w:r w:rsidRPr="006D7506">
              <w:rPr>
                <w:rFonts w:cs="Arial"/>
                <w:b/>
                <w:sz w:val="16"/>
                <w:szCs w:val="16"/>
              </w:rPr>
              <w:t>α/α</w:t>
            </w:r>
          </w:p>
        </w:tc>
        <w:tc>
          <w:tcPr>
            <w:tcW w:w="1559" w:type="dxa"/>
          </w:tcPr>
          <w:p w:rsidR="00EE318F" w:rsidRPr="006D7506" w:rsidRDefault="00EE318F" w:rsidP="009F32D2">
            <w:pPr>
              <w:jc w:val="center"/>
              <w:rPr>
                <w:rFonts w:cs="Arial"/>
                <w:b/>
                <w:bCs/>
                <w:sz w:val="16"/>
                <w:szCs w:val="16"/>
              </w:rPr>
            </w:pPr>
            <w:r w:rsidRPr="006D7506">
              <w:rPr>
                <w:rFonts w:cs="Arial"/>
                <w:b/>
                <w:sz w:val="16"/>
                <w:szCs w:val="16"/>
              </w:rPr>
              <w:t>Περιγραφή υλικού</w:t>
            </w:r>
          </w:p>
        </w:tc>
        <w:tc>
          <w:tcPr>
            <w:tcW w:w="1418" w:type="dxa"/>
            <w:vAlign w:val="center"/>
          </w:tcPr>
          <w:p w:rsidR="00EE318F" w:rsidRPr="006D7506" w:rsidRDefault="00EE318F" w:rsidP="009F32D2">
            <w:pPr>
              <w:jc w:val="center"/>
              <w:rPr>
                <w:rFonts w:cs="Arial"/>
                <w:b/>
                <w:bCs/>
                <w:sz w:val="16"/>
                <w:szCs w:val="16"/>
              </w:rPr>
            </w:pPr>
            <w:r w:rsidRPr="006D7506">
              <w:rPr>
                <w:rFonts w:cs="Arial"/>
                <w:b/>
                <w:bCs/>
                <w:sz w:val="16"/>
                <w:szCs w:val="16"/>
              </w:rPr>
              <w:t>Κατασκευαστής</w:t>
            </w:r>
          </w:p>
        </w:tc>
        <w:tc>
          <w:tcPr>
            <w:tcW w:w="1276" w:type="dxa"/>
            <w:vAlign w:val="center"/>
          </w:tcPr>
          <w:p w:rsidR="00EE318F" w:rsidRPr="006D7506" w:rsidRDefault="00EE318F" w:rsidP="00367ED1">
            <w:pPr>
              <w:jc w:val="center"/>
              <w:rPr>
                <w:rFonts w:cs="Arial"/>
                <w:b/>
                <w:bCs/>
                <w:sz w:val="16"/>
                <w:szCs w:val="16"/>
              </w:rPr>
            </w:pPr>
            <w:r w:rsidRPr="006D7506">
              <w:rPr>
                <w:rFonts w:cs="Arial"/>
                <w:b/>
                <w:bCs/>
                <w:sz w:val="16"/>
                <w:szCs w:val="16"/>
                <w:lang w:val="en-US"/>
              </w:rPr>
              <w:t xml:space="preserve">Ref. number </w:t>
            </w:r>
            <w:r w:rsidRPr="006D7506">
              <w:rPr>
                <w:rFonts w:cs="Arial"/>
                <w:b/>
                <w:bCs/>
                <w:sz w:val="16"/>
                <w:szCs w:val="16"/>
              </w:rPr>
              <w:t>κατασκευαστή</w:t>
            </w:r>
          </w:p>
        </w:tc>
        <w:tc>
          <w:tcPr>
            <w:tcW w:w="1701" w:type="dxa"/>
          </w:tcPr>
          <w:p w:rsidR="00EE318F" w:rsidRPr="006D7506" w:rsidRDefault="00EE318F" w:rsidP="001429D5">
            <w:pPr>
              <w:rPr>
                <w:rFonts w:cs="Arial"/>
                <w:b/>
                <w:sz w:val="16"/>
                <w:szCs w:val="16"/>
              </w:rPr>
            </w:pPr>
            <w:r w:rsidRPr="006D7506">
              <w:rPr>
                <w:rFonts w:cs="Arial"/>
                <w:b/>
                <w:sz w:val="16"/>
                <w:szCs w:val="16"/>
              </w:rPr>
              <w:t>Προσφερόμενη Τιμή μονάδας προ ΦΠΑ (αριθμητικώς)</w:t>
            </w:r>
          </w:p>
        </w:tc>
        <w:tc>
          <w:tcPr>
            <w:tcW w:w="1417" w:type="dxa"/>
          </w:tcPr>
          <w:p w:rsidR="00EE318F" w:rsidRPr="006D7506" w:rsidRDefault="00EE318F" w:rsidP="001429D5">
            <w:pPr>
              <w:rPr>
                <w:rFonts w:cs="Arial"/>
                <w:b/>
                <w:sz w:val="16"/>
                <w:szCs w:val="16"/>
              </w:rPr>
            </w:pPr>
            <w:r w:rsidRPr="006D7506">
              <w:rPr>
                <w:rFonts w:cs="Arial"/>
                <w:b/>
                <w:sz w:val="16"/>
                <w:szCs w:val="16"/>
              </w:rPr>
              <w:t>Προσφερόμενη Τιμή μονάδας προ ΦΠΑ (ολογράφως)</w:t>
            </w:r>
          </w:p>
        </w:tc>
        <w:tc>
          <w:tcPr>
            <w:tcW w:w="1134" w:type="dxa"/>
          </w:tcPr>
          <w:p w:rsidR="00EE318F" w:rsidRPr="006D7506" w:rsidRDefault="00EE318F" w:rsidP="00A70461">
            <w:pPr>
              <w:jc w:val="both"/>
              <w:rPr>
                <w:rFonts w:cs="Arial"/>
                <w:b/>
                <w:sz w:val="16"/>
                <w:szCs w:val="16"/>
              </w:rPr>
            </w:pPr>
            <w:r w:rsidRPr="006D7506">
              <w:rPr>
                <w:rFonts w:cs="Arial"/>
                <w:b/>
                <w:sz w:val="16"/>
                <w:szCs w:val="16"/>
              </w:rPr>
              <w:t>Ποσότητα</w:t>
            </w:r>
          </w:p>
        </w:tc>
        <w:tc>
          <w:tcPr>
            <w:tcW w:w="1559" w:type="dxa"/>
          </w:tcPr>
          <w:p w:rsidR="00EE318F" w:rsidRPr="006D7506" w:rsidRDefault="00EE318F" w:rsidP="00A70461">
            <w:pPr>
              <w:jc w:val="both"/>
              <w:rPr>
                <w:rFonts w:cs="Arial"/>
                <w:b/>
                <w:sz w:val="16"/>
                <w:szCs w:val="16"/>
              </w:rPr>
            </w:pPr>
            <w:r w:rsidRPr="006D7506">
              <w:rPr>
                <w:rFonts w:cs="Arial"/>
                <w:b/>
                <w:sz w:val="16"/>
                <w:szCs w:val="16"/>
              </w:rPr>
              <w:t>Κωδικός παρατηρητηρίου</w:t>
            </w:r>
          </w:p>
        </w:tc>
        <w:tc>
          <w:tcPr>
            <w:tcW w:w="1560" w:type="dxa"/>
          </w:tcPr>
          <w:p w:rsidR="00EE318F" w:rsidRPr="006D7506" w:rsidRDefault="00EE318F" w:rsidP="00A70461">
            <w:pPr>
              <w:jc w:val="both"/>
              <w:rPr>
                <w:rFonts w:cs="Arial"/>
                <w:b/>
                <w:sz w:val="16"/>
                <w:szCs w:val="16"/>
              </w:rPr>
            </w:pPr>
            <w:r w:rsidRPr="006D7506">
              <w:rPr>
                <w:rFonts w:cs="Arial"/>
                <w:b/>
                <w:sz w:val="16"/>
                <w:szCs w:val="16"/>
              </w:rPr>
              <w:t>Τιμή Παρατηρητηρίου</w:t>
            </w:r>
          </w:p>
        </w:tc>
        <w:tc>
          <w:tcPr>
            <w:tcW w:w="1134" w:type="dxa"/>
          </w:tcPr>
          <w:p w:rsidR="00EE318F" w:rsidRPr="006D7506" w:rsidRDefault="00EE318F" w:rsidP="00A70461">
            <w:pPr>
              <w:jc w:val="both"/>
              <w:rPr>
                <w:rFonts w:cs="Arial"/>
                <w:b/>
                <w:sz w:val="16"/>
                <w:szCs w:val="16"/>
              </w:rPr>
            </w:pPr>
            <w:r>
              <w:rPr>
                <w:rFonts w:cs="Arial"/>
                <w:b/>
                <w:sz w:val="16"/>
                <w:szCs w:val="16"/>
              </w:rPr>
              <w:t xml:space="preserve">Συντελεστής </w:t>
            </w:r>
            <w:r w:rsidRPr="006D7506">
              <w:rPr>
                <w:rFonts w:cs="Arial"/>
                <w:b/>
                <w:sz w:val="16"/>
                <w:szCs w:val="16"/>
              </w:rPr>
              <w:t>Φ.Π.Α.</w:t>
            </w:r>
          </w:p>
        </w:tc>
        <w:tc>
          <w:tcPr>
            <w:tcW w:w="1417" w:type="dxa"/>
          </w:tcPr>
          <w:p w:rsidR="00EE318F" w:rsidRPr="006D7506" w:rsidRDefault="00EE318F" w:rsidP="006D7506">
            <w:pPr>
              <w:jc w:val="both"/>
              <w:rPr>
                <w:rFonts w:cs="Arial"/>
                <w:b/>
                <w:sz w:val="16"/>
                <w:szCs w:val="16"/>
              </w:rPr>
            </w:pPr>
            <w:r w:rsidRPr="006D7506">
              <w:rPr>
                <w:rFonts w:cs="Arial"/>
                <w:b/>
                <w:sz w:val="16"/>
                <w:szCs w:val="16"/>
              </w:rPr>
              <w:t>Αξία προ ΦΠΑ</w:t>
            </w:r>
          </w:p>
        </w:tc>
        <w:tc>
          <w:tcPr>
            <w:tcW w:w="1134" w:type="dxa"/>
          </w:tcPr>
          <w:p w:rsidR="00EE318F" w:rsidRPr="006D7506" w:rsidRDefault="00EE318F" w:rsidP="00EE318F">
            <w:pPr>
              <w:jc w:val="both"/>
              <w:rPr>
                <w:rFonts w:cs="Arial"/>
                <w:b/>
                <w:sz w:val="16"/>
                <w:szCs w:val="16"/>
              </w:rPr>
            </w:pPr>
            <w:r w:rsidRPr="006D7506">
              <w:rPr>
                <w:rFonts w:cs="Arial"/>
                <w:b/>
                <w:sz w:val="16"/>
                <w:szCs w:val="16"/>
              </w:rPr>
              <w:t xml:space="preserve">Αξία </w:t>
            </w:r>
            <w:r>
              <w:rPr>
                <w:rFonts w:cs="Arial"/>
                <w:b/>
                <w:sz w:val="16"/>
                <w:szCs w:val="16"/>
              </w:rPr>
              <w:t>συμπ/νου</w:t>
            </w:r>
            <w:r w:rsidRPr="006D7506">
              <w:rPr>
                <w:rFonts w:cs="Arial"/>
                <w:b/>
                <w:sz w:val="16"/>
                <w:szCs w:val="16"/>
              </w:rPr>
              <w:t xml:space="preserve"> ΦΠΑ</w:t>
            </w:r>
          </w:p>
        </w:tc>
      </w:tr>
      <w:tr w:rsidR="00EE318F" w:rsidRPr="006D7506" w:rsidTr="00EE318F">
        <w:tc>
          <w:tcPr>
            <w:tcW w:w="426" w:type="dxa"/>
          </w:tcPr>
          <w:p w:rsidR="00EE318F" w:rsidRPr="006D7506" w:rsidRDefault="00EE318F" w:rsidP="006D7506">
            <w:pPr>
              <w:suppressAutoHyphens/>
              <w:ind w:left="360"/>
              <w:jc w:val="both"/>
              <w:rPr>
                <w:rFonts w:cs="Arial"/>
                <w:b/>
                <w:sz w:val="16"/>
                <w:szCs w:val="16"/>
              </w:rPr>
            </w:pPr>
          </w:p>
        </w:tc>
        <w:tc>
          <w:tcPr>
            <w:tcW w:w="1559" w:type="dxa"/>
          </w:tcPr>
          <w:p w:rsidR="00EE318F" w:rsidRPr="006D7506" w:rsidRDefault="00EE318F" w:rsidP="009F32D2">
            <w:pPr>
              <w:jc w:val="both"/>
              <w:rPr>
                <w:rFonts w:cs="Arial"/>
                <w:b/>
                <w:sz w:val="16"/>
                <w:szCs w:val="16"/>
              </w:rPr>
            </w:pPr>
          </w:p>
        </w:tc>
        <w:tc>
          <w:tcPr>
            <w:tcW w:w="1418" w:type="dxa"/>
          </w:tcPr>
          <w:p w:rsidR="00EE318F" w:rsidRPr="006D7506" w:rsidRDefault="00EE318F" w:rsidP="009F32D2">
            <w:pPr>
              <w:jc w:val="both"/>
              <w:rPr>
                <w:rFonts w:cs="Arial"/>
                <w:b/>
                <w:sz w:val="16"/>
                <w:szCs w:val="16"/>
              </w:rPr>
            </w:pPr>
          </w:p>
        </w:tc>
        <w:tc>
          <w:tcPr>
            <w:tcW w:w="1276" w:type="dxa"/>
          </w:tcPr>
          <w:p w:rsidR="00EE318F" w:rsidRPr="006D7506" w:rsidRDefault="00EE318F" w:rsidP="009F32D2">
            <w:pPr>
              <w:jc w:val="both"/>
              <w:rPr>
                <w:rFonts w:cs="Arial"/>
                <w:b/>
                <w:sz w:val="16"/>
                <w:szCs w:val="16"/>
              </w:rPr>
            </w:pPr>
          </w:p>
        </w:tc>
        <w:tc>
          <w:tcPr>
            <w:tcW w:w="1701" w:type="dxa"/>
          </w:tcPr>
          <w:p w:rsidR="00EE318F" w:rsidRPr="006D7506" w:rsidRDefault="00EE318F" w:rsidP="009F32D2">
            <w:pPr>
              <w:jc w:val="both"/>
              <w:rPr>
                <w:rFonts w:cs="Arial"/>
                <w:b/>
                <w:sz w:val="16"/>
                <w:szCs w:val="16"/>
              </w:rPr>
            </w:pPr>
          </w:p>
        </w:tc>
        <w:tc>
          <w:tcPr>
            <w:tcW w:w="1417" w:type="dxa"/>
          </w:tcPr>
          <w:p w:rsidR="00EE318F" w:rsidRPr="006D7506" w:rsidRDefault="00EE318F" w:rsidP="009F32D2">
            <w:pPr>
              <w:jc w:val="both"/>
              <w:rPr>
                <w:rFonts w:cs="Arial"/>
                <w:b/>
                <w:sz w:val="16"/>
                <w:szCs w:val="16"/>
              </w:rPr>
            </w:pPr>
          </w:p>
        </w:tc>
        <w:tc>
          <w:tcPr>
            <w:tcW w:w="1134" w:type="dxa"/>
          </w:tcPr>
          <w:p w:rsidR="00EE318F" w:rsidRPr="006D7506" w:rsidRDefault="00EE318F" w:rsidP="009F32D2">
            <w:pPr>
              <w:jc w:val="both"/>
              <w:rPr>
                <w:rFonts w:cs="Arial"/>
                <w:b/>
                <w:sz w:val="16"/>
                <w:szCs w:val="16"/>
              </w:rPr>
            </w:pPr>
          </w:p>
        </w:tc>
        <w:tc>
          <w:tcPr>
            <w:tcW w:w="1559" w:type="dxa"/>
          </w:tcPr>
          <w:p w:rsidR="00EE318F" w:rsidRPr="006D7506" w:rsidRDefault="00EE318F" w:rsidP="009F32D2">
            <w:pPr>
              <w:jc w:val="both"/>
              <w:rPr>
                <w:rFonts w:cs="Arial"/>
                <w:b/>
                <w:sz w:val="16"/>
                <w:szCs w:val="16"/>
              </w:rPr>
            </w:pPr>
          </w:p>
        </w:tc>
        <w:tc>
          <w:tcPr>
            <w:tcW w:w="1560" w:type="dxa"/>
          </w:tcPr>
          <w:p w:rsidR="00EE318F" w:rsidRPr="006D7506" w:rsidRDefault="00EE318F" w:rsidP="009F32D2">
            <w:pPr>
              <w:jc w:val="both"/>
              <w:rPr>
                <w:rFonts w:cs="Arial"/>
                <w:b/>
                <w:sz w:val="16"/>
                <w:szCs w:val="16"/>
              </w:rPr>
            </w:pPr>
          </w:p>
        </w:tc>
        <w:tc>
          <w:tcPr>
            <w:tcW w:w="1134" w:type="dxa"/>
          </w:tcPr>
          <w:p w:rsidR="00EE318F" w:rsidRPr="006D7506" w:rsidRDefault="00EE318F" w:rsidP="009F32D2">
            <w:pPr>
              <w:jc w:val="both"/>
              <w:rPr>
                <w:rFonts w:cs="Arial"/>
                <w:b/>
                <w:sz w:val="16"/>
                <w:szCs w:val="16"/>
              </w:rPr>
            </w:pPr>
          </w:p>
        </w:tc>
        <w:tc>
          <w:tcPr>
            <w:tcW w:w="1417" w:type="dxa"/>
          </w:tcPr>
          <w:p w:rsidR="00EE318F" w:rsidRPr="006D7506" w:rsidRDefault="00EE318F" w:rsidP="009F32D2">
            <w:pPr>
              <w:jc w:val="both"/>
              <w:rPr>
                <w:rFonts w:cs="Arial"/>
                <w:b/>
                <w:sz w:val="16"/>
                <w:szCs w:val="16"/>
              </w:rPr>
            </w:pPr>
          </w:p>
        </w:tc>
        <w:tc>
          <w:tcPr>
            <w:tcW w:w="1134" w:type="dxa"/>
          </w:tcPr>
          <w:p w:rsidR="00EE318F" w:rsidRPr="006D7506" w:rsidRDefault="00EE318F" w:rsidP="009F32D2">
            <w:pPr>
              <w:jc w:val="both"/>
              <w:rPr>
                <w:rFonts w:cs="Arial"/>
                <w:b/>
                <w:sz w:val="16"/>
                <w:szCs w:val="16"/>
              </w:rPr>
            </w:pPr>
          </w:p>
        </w:tc>
      </w:tr>
      <w:tr w:rsidR="00EE318F" w:rsidRPr="006D7506" w:rsidTr="00EE318F">
        <w:tc>
          <w:tcPr>
            <w:tcW w:w="426" w:type="dxa"/>
          </w:tcPr>
          <w:p w:rsidR="00EE318F" w:rsidRPr="006D7506" w:rsidRDefault="00EE318F" w:rsidP="006D7506">
            <w:pPr>
              <w:suppressAutoHyphens/>
              <w:ind w:left="360"/>
              <w:jc w:val="both"/>
              <w:rPr>
                <w:rFonts w:cs="Arial"/>
                <w:b/>
                <w:sz w:val="16"/>
                <w:szCs w:val="16"/>
              </w:rPr>
            </w:pPr>
          </w:p>
        </w:tc>
        <w:tc>
          <w:tcPr>
            <w:tcW w:w="1559" w:type="dxa"/>
          </w:tcPr>
          <w:p w:rsidR="00EE318F" w:rsidRPr="006D7506" w:rsidRDefault="00EE318F" w:rsidP="009F32D2">
            <w:pPr>
              <w:jc w:val="both"/>
              <w:rPr>
                <w:rFonts w:cs="Arial"/>
                <w:b/>
                <w:sz w:val="16"/>
                <w:szCs w:val="16"/>
              </w:rPr>
            </w:pPr>
          </w:p>
        </w:tc>
        <w:tc>
          <w:tcPr>
            <w:tcW w:w="1418" w:type="dxa"/>
          </w:tcPr>
          <w:p w:rsidR="00EE318F" w:rsidRPr="006D7506" w:rsidRDefault="00EE318F" w:rsidP="009F32D2">
            <w:pPr>
              <w:jc w:val="both"/>
              <w:rPr>
                <w:rFonts w:cs="Arial"/>
                <w:b/>
                <w:sz w:val="16"/>
                <w:szCs w:val="16"/>
              </w:rPr>
            </w:pPr>
          </w:p>
        </w:tc>
        <w:tc>
          <w:tcPr>
            <w:tcW w:w="1276" w:type="dxa"/>
          </w:tcPr>
          <w:p w:rsidR="00EE318F" w:rsidRPr="006D7506" w:rsidRDefault="00EE318F" w:rsidP="009F32D2">
            <w:pPr>
              <w:jc w:val="both"/>
              <w:rPr>
                <w:rFonts w:cs="Arial"/>
                <w:b/>
                <w:sz w:val="16"/>
                <w:szCs w:val="16"/>
              </w:rPr>
            </w:pPr>
          </w:p>
        </w:tc>
        <w:tc>
          <w:tcPr>
            <w:tcW w:w="1701" w:type="dxa"/>
          </w:tcPr>
          <w:p w:rsidR="00EE318F" w:rsidRPr="006D7506" w:rsidRDefault="00EE318F" w:rsidP="009F32D2">
            <w:pPr>
              <w:jc w:val="both"/>
              <w:rPr>
                <w:rFonts w:cs="Arial"/>
                <w:b/>
                <w:sz w:val="16"/>
                <w:szCs w:val="16"/>
              </w:rPr>
            </w:pPr>
          </w:p>
        </w:tc>
        <w:tc>
          <w:tcPr>
            <w:tcW w:w="1417" w:type="dxa"/>
          </w:tcPr>
          <w:p w:rsidR="00EE318F" w:rsidRPr="006D7506" w:rsidRDefault="00EE318F" w:rsidP="009F32D2">
            <w:pPr>
              <w:jc w:val="both"/>
              <w:rPr>
                <w:rFonts w:cs="Arial"/>
                <w:b/>
                <w:sz w:val="16"/>
                <w:szCs w:val="16"/>
              </w:rPr>
            </w:pPr>
          </w:p>
        </w:tc>
        <w:tc>
          <w:tcPr>
            <w:tcW w:w="1134" w:type="dxa"/>
          </w:tcPr>
          <w:p w:rsidR="00EE318F" w:rsidRPr="006D7506" w:rsidRDefault="00EE318F" w:rsidP="009F32D2">
            <w:pPr>
              <w:jc w:val="both"/>
              <w:rPr>
                <w:rFonts w:cs="Arial"/>
                <w:b/>
                <w:sz w:val="16"/>
                <w:szCs w:val="16"/>
              </w:rPr>
            </w:pPr>
          </w:p>
        </w:tc>
        <w:tc>
          <w:tcPr>
            <w:tcW w:w="1559" w:type="dxa"/>
          </w:tcPr>
          <w:p w:rsidR="00EE318F" w:rsidRPr="006D7506" w:rsidRDefault="00EE318F" w:rsidP="009F32D2">
            <w:pPr>
              <w:jc w:val="both"/>
              <w:rPr>
                <w:rFonts w:cs="Arial"/>
                <w:b/>
                <w:sz w:val="16"/>
                <w:szCs w:val="16"/>
              </w:rPr>
            </w:pPr>
          </w:p>
        </w:tc>
        <w:tc>
          <w:tcPr>
            <w:tcW w:w="1560" w:type="dxa"/>
          </w:tcPr>
          <w:p w:rsidR="00EE318F" w:rsidRPr="006D7506" w:rsidRDefault="00EE318F" w:rsidP="009F32D2">
            <w:pPr>
              <w:jc w:val="both"/>
              <w:rPr>
                <w:rFonts w:cs="Arial"/>
                <w:b/>
                <w:sz w:val="16"/>
                <w:szCs w:val="16"/>
              </w:rPr>
            </w:pPr>
          </w:p>
        </w:tc>
        <w:tc>
          <w:tcPr>
            <w:tcW w:w="1134" w:type="dxa"/>
          </w:tcPr>
          <w:p w:rsidR="00EE318F" w:rsidRPr="006D7506" w:rsidRDefault="00EE318F" w:rsidP="009F32D2">
            <w:pPr>
              <w:jc w:val="both"/>
              <w:rPr>
                <w:rFonts w:cs="Arial"/>
                <w:b/>
                <w:sz w:val="16"/>
                <w:szCs w:val="16"/>
              </w:rPr>
            </w:pPr>
          </w:p>
        </w:tc>
        <w:tc>
          <w:tcPr>
            <w:tcW w:w="1417" w:type="dxa"/>
          </w:tcPr>
          <w:p w:rsidR="00EE318F" w:rsidRPr="006D7506" w:rsidRDefault="00EE318F" w:rsidP="009F32D2">
            <w:pPr>
              <w:jc w:val="both"/>
              <w:rPr>
                <w:rFonts w:cs="Arial"/>
                <w:b/>
                <w:sz w:val="16"/>
                <w:szCs w:val="16"/>
              </w:rPr>
            </w:pPr>
          </w:p>
        </w:tc>
        <w:tc>
          <w:tcPr>
            <w:tcW w:w="1134" w:type="dxa"/>
          </w:tcPr>
          <w:p w:rsidR="00EE318F" w:rsidRPr="006D7506" w:rsidRDefault="00EE318F" w:rsidP="009F32D2">
            <w:pPr>
              <w:jc w:val="both"/>
              <w:rPr>
                <w:rFonts w:cs="Arial"/>
                <w:b/>
                <w:sz w:val="16"/>
                <w:szCs w:val="16"/>
              </w:rPr>
            </w:pPr>
          </w:p>
        </w:tc>
      </w:tr>
      <w:tr w:rsidR="00EE318F" w:rsidRPr="006D7506" w:rsidTr="00EE318F">
        <w:tc>
          <w:tcPr>
            <w:tcW w:w="426" w:type="dxa"/>
            <w:tcBorders>
              <w:bottom w:val="single" w:sz="4" w:space="0" w:color="auto"/>
            </w:tcBorders>
          </w:tcPr>
          <w:p w:rsidR="00EE318F" w:rsidRPr="006D7506" w:rsidRDefault="00EE318F" w:rsidP="006D7506">
            <w:pPr>
              <w:suppressAutoHyphens/>
              <w:ind w:left="360"/>
              <w:jc w:val="both"/>
              <w:rPr>
                <w:rFonts w:cs="Arial"/>
                <w:b/>
                <w:sz w:val="16"/>
                <w:szCs w:val="16"/>
              </w:rPr>
            </w:pPr>
          </w:p>
        </w:tc>
        <w:tc>
          <w:tcPr>
            <w:tcW w:w="1559" w:type="dxa"/>
            <w:tcBorders>
              <w:bottom w:val="single" w:sz="4" w:space="0" w:color="auto"/>
            </w:tcBorders>
          </w:tcPr>
          <w:p w:rsidR="00EE318F" w:rsidRPr="006D7506" w:rsidRDefault="00EE318F" w:rsidP="009F32D2">
            <w:pPr>
              <w:jc w:val="both"/>
              <w:rPr>
                <w:rFonts w:cs="Arial"/>
                <w:b/>
                <w:sz w:val="16"/>
                <w:szCs w:val="16"/>
              </w:rPr>
            </w:pPr>
          </w:p>
        </w:tc>
        <w:tc>
          <w:tcPr>
            <w:tcW w:w="1418" w:type="dxa"/>
            <w:tcBorders>
              <w:bottom w:val="single" w:sz="4" w:space="0" w:color="auto"/>
            </w:tcBorders>
          </w:tcPr>
          <w:p w:rsidR="00EE318F" w:rsidRPr="006D7506" w:rsidRDefault="00EE318F" w:rsidP="009F32D2">
            <w:pPr>
              <w:jc w:val="both"/>
              <w:rPr>
                <w:rFonts w:cs="Arial"/>
                <w:b/>
                <w:sz w:val="16"/>
                <w:szCs w:val="16"/>
              </w:rPr>
            </w:pPr>
          </w:p>
        </w:tc>
        <w:tc>
          <w:tcPr>
            <w:tcW w:w="1276" w:type="dxa"/>
            <w:tcBorders>
              <w:bottom w:val="single" w:sz="4" w:space="0" w:color="auto"/>
            </w:tcBorders>
          </w:tcPr>
          <w:p w:rsidR="00EE318F" w:rsidRPr="006D7506" w:rsidRDefault="00EE318F" w:rsidP="009F32D2">
            <w:pPr>
              <w:jc w:val="both"/>
              <w:rPr>
                <w:rFonts w:cs="Arial"/>
                <w:b/>
                <w:sz w:val="16"/>
                <w:szCs w:val="16"/>
              </w:rPr>
            </w:pPr>
          </w:p>
        </w:tc>
        <w:tc>
          <w:tcPr>
            <w:tcW w:w="1701" w:type="dxa"/>
            <w:tcBorders>
              <w:bottom w:val="single" w:sz="4" w:space="0" w:color="auto"/>
            </w:tcBorders>
          </w:tcPr>
          <w:p w:rsidR="00EE318F" w:rsidRPr="006D7506" w:rsidRDefault="00EE318F" w:rsidP="009F32D2">
            <w:pPr>
              <w:jc w:val="both"/>
              <w:rPr>
                <w:rFonts w:cs="Arial"/>
                <w:b/>
                <w:sz w:val="16"/>
                <w:szCs w:val="16"/>
              </w:rPr>
            </w:pPr>
          </w:p>
        </w:tc>
        <w:tc>
          <w:tcPr>
            <w:tcW w:w="1417" w:type="dxa"/>
            <w:tcBorders>
              <w:bottom w:val="single" w:sz="4" w:space="0" w:color="auto"/>
            </w:tcBorders>
          </w:tcPr>
          <w:p w:rsidR="00EE318F" w:rsidRPr="006D7506" w:rsidRDefault="00EE318F" w:rsidP="009F32D2">
            <w:pPr>
              <w:jc w:val="both"/>
              <w:rPr>
                <w:rFonts w:cs="Arial"/>
                <w:b/>
                <w:sz w:val="16"/>
                <w:szCs w:val="16"/>
              </w:rPr>
            </w:pPr>
          </w:p>
        </w:tc>
        <w:tc>
          <w:tcPr>
            <w:tcW w:w="1134" w:type="dxa"/>
            <w:tcBorders>
              <w:bottom w:val="single" w:sz="4" w:space="0" w:color="auto"/>
            </w:tcBorders>
          </w:tcPr>
          <w:p w:rsidR="00EE318F" w:rsidRPr="006D7506" w:rsidRDefault="00EE318F" w:rsidP="009F32D2">
            <w:pPr>
              <w:jc w:val="both"/>
              <w:rPr>
                <w:rFonts w:cs="Arial"/>
                <w:b/>
                <w:sz w:val="16"/>
                <w:szCs w:val="16"/>
              </w:rPr>
            </w:pPr>
          </w:p>
        </w:tc>
        <w:tc>
          <w:tcPr>
            <w:tcW w:w="1559" w:type="dxa"/>
            <w:tcBorders>
              <w:bottom w:val="single" w:sz="4" w:space="0" w:color="auto"/>
            </w:tcBorders>
          </w:tcPr>
          <w:p w:rsidR="00EE318F" w:rsidRPr="006D7506" w:rsidRDefault="00EE318F" w:rsidP="009F32D2">
            <w:pPr>
              <w:jc w:val="both"/>
              <w:rPr>
                <w:rFonts w:cs="Arial"/>
                <w:b/>
                <w:sz w:val="16"/>
                <w:szCs w:val="16"/>
              </w:rPr>
            </w:pPr>
          </w:p>
        </w:tc>
        <w:tc>
          <w:tcPr>
            <w:tcW w:w="1560" w:type="dxa"/>
            <w:tcBorders>
              <w:bottom w:val="single" w:sz="4" w:space="0" w:color="auto"/>
            </w:tcBorders>
          </w:tcPr>
          <w:p w:rsidR="00EE318F" w:rsidRPr="006D7506" w:rsidRDefault="00EE318F" w:rsidP="009F32D2">
            <w:pPr>
              <w:jc w:val="both"/>
              <w:rPr>
                <w:rFonts w:cs="Arial"/>
                <w:b/>
                <w:sz w:val="16"/>
                <w:szCs w:val="16"/>
              </w:rPr>
            </w:pPr>
          </w:p>
        </w:tc>
        <w:tc>
          <w:tcPr>
            <w:tcW w:w="1134" w:type="dxa"/>
          </w:tcPr>
          <w:p w:rsidR="00EE318F" w:rsidRPr="006D7506" w:rsidRDefault="00EE318F" w:rsidP="009F32D2">
            <w:pPr>
              <w:jc w:val="both"/>
              <w:rPr>
                <w:rFonts w:cs="Arial"/>
                <w:b/>
                <w:sz w:val="16"/>
                <w:szCs w:val="16"/>
              </w:rPr>
            </w:pPr>
          </w:p>
        </w:tc>
        <w:tc>
          <w:tcPr>
            <w:tcW w:w="1417" w:type="dxa"/>
          </w:tcPr>
          <w:p w:rsidR="00EE318F" w:rsidRPr="006D7506" w:rsidRDefault="00EE318F" w:rsidP="009F32D2">
            <w:pPr>
              <w:jc w:val="both"/>
              <w:rPr>
                <w:rFonts w:cs="Arial"/>
                <w:b/>
                <w:sz w:val="16"/>
                <w:szCs w:val="16"/>
              </w:rPr>
            </w:pPr>
          </w:p>
        </w:tc>
        <w:tc>
          <w:tcPr>
            <w:tcW w:w="1134" w:type="dxa"/>
          </w:tcPr>
          <w:p w:rsidR="00EE318F" w:rsidRPr="006D7506" w:rsidRDefault="00EE318F" w:rsidP="009F32D2">
            <w:pPr>
              <w:jc w:val="both"/>
              <w:rPr>
                <w:rFonts w:cs="Arial"/>
                <w:b/>
                <w:sz w:val="16"/>
                <w:szCs w:val="16"/>
              </w:rPr>
            </w:pPr>
          </w:p>
        </w:tc>
      </w:tr>
      <w:tr w:rsidR="00EE318F" w:rsidRPr="006D7506" w:rsidTr="00EE318F">
        <w:tc>
          <w:tcPr>
            <w:tcW w:w="426" w:type="dxa"/>
            <w:tcBorders>
              <w:top w:val="single" w:sz="4" w:space="0" w:color="auto"/>
              <w:left w:val="nil"/>
              <w:bottom w:val="nil"/>
              <w:right w:val="nil"/>
            </w:tcBorders>
          </w:tcPr>
          <w:p w:rsidR="00EE318F" w:rsidRPr="006D7506" w:rsidRDefault="00EE318F" w:rsidP="006D7506">
            <w:pPr>
              <w:suppressAutoHyphens/>
              <w:ind w:left="360"/>
              <w:jc w:val="both"/>
              <w:rPr>
                <w:rFonts w:cs="Arial"/>
                <w:b/>
                <w:sz w:val="16"/>
                <w:szCs w:val="16"/>
              </w:rPr>
            </w:pPr>
          </w:p>
        </w:tc>
        <w:tc>
          <w:tcPr>
            <w:tcW w:w="1559" w:type="dxa"/>
            <w:tcBorders>
              <w:top w:val="single" w:sz="4" w:space="0" w:color="auto"/>
              <w:left w:val="nil"/>
              <w:bottom w:val="nil"/>
              <w:right w:val="nil"/>
            </w:tcBorders>
          </w:tcPr>
          <w:p w:rsidR="00EE318F" w:rsidRPr="006D7506" w:rsidRDefault="00EE318F" w:rsidP="009F32D2">
            <w:pPr>
              <w:jc w:val="both"/>
              <w:rPr>
                <w:rFonts w:cs="Arial"/>
                <w:b/>
                <w:sz w:val="16"/>
                <w:szCs w:val="16"/>
              </w:rPr>
            </w:pPr>
          </w:p>
        </w:tc>
        <w:tc>
          <w:tcPr>
            <w:tcW w:w="1418" w:type="dxa"/>
            <w:tcBorders>
              <w:top w:val="single" w:sz="4" w:space="0" w:color="auto"/>
              <w:left w:val="nil"/>
              <w:bottom w:val="nil"/>
              <w:right w:val="nil"/>
            </w:tcBorders>
          </w:tcPr>
          <w:p w:rsidR="00EE318F" w:rsidRPr="006D7506" w:rsidRDefault="00EE318F" w:rsidP="009F32D2">
            <w:pPr>
              <w:jc w:val="both"/>
              <w:rPr>
                <w:rFonts w:cs="Arial"/>
                <w:b/>
                <w:sz w:val="16"/>
                <w:szCs w:val="16"/>
              </w:rPr>
            </w:pPr>
          </w:p>
        </w:tc>
        <w:tc>
          <w:tcPr>
            <w:tcW w:w="1276" w:type="dxa"/>
            <w:tcBorders>
              <w:top w:val="single" w:sz="4" w:space="0" w:color="auto"/>
              <w:left w:val="nil"/>
              <w:bottom w:val="nil"/>
              <w:right w:val="nil"/>
            </w:tcBorders>
          </w:tcPr>
          <w:p w:rsidR="00EE318F" w:rsidRPr="006D7506" w:rsidRDefault="00EE318F" w:rsidP="009F32D2">
            <w:pPr>
              <w:jc w:val="both"/>
              <w:rPr>
                <w:rFonts w:cs="Arial"/>
                <w:b/>
                <w:sz w:val="16"/>
                <w:szCs w:val="16"/>
              </w:rPr>
            </w:pPr>
          </w:p>
        </w:tc>
        <w:tc>
          <w:tcPr>
            <w:tcW w:w="1701" w:type="dxa"/>
            <w:tcBorders>
              <w:top w:val="single" w:sz="4" w:space="0" w:color="auto"/>
              <w:left w:val="nil"/>
              <w:bottom w:val="nil"/>
              <w:right w:val="nil"/>
            </w:tcBorders>
          </w:tcPr>
          <w:p w:rsidR="00EE318F" w:rsidRPr="006D7506" w:rsidRDefault="00EE318F" w:rsidP="009F32D2">
            <w:pPr>
              <w:jc w:val="both"/>
              <w:rPr>
                <w:rFonts w:cs="Arial"/>
                <w:b/>
                <w:sz w:val="16"/>
                <w:szCs w:val="16"/>
              </w:rPr>
            </w:pPr>
          </w:p>
        </w:tc>
        <w:tc>
          <w:tcPr>
            <w:tcW w:w="1417" w:type="dxa"/>
            <w:tcBorders>
              <w:top w:val="single" w:sz="4" w:space="0" w:color="auto"/>
              <w:left w:val="nil"/>
              <w:bottom w:val="nil"/>
              <w:right w:val="nil"/>
            </w:tcBorders>
          </w:tcPr>
          <w:p w:rsidR="00EE318F" w:rsidRPr="006D7506" w:rsidRDefault="00EE318F" w:rsidP="009F32D2">
            <w:pPr>
              <w:jc w:val="both"/>
              <w:rPr>
                <w:rFonts w:cs="Arial"/>
                <w:b/>
                <w:sz w:val="16"/>
                <w:szCs w:val="16"/>
              </w:rPr>
            </w:pPr>
          </w:p>
        </w:tc>
        <w:tc>
          <w:tcPr>
            <w:tcW w:w="1134" w:type="dxa"/>
            <w:tcBorders>
              <w:top w:val="single" w:sz="4" w:space="0" w:color="auto"/>
              <w:left w:val="nil"/>
              <w:bottom w:val="nil"/>
              <w:right w:val="nil"/>
            </w:tcBorders>
          </w:tcPr>
          <w:p w:rsidR="00EE318F" w:rsidRPr="006D7506" w:rsidRDefault="00EE318F" w:rsidP="009F32D2">
            <w:pPr>
              <w:jc w:val="both"/>
              <w:rPr>
                <w:rFonts w:cs="Arial"/>
                <w:b/>
                <w:sz w:val="16"/>
                <w:szCs w:val="16"/>
              </w:rPr>
            </w:pPr>
          </w:p>
        </w:tc>
        <w:tc>
          <w:tcPr>
            <w:tcW w:w="1559" w:type="dxa"/>
            <w:tcBorders>
              <w:top w:val="single" w:sz="4" w:space="0" w:color="auto"/>
              <w:left w:val="nil"/>
              <w:bottom w:val="nil"/>
              <w:right w:val="nil"/>
            </w:tcBorders>
          </w:tcPr>
          <w:p w:rsidR="00EE318F" w:rsidRPr="006D7506" w:rsidRDefault="00EE318F" w:rsidP="009F32D2">
            <w:pPr>
              <w:jc w:val="both"/>
              <w:rPr>
                <w:rFonts w:cs="Arial"/>
                <w:b/>
                <w:sz w:val="16"/>
                <w:szCs w:val="16"/>
              </w:rPr>
            </w:pPr>
          </w:p>
        </w:tc>
        <w:tc>
          <w:tcPr>
            <w:tcW w:w="1560" w:type="dxa"/>
            <w:tcBorders>
              <w:top w:val="single" w:sz="4" w:space="0" w:color="auto"/>
              <w:left w:val="nil"/>
              <w:bottom w:val="nil"/>
              <w:right w:val="single" w:sz="4" w:space="0" w:color="auto"/>
            </w:tcBorders>
          </w:tcPr>
          <w:p w:rsidR="00EE318F" w:rsidRPr="006D7506" w:rsidRDefault="00EE318F" w:rsidP="009F32D2">
            <w:pPr>
              <w:jc w:val="both"/>
              <w:rPr>
                <w:rFonts w:cs="Arial"/>
                <w:b/>
                <w:sz w:val="16"/>
                <w:szCs w:val="16"/>
              </w:rPr>
            </w:pPr>
          </w:p>
        </w:tc>
        <w:tc>
          <w:tcPr>
            <w:tcW w:w="1134" w:type="dxa"/>
            <w:tcBorders>
              <w:left w:val="single" w:sz="4" w:space="0" w:color="auto"/>
            </w:tcBorders>
          </w:tcPr>
          <w:p w:rsidR="00EE318F" w:rsidRPr="006D7506" w:rsidRDefault="00EE318F" w:rsidP="009F32D2">
            <w:pPr>
              <w:jc w:val="both"/>
              <w:rPr>
                <w:rFonts w:cs="Arial"/>
                <w:b/>
                <w:sz w:val="16"/>
                <w:szCs w:val="16"/>
              </w:rPr>
            </w:pPr>
            <w:r w:rsidRPr="006D7506">
              <w:rPr>
                <w:rFonts w:cs="Arial"/>
                <w:b/>
                <w:sz w:val="16"/>
                <w:szCs w:val="16"/>
              </w:rPr>
              <w:t>ΣΥΝΟΛΟ</w:t>
            </w:r>
          </w:p>
        </w:tc>
        <w:tc>
          <w:tcPr>
            <w:tcW w:w="1417" w:type="dxa"/>
          </w:tcPr>
          <w:p w:rsidR="00EE318F" w:rsidRPr="006D7506" w:rsidRDefault="00EE318F" w:rsidP="009F32D2">
            <w:pPr>
              <w:jc w:val="both"/>
              <w:rPr>
                <w:rFonts w:cs="Arial"/>
                <w:b/>
                <w:sz w:val="16"/>
                <w:szCs w:val="16"/>
              </w:rPr>
            </w:pPr>
          </w:p>
        </w:tc>
        <w:tc>
          <w:tcPr>
            <w:tcW w:w="1134" w:type="dxa"/>
          </w:tcPr>
          <w:p w:rsidR="00EE318F" w:rsidRPr="006D7506" w:rsidRDefault="00EE318F" w:rsidP="009F32D2">
            <w:pPr>
              <w:jc w:val="both"/>
              <w:rPr>
                <w:rFonts w:cs="Arial"/>
                <w:b/>
                <w:sz w:val="16"/>
                <w:szCs w:val="16"/>
              </w:rPr>
            </w:pPr>
          </w:p>
        </w:tc>
      </w:tr>
    </w:tbl>
    <w:p w:rsidR="00C33F96" w:rsidRDefault="00C33F96">
      <w:pPr>
        <w:pStyle w:val="102"/>
        <w:shd w:val="clear" w:color="auto" w:fill="auto"/>
        <w:tabs>
          <w:tab w:val="left" w:leader="dot" w:pos="4761"/>
        </w:tabs>
        <w:spacing w:line="538" w:lineRule="exact"/>
        <w:ind w:left="580" w:firstLine="0"/>
      </w:pPr>
      <w:bookmarkStart w:id="103" w:name="bookmark74"/>
      <w:r>
        <w:t xml:space="preserve">Ο Χρόνος Ισχύος της Προσφοράς είναι (αριθμητικώς και ολογράφως) : </w:t>
      </w:r>
      <w:r>
        <w:tab/>
        <w:t>ημέρες</w:t>
      </w:r>
    </w:p>
    <w:p w:rsidR="002941CA" w:rsidRDefault="002940D4">
      <w:pPr>
        <w:pStyle w:val="102"/>
        <w:shd w:val="clear" w:color="auto" w:fill="auto"/>
        <w:tabs>
          <w:tab w:val="left" w:leader="dot" w:pos="4761"/>
        </w:tabs>
        <w:spacing w:line="538" w:lineRule="exact"/>
        <w:ind w:left="580" w:firstLine="0"/>
      </w:pPr>
      <w:r>
        <w:t>Ο Νόμιμος Εκπρόσωπος :</w:t>
      </w:r>
      <w:r>
        <w:tab/>
      </w:r>
      <w:bookmarkEnd w:id="103"/>
    </w:p>
    <w:p w:rsidR="00C33F96" w:rsidRDefault="002940D4" w:rsidP="00B476E2">
      <w:pPr>
        <w:pStyle w:val="102"/>
        <w:shd w:val="clear" w:color="auto" w:fill="auto"/>
        <w:tabs>
          <w:tab w:val="left" w:leader="dot" w:pos="4761"/>
        </w:tabs>
        <w:spacing w:line="538" w:lineRule="exact"/>
        <w:ind w:left="580" w:firstLine="0"/>
      </w:pPr>
      <w:bookmarkStart w:id="104" w:name="bookmark75"/>
      <w:r>
        <w:t>Ημερομηνία</w:t>
      </w:r>
      <w:bookmarkEnd w:id="104"/>
      <w:r w:rsidR="00C33F96">
        <w:t xml:space="preserve"> </w:t>
      </w:r>
      <w:r>
        <w:t>(Υπογραφή - Σφραγίδα)</w:t>
      </w:r>
      <w:bookmarkStart w:id="105" w:name="bookmark76"/>
    </w:p>
    <w:p w:rsidR="002941CA" w:rsidRDefault="002940D4" w:rsidP="00B476E2">
      <w:pPr>
        <w:pStyle w:val="102"/>
        <w:shd w:val="clear" w:color="auto" w:fill="auto"/>
        <w:tabs>
          <w:tab w:val="left" w:leader="dot" w:pos="4761"/>
        </w:tabs>
        <w:spacing w:line="538" w:lineRule="exact"/>
        <w:ind w:left="580" w:firstLine="0"/>
      </w:pPr>
      <w:r w:rsidRPr="00B476E2">
        <w:t>ΟΔΗΓΙΕΣ</w:t>
      </w:r>
      <w:r>
        <w:t xml:space="preserve"> (Ειδικές απαιτήσεις οικονομικής προσφοράς)</w:t>
      </w:r>
      <w:bookmarkEnd w:id="105"/>
    </w:p>
    <w:p w:rsidR="002941CA" w:rsidRDefault="002940D4" w:rsidP="00B008D7">
      <w:pPr>
        <w:pStyle w:val="49"/>
        <w:numPr>
          <w:ilvl w:val="4"/>
          <w:numId w:val="16"/>
        </w:numPr>
        <w:shd w:val="clear" w:color="auto" w:fill="auto"/>
        <w:tabs>
          <w:tab w:val="left" w:pos="582"/>
        </w:tabs>
        <w:spacing w:line="274" w:lineRule="exact"/>
        <w:ind w:left="300" w:right="20" w:hanging="280"/>
        <w:jc w:val="both"/>
      </w:pPr>
      <w:r>
        <w:t xml:space="preserve">Ο παραπάνω πίνακας συμπληρώνεται (χωρίς να τροποποιηθεί η μορφή του) από </w:t>
      </w:r>
      <w:r w:rsidR="009229CE">
        <w:t xml:space="preserve">τους </w:t>
      </w:r>
      <w:r w:rsidR="00EA5FA4">
        <w:t>οικονομικούς φορείς.</w:t>
      </w:r>
      <w:r>
        <w:t xml:space="preserve"> Η τιμή για καθένα από τα πεδία του παραπάνω</w:t>
      </w:r>
      <w:r w:rsidR="009229CE">
        <w:t xml:space="preserve"> </w:t>
      </w:r>
      <w:r>
        <w:t>πίνακα θα είναι μια και μοναδική. Η αναγραφή της τιμής σε Ευρώ (€) μπορεί να</w:t>
      </w:r>
      <w:r w:rsidR="009229CE">
        <w:t xml:space="preserve"> </w:t>
      </w:r>
      <w:r>
        <w:t xml:space="preserve">γίνεται </w:t>
      </w:r>
      <w:r w:rsidRPr="000B6D87">
        <w:t xml:space="preserve">μέχρι </w:t>
      </w:r>
      <w:r w:rsidR="00A61ED9">
        <w:t>δύο</w:t>
      </w:r>
      <w:r w:rsidR="000B6D87" w:rsidRPr="000B6D87">
        <w:t xml:space="preserve"> (</w:t>
      </w:r>
      <w:r w:rsidR="00A61ED9">
        <w:t>2</w:t>
      </w:r>
      <w:r w:rsidR="000B6D87" w:rsidRPr="000B6D87">
        <w:t>)</w:t>
      </w:r>
      <w:r w:rsidRPr="000B6D87">
        <w:t xml:space="preserve"> δεκαδικά ψηφία</w:t>
      </w:r>
      <w:r w:rsidR="004307C6" w:rsidRPr="000B6D87">
        <w:t>.</w:t>
      </w:r>
    </w:p>
    <w:p w:rsidR="002941CA" w:rsidRDefault="002940D4" w:rsidP="00B008D7">
      <w:pPr>
        <w:pStyle w:val="49"/>
        <w:numPr>
          <w:ilvl w:val="4"/>
          <w:numId w:val="16"/>
        </w:numPr>
        <w:shd w:val="clear" w:color="auto" w:fill="auto"/>
        <w:tabs>
          <w:tab w:val="left" w:pos="610"/>
        </w:tabs>
        <w:spacing w:line="274" w:lineRule="exact"/>
        <w:ind w:left="300" w:right="20" w:hanging="280"/>
        <w:jc w:val="both"/>
      </w:pPr>
      <w:r>
        <w:t>Προσφορά που δίνει τιμή σε συνάλλαγμα ή σε ρήτρα συναλλάγματος απορρίπτεται ως</w:t>
      </w:r>
      <w:r w:rsidR="009229CE">
        <w:t xml:space="preserve"> </w:t>
      </w:r>
      <w:r>
        <w:t>απαράδεκτη.</w:t>
      </w:r>
    </w:p>
    <w:p w:rsidR="002941CA" w:rsidRDefault="002940D4" w:rsidP="00B008D7">
      <w:pPr>
        <w:pStyle w:val="49"/>
        <w:numPr>
          <w:ilvl w:val="4"/>
          <w:numId w:val="16"/>
        </w:numPr>
        <w:shd w:val="clear" w:color="auto" w:fill="auto"/>
        <w:tabs>
          <w:tab w:val="left" w:pos="606"/>
        </w:tabs>
        <w:spacing w:line="274" w:lineRule="exact"/>
        <w:ind w:left="300" w:right="20" w:hanging="280"/>
        <w:jc w:val="both"/>
      </w:pPr>
      <w:r>
        <w:t>Προσφορά που θέτει όρο αναπροσαρμογής τιμής απορρίπτεται ως απαράδεκτη, ενώ θα πρέπει</w:t>
      </w:r>
      <w:r w:rsidR="009229CE">
        <w:t xml:space="preserve"> </w:t>
      </w:r>
      <w:r>
        <w:t>να υπάρχει ρητή δήλωση αποδοχής όλων των όρων της διακήρυξης καθώς και της ισχύουσας</w:t>
      </w:r>
      <w:r w:rsidR="009229CE">
        <w:t xml:space="preserve"> </w:t>
      </w:r>
      <w:r>
        <w:t>Νομοθεσίας</w:t>
      </w:r>
      <w:r w:rsidR="009229CE">
        <w:t>.</w:t>
      </w:r>
    </w:p>
    <w:p w:rsidR="002941CA" w:rsidRDefault="002940D4" w:rsidP="00B008D7">
      <w:pPr>
        <w:pStyle w:val="49"/>
        <w:numPr>
          <w:ilvl w:val="4"/>
          <w:numId w:val="16"/>
        </w:numPr>
        <w:shd w:val="clear" w:color="auto" w:fill="auto"/>
        <w:tabs>
          <w:tab w:val="left" w:pos="610"/>
        </w:tabs>
        <w:spacing w:line="274" w:lineRule="exact"/>
        <w:ind w:left="300" w:right="20" w:hanging="280"/>
        <w:jc w:val="both"/>
      </w:pPr>
      <w:r>
        <w:t>Εφόσον από την προσφορά δεν προκύπτει με σαφήνεια η προσφερόμενη τιμή η προσφορά απορρίπτεται σαν απαράδεκτη.</w:t>
      </w:r>
    </w:p>
    <w:p w:rsidR="002941CA" w:rsidRDefault="002940D4" w:rsidP="00B008D7">
      <w:pPr>
        <w:pStyle w:val="49"/>
        <w:numPr>
          <w:ilvl w:val="4"/>
          <w:numId w:val="16"/>
        </w:numPr>
        <w:shd w:val="clear" w:color="auto" w:fill="auto"/>
        <w:tabs>
          <w:tab w:val="left" w:pos="601"/>
        </w:tabs>
        <w:spacing w:line="274" w:lineRule="exact"/>
        <w:ind w:left="300" w:right="20" w:hanging="280"/>
        <w:jc w:val="both"/>
      </w:pPr>
      <w:r>
        <w:t>Η Αρχή διατηρεί το δικαίωμα να ζητήσει από τους προσφέροντες στοιχεία απαραίτητα για την</w:t>
      </w:r>
      <w:r w:rsidR="004307C6">
        <w:t xml:space="preserve"> </w:t>
      </w:r>
      <w:r>
        <w:t>τεκμηρίωση των προσφερομένων τιμών, οι δε προσφέροντες υποχρεούνται να παρέχουν αυτά εντός</w:t>
      </w:r>
      <w:r w:rsidR="004307C6">
        <w:t xml:space="preserve"> </w:t>
      </w:r>
      <w:r w:rsidR="00366240">
        <w:t xml:space="preserve">της </w:t>
      </w:r>
      <w:r>
        <w:t xml:space="preserve">προθεσμίας </w:t>
      </w:r>
      <w:r w:rsidR="00366240">
        <w:t xml:space="preserve">που τάσσεται από την </w:t>
      </w:r>
      <w:r>
        <w:t>σχετική πρόσκληση. Η</w:t>
      </w:r>
      <w:r w:rsidR="004307C6">
        <w:t xml:space="preserve"> </w:t>
      </w:r>
      <w:r>
        <w:t>ευθύνη όμως για την ακρίβεια των αναφερομένων βαρύνει αποκλειστικά τον προσφέροντα.</w:t>
      </w:r>
    </w:p>
    <w:p w:rsidR="002941CA" w:rsidRDefault="002940D4" w:rsidP="00B008D7">
      <w:pPr>
        <w:pStyle w:val="49"/>
        <w:numPr>
          <w:ilvl w:val="4"/>
          <w:numId w:val="16"/>
        </w:numPr>
        <w:shd w:val="clear" w:color="auto" w:fill="auto"/>
        <w:tabs>
          <w:tab w:val="left" w:pos="596"/>
        </w:tabs>
        <w:spacing w:line="274" w:lineRule="exact"/>
        <w:ind w:left="300" w:right="20" w:hanging="280"/>
        <w:jc w:val="both"/>
      </w:pPr>
      <w:r>
        <w:t>Οποιαδήποτε μεταβολή στην ισχύουσα νομοθεσία που διέπει την παρούσα διακήρυξη/σύμβαση</w:t>
      </w:r>
      <w:r w:rsidR="008130FE">
        <w:t xml:space="preserve"> </w:t>
      </w:r>
      <w:r>
        <w:t>αφενός είναι δεσμευτική για τον ανάδοχο ο οποίος και οφείλει να εφαρμόσει τις τυχόν αλλαγές</w:t>
      </w:r>
      <w:r w:rsidR="008130FE">
        <w:t xml:space="preserve"> </w:t>
      </w:r>
      <w:r>
        <w:t>άμεσα αφετέρου δεν δύναται σε καμία περίπτωση η μεταβολή αυτή να προκαλέσει οποιαδήποτε</w:t>
      </w:r>
      <w:r w:rsidR="008130FE">
        <w:t xml:space="preserve"> </w:t>
      </w:r>
      <w:r>
        <w:t>πρόσθετη οικονομική επιβάρυνση για την Αρχή.</w:t>
      </w:r>
    </w:p>
    <w:p w:rsidR="00B83614" w:rsidRDefault="002940D4" w:rsidP="00B008D7">
      <w:pPr>
        <w:pStyle w:val="49"/>
        <w:numPr>
          <w:ilvl w:val="4"/>
          <w:numId w:val="16"/>
        </w:numPr>
        <w:shd w:val="clear" w:color="auto" w:fill="auto"/>
        <w:tabs>
          <w:tab w:val="left" w:pos="591"/>
        </w:tabs>
        <w:spacing w:line="274" w:lineRule="exact"/>
        <w:ind w:left="300" w:right="20" w:hanging="280"/>
        <w:jc w:val="both"/>
      </w:pPr>
      <w:r>
        <w:t xml:space="preserve">Θα πρέπει να αναγράφεται ο Χρόνος Ισχύος της Προσφοράς με έναρξη από την επομένη </w:t>
      </w:r>
      <w:r w:rsidR="008130FE">
        <w:t xml:space="preserve">της </w:t>
      </w:r>
      <w:r>
        <w:t>ημερομηνίας διενέργειας του διαγωνισμού. Προσφορά που ορίζει μικρότερο χρόνο ισχύος από τον</w:t>
      </w:r>
      <w:r w:rsidR="008130FE">
        <w:t xml:space="preserve"> </w:t>
      </w:r>
      <w:r>
        <w:t xml:space="preserve">ζητούμενο στο άρθρο 9 της διακήρυξης, </w:t>
      </w:r>
      <w:r w:rsidRPr="00255842">
        <w:t>δηλ</w:t>
      </w:r>
      <w:r w:rsidR="00255842" w:rsidRPr="00255842">
        <w:t>αδή</w:t>
      </w:r>
      <w:r w:rsidRPr="00255842">
        <w:t xml:space="preserve"> από </w:t>
      </w:r>
      <w:r w:rsidR="00255842" w:rsidRPr="00255842">
        <w:t>τριακόσιες εξήντα πέντε</w:t>
      </w:r>
      <w:r w:rsidRPr="00255842">
        <w:t xml:space="preserve"> (</w:t>
      </w:r>
      <w:r w:rsidR="00255842" w:rsidRPr="00255842">
        <w:t>365</w:t>
      </w:r>
      <w:r w:rsidRPr="00255842">
        <w:t>) ημέρες</w:t>
      </w:r>
      <w:r>
        <w:t>, θα απορρίπτεται ως</w:t>
      </w:r>
      <w:r w:rsidR="008130FE">
        <w:t xml:space="preserve"> </w:t>
      </w:r>
      <w:r>
        <w:t>απαράδεκτη.</w:t>
      </w:r>
    </w:p>
    <w:p w:rsidR="00C33F96" w:rsidRDefault="00C33F96" w:rsidP="004E269C">
      <w:pPr>
        <w:jc w:val="center"/>
        <w:sectPr w:rsidR="00C33F96" w:rsidSect="00C33F96">
          <w:endnotePr>
            <w:numFmt w:val="decimal"/>
          </w:endnotePr>
          <w:type w:val="continuous"/>
          <w:pgSz w:w="16837" w:h="11905" w:orient="landscape"/>
          <w:pgMar w:top="1327" w:right="1383" w:bottom="851" w:left="1043" w:header="0" w:footer="6" w:gutter="0"/>
          <w:cols w:space="720"/>
          <w:noEndnote/>
          <w:docGrid w:linePitch="360"/>
        </w:sectPr>
      </w:pPr>
    </w:p>
    <w:p w:rsidR="00B83614" w:rsidRDefault="001C3754" w:rsidP="00DF4D7E">
      <w:pPr>
        <w:pStyle w:val="1"/>
        <w:rPr>
          <w:rFonts w:eastAsia="Calibri"/>
        </w:rPr>
      </w:pPr>
      <w:bookmarkStart w:id="106" w:name="_Toc518458862"/>
      <w:r w:rsidRPr="001C3754">
        <w:rPr>
          <w:rFonts w:eastAsia="Calibri"/>
        </w:rPr>
        <w:lastRenderedPageBreak/>
        <w:t xml:space="preserve">ΠΑΡΑΡΤΗΜΑ </w:t>
      </w:r>
      <w:r w:rsidR="00462E0B">
        <w:rPr>
          <w:rFonts w:eastAsia="Calibri"/>
        </w:rPr>
        <w:t>ΣΤ</w:t>
      </w:r>
      <w:r w:rsidRPr="001C3754">
        <w:rPr>
          <w:rFonts w:eastAsia="Calibri"/>
        </w:rPr>
        <w:t>΄ ΣΧΕΔΙΟ ΣΥΜΒΑΣΗΣ</w:t>
      </w:r>
      <w:bookmarkEnd w:id="106"/>
    </w:p>
    <w:p w:rsidR="001C3754" w:rsidRDefault="001C3754" w:rsidP="001C3754">
      <w:pPr>
        <w:jc w:val="center"/>
        <w:rPr>
          <w:rFonts w:asciiTheme="minorHAnsi" w:eastAsia="Calibri" w:hAnsiTheme="minorHAnsi" w:cs="Calibri"/>
          <w:b/>
          <w:sz w:val="22"/>
          <w:szCs w:val="22"/>
        </w:rPr>
      </w:pPr>
    </w:p>
    <w:p w:rsidR="003F62A5" w:rsidRPr="00B476E2" w:rsidRDefault="003F62A5" w:rsidP="00D02B0D">
      <w:pPr>
        <w:spacing w:line="360" w:lineRule="auto"/>
        <w:ind w:left="3600" w:firstLine="720"/>
        <w:rPr>
          <w:rFonts w:ascii="Calibri" w:hAnsi="Calibri"/>
          <w:bCs/>
          <w:sz w:val="20"/>
          <w:szCs w:val="20"/>
        </w:rPr>
      </w:pPr>
      <w:r w:rsidRPr="00B476E2">
        <w:rPr>
          <w:rFonts w:ascii="Calibri" w:hAnsi="Calibri"/>
          <w:bCs/>
          <w:noProof/>
          <w:sz w:val="20"/>
          <w:szCs w:val="20"/>
        </w:rPr>
        <w:drawing>
          <wp:anchor distT="0" distB="0" distL="114300" distR="114300" simplePos="0" relativeHeight="251660288" behindDoc="0" locked="0" layoutInCell="1" allowOverlap="1">
            <wp:simplePos x="0" y="0"/>
            <wp:positionH relativeFrom="column">
              <wp:posOffset>-111760</wp:posOffset>
            </wp:positionH>
            <wp:positionV relativeFrom="paragraph">
              <wp:posOffset>-5080</wp:posOffset>
            </wp:positionV>
            <wp:extent cx="714375" cy="704850"/>
            <wp:effectExtent l="19050" t="0" r="9525" b="0"/>
            <wp:wrapSquare wrapText="right"/>
            <wp:docPr id="2" name="Εικόνα 12" descr="ΔΙΑΓΩΝΙΣΜΟΙ%20ΓΚΠΣ/ΔΞΗ%201407%2003%20ΓΚΠ%20ΟΡΙΣΤ/Titomihelaki/Τα%20έγγραφά%20μου/Οι%20εικόνες%20μου/ethnosim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2" descr="ΔΙΑΓΩΝΙΣΜΟΙ%20ΓΚΠΣ/ΔΞΗ%201407%2003%20ΓΚΠ%20ΟΡΙΣΤ/Titomihelaki/Τα%20έγγραφά%20μου/Οι%20εικόνες%20μου/ethnosimo.jpg"/>
                    <pic:cNvPicPr>
                      <a:picLocks noChangeAspect="1" noChangeArrowheads="1"/>
                    </pic:cNvPicPr>
                  </pic:nvPicPr>
                  <pic:blipFill>
                    <a:blip r:embed="rId19"/>
                    <a:srcRect/>
                    <a:stretch>
                      <a:fillRect/>
                    </a:stretch>
                  </pic:blipFill>
                  <pic:spPr bwMode="auto">
                    <a:xfrm>
                      <a:off x="0" y="0"/>
                      <a:ext cx="714375" cy="704850"/>
                    </a:xfrm>
                    <a:prstGeom prst="rect">
                      <a:avLst/>
                    </a:prstGeom>
                    <a:noFill/>
                    <a:ln w="9525">
                      <a:noFill/>
                      <a:miter lim="800000"/>
                      <a:headEnd/>
                      <a:tailEnd/>
                    </a:ln>
                  </pic:spPr>
                </pic:pic>
              </a:graphicData>
            </a:graphic>
          </wp:anchor>
        </w:drawing>
      </w:r>
      <w:r w:rsidRPr="00B476E2">
        <w:rPr>
          <w:rFonts w:ascii="Calibri" w:hAnsi="Calibri"/>
          <w:bCs/>
          <w:sz w:val="20"/>
          <w:szCs w:val="20"/>
        </w:rPr>
        <w:t>ΕΛΛΗΝΙΚΗ ΔΗΜΟΚΡΑΤΙΑ</w:t>
      </w:r>
    </w:p>
    <w:p w:rsidR="003F62A5" w:rsidRPr="00B476E2" w:rsidRDefault="003F62A5" w:rsidP="003F62A5">
      <w:pPr>
        <w:spacing w:line="360" w:lineRule="auto"/>
        <w:ind w:left="3600" w:firstLine="720"/>
        <w:rPr>
          <w:rFonts w:ascii="Calibri" w:hAnsi="Calibri"/>
          <w:b/>
          <w:bCs/>
          <w:sz w:val="20"/>
          <w:szCs w:val="20"/>
        </w:rPr>
      </w:pPr>
      <w:r w:rsidRPr="00B476E2">
        <w:rPr>
          <w:rFonts w:ascii="Calibri" w:hAnsi="Calibri"/>
          <w:bCs/>
          <w:sz w:val="20"/>
          <w:szCs w:val="20"/>
        </w:rPr>
        <w:t>ΥΠΟΥΡΓΕΙΟ ΥΓΕΙΑΣ</w:t>
      </w:r>
    </w:p>
    <w:p w:rsidR="003F62A5" w:rsidRPr="00B476E2" w:rsidRDefault="003F62A5" w:rsidP="003F62A5">
      <w:pPr>
        <w:spacing w:line="360" w:lineRule="auto"/>
        <w:jc w:val="center"/>
        <w:rPr>
          <w:rFonts w:ascii="Calibri" w:hAnsi="Calibri"/>
          <w:b/>
          <w:bCs/>
          <w:sz w:val="20"/>
          <w:szCs w:val="20"/>
        </w:rPr>
      </w:pPr>
      <w:r w:rsidRPr="00B476E2">
        <w:rPr>
          <w:rFonts w:ascii="Calibri" w:hAnsi="Calibri"/>
          <w:bCs/>
          <w:sz w:val="20"/>
          <w:szCs w:val="20"/>
        </w:rPr>
        <w:t>7</w:t>
      </w:r>
      <w:r w:rsidRPr="00B476E2">
        <w:rPr>
          <w:rFonts w:ascii="Calibri" w:hAnsi="Calibri"/>
          <w:bCs/>
          <w:sz w:val="20"/>
          <w:szCs w:val="20"/>
          <w:vertAlign w:val="superscript"/>
        </w:rPr>
        <w:t>Η</w:t>
      </w:r>
      <w:r w:rsidRPr="00B476E2">
        <w:rPr>
          <w:rFonts w:ascii="Calibri" w:hAnsi="Calibri"/>
          <w:bCs/>
          <w:sz w:val="20"/>
          <w:szCs w:val="20"/>
        </w:rPr>
        <w:t xml:space="preserve"> ΥΓΕΙΟΝΟΜΙΚΗ ΠΕΡΙΦΕΡΕΙΑ ΚΡΗΤΗΣ</w:t>
      </w:r>
    </w:p>
    <w:p w:rsidR="003F62A5" w:rsidRPr="00B476E2" w:rsidRDefault="003F62A5" w:rsidP="003F62A5">
      <w:pPr>
        <w:spacing w:line="360" w:lineRule="auto"/>
        <w:jc w:val="center"/>
        <w:rPr>
          <w:rFonts w:ascii="Calibri" w:hAnsi="Calibri"/>
          <w:bCs/>
          <w:sz w:val="20"/>
          <w:szCs w:val="20"/>
        </w:rPr>
      </w:pPr>
      <w:r w:rsidRPr="00B476E2">
        <w:rPr>
          <w:rFonts w:ascii="Calibri" w:hAnsi="Calibri"/>
          <w:bCs/>
          <w:sz w:val="20"/>
          <w:szCs w:val="20"/>
        </w:rPr>
        <w:t>Γ.Ν. ΛΑΣΙΘΙΟΥ – Γ.Ν.-Κ.Υ. ΝΕΑΠΟΛΕΩΣ «ΔΙΑΛΥΝΑΚΕΙΟ»</w:t>
      </w:r>
    </w:p>
    <w:p w:rsidR="003F62A5" w:rsidRPr="00B476E2" w:rsidRDefault="003F62A5" w:rsidP="003F62A5">
      <w:pPr>
        <w:spacing w:line="360" w:lineRule="auto"/>
        <w:jc w:val="center"/>
        <w:rPr>
          <w:rFonts w:ascii="Calibri" w:hAnsi="Calibri"/>
          <w:b/>
          <w:bCs/>
          <w:sz w:val="20"/>
          <w:szCs w:val="20"/>
        </w:rPr>
      </w:pPr>
      <w:r w:rsidRPr="00B476E2">
        <w:rPr>
          <w:rFonts w:ascii="Calibri" w:hAnsi="Calibri"/>
          <w:bCs/>
          <w:sz w:val="20"/>
          <w:szCs w:val="20"/>
        </w:rPr>
        <w:t>ΟΡΓΑΝΙΚΗ ΜΟΝΑΔΑ ΤΗΣ ΕΔΡΑΣ  ΑΓ. ΝΙΚΟΛΑΟΣ</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40"/>
        <w:gridCol w:w="5940"/>
      </w:tblGrid>
      <w:tr w:rsidR="003F62A5" w:rsidRPr="00B476E2" w:rsidTr="00A65E33">
        <w:trPr>
          <w:trHeight w:val="459"/>
        </w:trPr>
        <w:tc>
          <w:tcPr>
            <w:tcW w:w="3240" w:type="dxa"/>
            <w:vAlign w:val="center"/>
          </w:tcPr>
          <w:p w:rsidR="003F62A5" w:rsidRPr="00B476E2" w:rsidRDefault="003F62A5" w:rsidP="00A65E33">
            <w:pPr>
              <w:tabs>
                <w:tab w:val="center" w:pos="2838"/>
              </w:tabs>
              <w:spacing w:before="15"/>
              <w:rPr>
                <w:rFonts w:ascii="Calibri" w:hAnsi="Calibri"/>
                <w:bCs/>
                <w:sz w:val="20"/>
                <w:szCs w:val="20"/>
              </w:rPr>
            </w:pPr>
            <w:r w:rsidRPr="00B476E2">
              <w:rPr>
                <w:rFonts w:ascii="Calibri" w:hAnsi="Calibri"/>
                <w:bCs/>
                <w:sz w:val="20"/>
                <w:szCs w:val="20"/>
              </w:rPr>
              <w:t xml:space="preserve">ΑΡΙΘΜΟΣ ΠΡΩΤΟΚ.       </w:t>
            </w:r>
          </w:p>
        </w:tc>
        <w:tc>
          <w:tcPr>
            <w:tcW w:w="5940" w:type="dxa"/>
          </w:tcPr>
          <w:p w:rsidR="003F62A5" w:rsidRPr="00B476E2" w:rsidRDefault="003F62A5" w:rsidP="00A65E33">
            <w:pPr>
              <w:tabs>
                <w:tab w:val="center" w:pos="2838"/>
              </w:tabs>
              <w:spacing w:before="15"/>
              <w:rPr>
                <w:rFonts w:ascii="Calibri" w:hAnsi="Calibri"/>
                <w:b/>
                <w:bCs/>
                <w:sz w:val="20"/>
                <w:szCs w:val="20"/>
              </w:rPr>
            </w:pPr>
          </w:p>
        </w:tc>
      </w:tr>
      <w:tr w:rsidR="003F62A5" w:rsidRPr="00B476E2" w:rsidTr="00A65E33">
        <w:trPr>
          <w:trHeight w:val="429"/>
        </w:trPr>
        <w:tc>
          <w:tcPr>
            <w:tcW w:w="3240" w:type="dxa"/>
            <w:vAlign w:val="center"/>
          </w:tcPr>
          <w:p w:rsidR="003F62A5" w:rsidRPr="00B476E2" w:rsidRDefault="003F62A5" w:rsidP="00A65E33">
            <w:pPr>
              <w:rPr>
                <w:rFonts w:ascii="Calibri" w:hAnsi="Calibri"/>
                <w:bCs/>
                <w:sz w:val="20"/>
                <w:szCs w:val="20"/>
              </w:rPr>
            </w:pPr>
            <w:r w:rsidRPr="00B476E2">
              <w:rPr>
                <w:rFonts w:ascii="Calibri" w:hAnsi="Calibri"/>
                <w:bCs/>
                <w:sz w:val="20"/>
                <w:szCs w:val="20"/>
              </w:rPr>
              <w:t>ΣΥΝΟΛΙΚΗ ΤΙΜΗ</w:t>
            </w:r>
          </w:p>
          <w:p w:rsidR="003F62A5" w:rsidRPr="00B476E2" w:rsidRDefault="003F62A5" w:rsidP="00A65E33">
            <w:pPr>
              <w:tabs>
                <w:tab w:val="center" w:pos="2838"/>
              </w:tabs>
              <w:spacing w:before="15"/>
              <w:rPr>
                <w:rFonts w:ascii="Calibri" w:hAnsi="Calibri"/>
                <w:bCs/>
                <w:sz w:val="20"/>
                <w:szCs w:val="20"/>
              </w:rPr>
            </w:pPr>
            <w:r w:rsidRPr="00B476E2">
              <w:rPr>
                <w:rFonts w:ascii="Calibri" w:hAnsi="Calibri"/>
                <w:bCs/>
                <w:sz w:val="20"/>
                <w:szCs w:val="20"/>
              </w:rPr>
              <w:t xml:space="preserve">(ΠΛΕΟΝ Φ.Π.Α.)                 </w:t>
            </w:r>
          </w:p>
        </w:tc>
        <w:tc>
          <w:tcPr>
            <w:tcW w:w="5940" w:type="dxa"/>
          </w:tcPr>
          <w:p w:rsidR="003F62A5" w:rsidRPr="00B476E2" w:rsidRDefault="003F62A5" w:rsidP="00A65E33">
            <w:pPr>
              <w:rPr>
                <w:rFonts w:ascii="Calibri" w:hAnsi="Calibri"/>
                <w:b/>
                <w:bCs/>
                <w:sz w:val="20"/>
                <w:szCs w:val="20"/>
              </w:rPr>
            </w:pPr>
            <w:r w:rsidRPr="00B476E2">
              <w:rPr>
                <w:rFonts w:ascii="Calibri" w:hAnsi="Calibri"/>
                <w:bCs/>
                <w:sz w:val="20"/>
                <w:szCs w:val="20"/>
              </w:rPr>
              <w:t xml:space="preserve"> </w:t>
            </w:r>
          </w:p>
          <w:p w:rsidR="003F62A5" w:rsidRPr="00B476E2" w:rsidRDefault="003F62A5" w:rsidP="00A65E33">
            <w:pPr>
              <w:tabs>
                <w:tab w:val="center" w:pos="2838"/>
              </w:tabs>
              <w:spacing w:before="15"/>
              <w:rPr>
                <w:rFonts w:ascii="Calibri" w:hAnsi="Calibri"/>
                <w:b/>
                <w:bCs/>
                <w:sz w:val="20"/>
                <w:szCs w:val="20"/>
              </w:rPr>
            </w:pPr>
          </w:p>
        </w:tc>
      </w:tr>
      <w:tr w:rsidR="003F62A5" w:rsidRPr="00B476E2" w:rsidTr="00A65E33">
        <w:trPr>
          <w:trHeight w:val="546"/>
        </w:trPr>
        <w:tc>
          <w:tcPr>
            <w:tcW w:w="3240" w:type="dxa"/>
            <w:vAlign w:val="center"/>
          </w:tcPr>
          <w:p w:rsidR="003F62A5" w:rsidRPr="00B476E2" w:rsidRDefault="003F62A5" w:rsidP="00A65E33">
            <w:pPr>
              <w:tabs>
                <w:tab w:val="center" w:pos="2838"/>
              </w:tabs>
              <w:spacing w:before="15"/>
              <w:rPr>
                <w:rFonts w:ascii="Calibri" w:hAnsi="Calibri"/>
                <w:bCs/>
                <w:sz w:val="20"/>
                <w:szCs w:val="20"/>
              </w:rPr>
            </w:pPr>
            <w:r w:rsidRPr="00B476E2">
              <w:rPr>
                <w:rFonts w:ascii="Calibri" w:hAnsi="Calibri"/>
                <w:bCs/>
                <w:sz w:val="20"/>
                <w:szCs w:val="20"/>
              </w:rPr>
              <w:t xml:space="preserve">ΠΡΟΜΗΘΕΥΤΗΣ              </w:t>
            </w:r>
          </w:p>
        </w:tc>
        <w:tc>
          <w:tcPr>
            <w:tcW w:w="5940" w:type="dxa"/>
          </w:tcPr>
          <w:p w:rsidR="003F62A5" w:rsidRPr="00B476E2" w:rsidRDefault="003F62A5" w:rsidP="00A65E33">
            <w:pPr>
              <w:tabs>
                <w:tab w:val="center" w:pos="2838"/>
              </w:tabs>
              <w:spacing w:before="15"/>
              <w:ind w:left="57"/>
              <w:rPr>
                <w:rFonts w:ascii="Calibri" w:hAnsi="Calibri"/>
                <w:b/>
                <w:bCs/>
                <w:sz w:val="20"/>
                <w:szCs w:val="20"/>
              </w:rPr>
            </w:pPr>
          </w:p>
        </w:tc>
      </w:tr>
      <w:tr w:rsidR="003F62A5" w:rsidRPr="00B476E2" w:rsidTr="00A65E33">
        <w:trPr>
          <w:trHeight w:val="503"/>
        </w:trPr>
        <w:tc>
          <w:tcPr>
            <w:tcW w:w="3240" w:type="dxa"/>
            <w:vAlign w:val="center"/>
          </w:tcPr>
          <w:p w:rsidR="003F62A5" w:rsidRPr="00B476E2" w:rsidRDefault="00C170CF" w:rsidP="00A65E33">
            <w:pPr>
              <w:tabs>
                <w:tab w:val="center" w:pos="2838"/>
              </w:tabs>
              <w:spacing w:before="15"/>
              <w:rPr>
                <w:rFonts w:ascii="Calibri" w:hAnsi="Calibri"/>
                <w:bCs/>
                <w:sz w:val="20"/>
                <w:szCs w:val="20"/>
              </w:rPr>
            </w:pPr>
            <w:r w:rsidRPr="00B476E2">
              <w:rPr>
                <w:rFonts w:ascii="Calibri" w:hAnsi="Calibri"/>
                <w:bCs/>
                <w:sz w:val="20"/>
                <w:szCs w:val="20"/>
              </w:rPr>
              <w:t xml:space="preserve">ΑΡΙΘΜΟΣ </w:t>
            </w:r>
            <w:r w:rsidR="003F62A5" w:rsidRPr="00B476E2">
              <w:rPr>
                <w:rFonts w:ascii="Calibri" w:hAnsi="Calibri"/>
                <w:bCs/>
                <w:sz w:val="20"/>
                <w:szCs w:val="20"/>
              </w:rPr>
              <w:t>Ε.Μ.Π.Α.</w:t>
            </w:r>
          </w:p>
        </w:tc>
        <w:tc>
          <w:tcPr>
            <w:tcW w:w="5940" w:type="dxa"/>
          </w:tcPr>
          <w:p w:rsidR="003F62A5" w:rsidRPr="00B476E2" w:rsidRDefault="003F62A5" w:rsidP="00A65E33">
            <w:pPr>
              <w:tabs>
                <w:tab w:val="center" w:pos="2838"/>
              </w:tabs>
              <w:spacing w:before="15"/>
              <w:rPr>
                <w:rFonts w:ascii="Calibri" w:hAnsi="Calibri"/>
                <w:b/>
                <w:bCs/>
                <w:sz w:val="20"/>
                <w:szCs w:val="20"/>
              </w:rPr>
            </w:pPr>
          </w:p>
        </w:tc>
      </w:tr>
      <w:tr w:rsidR="003F62A5" w:rsidRPr="00B476E2" w:rsidTr="00A65E33">
        <w:trPr>
          <w:trHeight w:val="503"/>
        </w:trPr>
        <w:tc>
          <w:tcPr>
            <w:tcW w:w="3240" w:type="dxa"/>
            <w:vAlign w:val="center"/>
          </w:tcPr>
          <w:p w:rsidR="003F62A5" w:rsidRPr="00B476E2" w:rsidRDefault="003F62A5" w:rsidP="00A65E33">
            <w:pPr>
              <w:tabs>
                <w:tab w:val="center" w:pos="2838"/>
              </w:tabs>
              <w:spacing w:before="15"/>
              <w:rPr>
                <w:rFonts w:ascii="Calibri" w:hAnsi="Calibri"/>
                <w:bCs/>
                <w:sz w:val="20"/>
                <w:szCs w:val="20"/>
              </w:rPr>
            </w:pPr>
            <w:r w:rsidRPr="00B476E2">
              <w:rPr>
                <w:rFonts w:ascii="Calibri" w:hAnsi="Calibri"/>
                <w:bCs/>
                <w:sz w:val="20"/>
                <w:szCs w:val="20"/>
              </w:rPr>
              <w:t xml:space="preserve">ΣΥΝΤΟΜΗ ΠΕΡΙΓΡΑΦΗ ΤΟΥ ΑΝΤΙΚΕΙΜΕΝΟΥ ΤΗΣ ΣΥΜΒΑΣΗΣ </w:t>
            </w:r>
          </w:p>
        </w:tc>
        <w:tc>
          <w:tcPr>
            <w:tcW w:w="5940" w:type="dxa"/>
          </w:tcPr>
          <w:p w:rsidR="003F62A5" w:rsidRPr="00B476E2" w:rsidRDefault="003F62A5" w:rsidP="00A65E33">
            <w:pPr>
              <w:tabs>
                <w:tab w:val="center" w:pos="2838"/>
              </w:tabs>
              <w:spacing w:before="15"/>
              <w:rPr>
                <w:rFonts w:ascii="Calibri" w:hAnsi="Calibri"/>
                <w:b/>
                <w:bCs/>
                <w:sz w:val="20"/>
                <w:szCs w:val="20"/>
              </w:rPr>
            </w:pPr>
          </w:p>
        </w:tc>
      </w:tr>
      <w:tr w:rsidR="003F62A5" w:rsidRPr="00B476E2" w:rsidTr="00A65E33">
        <w:trPr>
          <w:trHeight w:val="664"/>
        </w:trPr>
        <w:tc>
          <w:tcPr>
            <w:tcW w:w="3240" w:type="dxa"/>
            <w:vAlign w:val="center"/>
          </w:tcPr>
          <w:p w:rsidR="003F62A5" w:rsidRPr="00B476E2" w:rsidRDefault="003F62A5" w:rsidP="00A65E33">
            <w:pPr>
              <w:rPr>
                <w:rFonts w:ascii="Calibri" w:hAnsi="Calibri"/>
                <w:bCs/>
                <w:sz w:val="20"/>
                <w:szCs w:val="20"/>
                <w:lang w:val="en-US"/>
              </w:rPr>
            </w:pPr>
            <w:r w:rsidRPr="00B476E2">
              <w:rPr>
                <w:rFonts w:ascii="Calibri" w:hAnsi="Calibri"/>
                <w:bCs/>
                <w:sz w:val="20"/>
                <w:szCs w:val="20"/>
              </w:rPr>
              <w:t xml:space="preserve">ΠΕΡΙΓΡΑΦΗ ΚΑΙ ΚΩΔΙΚΟΣ </w:t>
            </w:r>
            <w:r w:rsidRPr="00B476E2">
              <w:rPr>
                <w:rFonts w:ascii="Calibri" w:hAnsi="Calibri"/>
                <w:bCs/>
                <w:sz w:val="20"/>
                <w:szCs w:val="20"/>
                <w:lang w:val="en-US"/>
              </w:rPr>
              <w:t>CPV</w:t>
            </w:r>
          </w:p>
        </w:tc>
        <w:tc>
          <w:tcPr>
            <w:tcW w:w="5940" w:type="dxa"/>
          </w:tcPr>
          <w:p w:rsidR="003F62A5" w:rsidRPr="00B476E2" w:rsidRDefault="003F62A5" w:rsidP="00A65E33">
            <w:pPr>
              <w:rPr>
                <w:rFonts w:ascii="Calibri" w:hAnsi="Calibri"/>
                <w:bCs/>
                <w:sz w:val="20"/>
                <w:szCs w:val="20"/>
              </w:rPr>
            </w:pPr>
          </w:p>
        </w:tc>
      </w:tr>
      <w:tr w:rsidR="003F62A5" w:rsidRPr="00B476E2" w:rsidTr="00A65E33">
        <w:trPr>
          <w:trHeight w:val="664"/>
        </w:trPr>
        <w:tc>
          <w:tcPr>
            <w:tcW w:w="3240" w:type="dxa"/>
            <w:vAlign w:val="center"/>
          </w:tcPr>
          <w:p w:rsidR="003F62A5" w:rsidRPr="00B476E2" w:rsidRDefault="003F62A5" w:rsidP="00A65E33">
            <w:pPr>
              <w:rPr>
                <w:rFonts w:ascii="Calibri" w:hAnsi="Calibri"/>
                <w:bCs/>
                <w:sz w:val="20"/>
                <w:szCs w:val="20"/>
              </w:rPr>
            </w:pPr>
            <w:r w:rsidRPr="00B476E2">
              <w:rPr>
                <w:rFonts w:ascii="Calibri" w:hAnsi="Calibri"/>
                <w:bCs/>
                <w:sz w:val="20"/>
                <w:szCs w:val="20"/>
              </w:rPr>
              <w:t>ΕΝΔΙΑΦΕΡΟΜΕΝΗ</w:t>
            </w:r>
          </w:p>
          <w:p w:rsidR="003F62A5" w:rsidRPr="00B476E2" w:rsidRDefault="003F62A5" w:rsidP="00A65E33">
            <w:pPr>
              <w:rPr>
                <w:rFonts w:ascii="Calibri" w:hAnsi="Calibri"/>
                <w:bCs/>
                <w:sz w:val="20"/>
                <w:szCs w:val="20"/>
              </w:rPr>
            </w:pPr>
            <w:r w:rsidRPr="00B476E2">
              <w:rPr>
                <w:rFonts w:ascii="Calibri" w:hAnsi="Calibri"/>
                <w:bCs/>
                <w:sz w:val="20"/>
                <w:szCs w:val="20"/>
              </w:rPr>
              <w:t xml:space="preserve">ΥΠΗΡΕΣΙΑ              </w:t>
            </w:r>
          </w:p>
          <w:p w:rsidR="003F62A5" w:rsidRPr="00B476E2" w:rsidRDefault="003F62A5" w:rsidP="00A65E33">
            <w:pPr>
              <w:tabs>
                <w:tab w:val="center" w:pos="2838"/>
              </w:tabs>
              <w:spacing w:before="15"/>
              <w:rPr>
                <w:rFonts w:ascii="Calibri" w:hAnsi="Calibri"/>
                <w:bCs/>
                <w:sz w:val="20"/>
                <w:szCs w:val="20"/>
              </w:rPr>
            </w:pPr>
          </w:p>
        </w:tc>
        <w:tc>
          <w:tcPr>
            <w:tcW w:w="5940" w:type="dxa"/>
          </w:tcPr>
          <w:p w:rsidR="003F62A5" w:rsidRPr="00B476E2" w:rsidRDefault="003F62A5" w:rsidP="00A65E33">
            <w:pPr>
              <w:rPr>
                <w:rFonts w:ascii="Calibri" w:hAnsi="Calibri"/>
                <w:bCs/>
                <w:sz w:val="20"/>
                <w:szCs w:val="20"/>
              </w:rPr>
            </w:pPr>
            <w:r w:rsidRPr="00B476E2">
              <w:rPr>
                <w:rFonts w:ascii="Calibri" w:hAnsi="Calibri"/>
                <w:bCs/>
                <w:sz w:val="20"/>
                <w:szCs w:val="20"/>
              </w:rPr>
              <w:t>Γ.Ν. ΛΑΣΙΘΙΟΥ – Γ.Ν.-Κ.Υ. ΝΕΑΠΟΛΕΩΣ «ΔΙΑΛΥΝΑΚΕΙΟ»</w:t>
            </w:r>
          </w:p>
          <w:p w:rsidR="003F62A5" w:rsidRPr="00B476E2" w:rsidRDefault="003F62A5" w:rsidP="00A65E33">
            <w:pPr>
              <w:rPr>
                <w:rFonts w:ascii="Calibri" w:hAnsi="Calibri"/>
                <w:bCs/>
                <w:sz w:val="20"/>
                <w:szCs w:val="20"/>
              </w:rPr>
            </w:pPr>
            <w:r w:rsidRPr="00B476E2">
              <w:rPr>
                <w:rFonts w:ascii="Calibri" w:hAnsi="Calibri"/>
                <w:bCs/>
                <w:sz w:val="20"/>
                <w:szCs w:val="20"/>
              </w:rPr>
              <w:t xml:space="preserve">ΟΡΓΑΝΙΚΗ ΜΟΝΑΔΑ ΤΗΣ ΕΔΡΑΣ -  ΑΓ. ΝΙΚΟΛΑΟΣ (Κωδικός ΝUTS: </w:t>
            </w:r>
            <w:r w:rsidRPr="00B476E2">
              <w:rPr>
                <w:rFonts w:ascii="Calibri" w:hAnsi="Calibri"/>
                <w:bCs/>
                <w:sz w:val="20"/>
                <w:szCs w:val="20"/>
                <w:lang w:val="en-US"/>
              </w:rPr>
              <w:t>GR</w:t>
            </w:r>
            <w:r w:rsidRPr="00B476E2">
              <w:rPr>
                <w:rFonts w:ascii="Calibri" w:hAnsi="Calibri"/>
                <w:bCs/>
                <w:sz w:val="20"/>
                <w:szCs w:val="20"/>
              </w:rPr>
              <w:t>432)</w:t>
            </w:r>
          </w:p>
          <w:p w:rsidR="003F62A5" w:rsidRPr="00B476E2" w:rsidRDefault="003F62A5" w:rsidP="003F62A5">
            <w:pPr>
              <w:rPr>
                <w:rFonts w:ascii="Calibri" w:hAnsi="Calibri"/>
                <w:b/>
                <w:sz w:val="20"/>
                <w:szCs w:val="20"/>
              </w:rPr>
            </w:pPr>
            <w:r w:rsidRPr="00B476E2">
              <w:rPr>
                <w:rFonts w:ascii="Calibri" w:hAnsi="Calibri"/>
                <w:bCs/>
                <w:sz w:val="20"/>
                <w:szCs w:val="20"/>
              </w:rPr>
              <w:t>ΑΠΟΚΕΝΤΡΩΜΕΝΗΣ ΟΡΓΑΝΙΚΗ ΜΟΝΑΔΑ …………… κλπ</w:t>
            </w:r>
          </w:p>
        </w:tc>
      </w:tr>
    </w:tbl>
    <w:p w:rsidR="003F62A5" w:rsidRPr="00B476E2" w:rsidRDefault="003F62A5" w:rsidP="003F62A5">
      <w:pPr>
        <w:spacing w:line="360" w:lineRule="auto"/>
        <w:rPr>
          <w:rFonts w:ascii="Calibri" w:hAnsi="Calibri"/>
          <w:sz w:val="20"/>
          <w:szCs w:val="20"/>
        </w:rPr>
      </w:pPr>
      <w:r w:rsidRPr="00B476E2">
        <w:rPr>
          <w:rFonts w:ascii="Calibri" w:hAnsi="Calibri"/>
          <w:sz w:val="20"/>
          <w:szCs w:val="20"/>
        </w:rPr>
        <w:tab/>
      </w:r>
    </w:p>
    <w:p w:rsidR="003F62A5" w:rsidRPr="00B476E2" w:rsidRDefault="003F62A5" w:rsidP="003F62A5">
      <w:pPr>
        <w:tabs>
          <w:tab w:val="left" w:pos="9214"/>
        </w:tabs>
        <w:spacing w:line="360" w:lineRule="auto"/>
        <w:ind w:right="368"/>
        <w:jc w:val="both"/>
        <w:rPr>
          <w:rFonts w:ascii="Calibri" w:hAnsi="Calibri"/>
          <w:b/>
          <w:sz w:val="20"/>
          <w:szCs w:val="20"/>
        </w:rPr>
      </w:pPr>
      <w:r w:rsidRPr="00B476E2">
        <w:rPr>
          <w:rFonts w:ascii="Calibri" w:hAnsi="Calibri"/>
          <w:sz w:val="20"/>
          <w:szCs w:val="20"/>
        </w:rPr>
        <w:t>Στον Άγιο Νικόλαο Λασιθίου σήμερα  την  …………. του μηνός ………………………………………., οι υπογράφοντες το παρόν, από το ένα μέρος, το Ν.Π.Π.Δ. που εδρεύει στον Άγιο Νικόλαο Κρήτης, με την επωνυμία «</w:t>
      </w:r>
      <w:r w:rsidRPr="00B476E2">
        <w:rPr>
          <w:rFonts w:ascii="Calibri" w:hAnsi="Calibri"/>
          <w:bCs/>
          <w:sz w:val="20"/>
          <w:szCs w:val="20"/>
        </w:rPr>
        <w:t>Γ.Ν. ΛΑΣΙΘΙΟΥ – Γ.Ν.-Κ.Υ. ΝΕΑΠΟΛΕΩΣ «ΔΙΑΛΥΝΑΚΕΙΟ» ΟΡΓΑΝΙΚΗ ΜΟΝΑΔΑ ΤΗΣ ΕΔΡΑΣ -  ΑΓ. ΝΙΚΟΛΑΟΣ»,</w:t>
      </w:r>
      <w:r w:rsidRPr="00B476E2">
        <w:rPr>
          <w:rFonts w:ascii="Calibri" w:hAnsi="Calibri"/>
          <w:sz w:val="20"/>
          <w:szCs w:val="20"/>
        </w:rPr>
        <w:t xml:space="preserve"> Κνωσσού 2-4, Άγιος Νικόλαος, Τ.Κ.72100, τηλ. 28413-43000, </w:t>
      </w:r>
      <w:r w:rsidRPr="00B476E2">
        <w:rPr>
          <w:rFonts w:ascii="Calibri" w:hAnsi="Calibri"/>
          <w:sz w:val="20"/>
          <w:szCs w:val="20"/>
          <w:lang w:val="en-US"/>
        </w:rPr>
        <w:t>fax</w:t>
      </w:r>
      <w:r w:rsidRPr="00B476E2">
        <w:rPr>
          <w:rFonts w:ascii="Calibri" w:hAnsi="Calibri"/>
          <w:sz w:val="20"/>
          <w:szCs w:val="20"/>
        </w:rPr>
        <w:t xml:space="preserve"> 28410-83328, Ε-</w:t>
      </w:r>
      <w:r w:rsidRPr="00B476E2">
        <w:rPr>
          <w:rFonts w:ascii="Calibri" w:hAnsi="Calibri"/>
          <w:sz w:val="20"/>
          <w:szCs w:val="20"/>
          <w:lang w:val="en-US"/>
        </w:rPr>
        <w:t>mail</w:t>
      </w:r>
      <w:r w:rsidRPr="00B476E2">
        <w:rPr>
          <w:rFonts w:ascii="Calibri" w:hAnsi="Calibri"/>
          <w:sz w:val="20"/>
          <w:szCs w:val="20"/>
        </w:rPr>
        <w:t>:…………………., Α.Φ.Μ 999070198, Δ.Ο.Υ ΑΓΙΟΥ ΝΙΚΟΛΑΟΥ και εκπροσωπείται νόμιμα από την Διοικήτρια ………………………………………….και από το άλλο μέρος η  Εταιρεία ……………………………………………………………………………..</w:t>
      </w:r>
    </w:p>
    <w:p w:rsidR="003F62A5" w:rsidRPr="00B476E2" w:rsidRDefault="003F62A5" w:rsidP="003F62A5">
      <w:pPr>
        <w:tabs>
          <w:tab w:val="left" w:pos="9214"/>
        </w:tabs>
        <w:spacing w:line="360" w:lineRule="auto"/>
        <w:ind w:right="368"/>
        <w:jc w:val="both"/>
        <w:rPr>
          <w:rFonts w:ascii="Calibri" w:hAnsi="Calibri"/>
          <w:b/>
          <w:sz w:val="20"/>
          <w:szCs w:val="20"/>
        </w:rPr>
      </w:pPr>
      <w:r w:rsidRPr="00B476E2">
        <w:rPr>
          <w:rFonts w:ascii="Calibri" w:hAnsi="Calibri"/>
          <w:sz w:val="20"/>
          <w:szCs w:val="20"/>
        </w:rPr>
        <w:t>δ/νση ………………………τηλ……………………… φαξ ………………………….., ΑΦΜ ……………………………, ΔΟΥ  …………………… , που εκπροσωπείται νόμιμα από τον  …………………………………………………  πρόεδρο του Δ.Σ. αυτής βάσει του ………………………………. ο οποίος νομίμως παρίσταται με το δικαίωμα κατάρτισης  και υπογραφής του παρόντος, δήλωσαν, συνομολόγησαν και συναποδέχθηκαν  την δια του παρόντος, καταρτιζόμενη μεταξύ αυτών σύμβαση,  για  την  προμήθεια …………………….. (</w:t>
      </w:r>
      <w:r w:rsidRPr="00B476E2">
        <w:rPr>
          <w:rFonts w:ascii="Calibri" w:hAnsi="Calibri"/>
          <w:sz w:val="20"/>
          <w:szCs w:val="20"/>
          <w:lang w:val="en-US"/>
        </w:rPr>
        <w:t>CPV</w:t>
      </w:r>
      <w:r w:rsidRPr="00B476E2">
        <w:rPr>
          <w:rFonts w:ascii="Calibri" w:hAnsi="Calibri"/>
          <w:sz w:val="20"/>
          <w:szCs w:val="20"/>
        </w:rPr>
        <w:t xml:space="preserve"> …………….), που  κατακυρώθηκε με την απόφαση </w:t>
      </w:r>
      <w:r w:rsidRPr="00B476E2">
        <w:rPr>
          <w:rFonts w:ascii="Calibri" w:hAnsi="Calibri"/>
          <w:bCs/>
          <w:sz w:val="20"/>
          <w:szCs w:val="20"/>
        </w:rPr>
        <w:t xml:space="preserve">   ………………………………….</w:t>
      </w:r>
      <w:r w:rsidRPr="00B476E2">
        <w:rPr>
          <w:rFonts w:ascii="Calibri" w:hAnsi="Calibri"/>
          <w:sz w:val="20"/>
          <w:szCs w:val="20"/>
        </w:rPr>
        <w:t xml:space="preserve"> του Δ.Σ. των διασυνδεόμενων Γ.Ν. Λασιθίου &amp; Γ.Ν.-Κ.Υ. Νεαπόλεως «Διαλυνάκειο»</w:t>
      </w:r>
      <w:r w:rsidRPr="00B476E2">
        <w:rPr>
          <w:rFonts w:ascii="Calibri" w:hAnsi="Calibri"/>
          <w:bCs/>
          <w:sz w:val="20"/>
          <w:szCs w:val="20"/>
        </w:rPr>
        <w:t>.</w:t>
      </w:r>
      <w:r w:rsidRPr="00B476E2">
        <w:rPr>
          <w:rFonts w:ascii="Calibri" w:hAnsi="Calibri"/>
          <w:sz w:val="20"/>
          <w:szCs w:val="20"/>
        </w:rPr>
        <w:t xml:space="preserve"> </w:t>
      </w:r>
    </w:p>
    <w:p w:rsidR="003F62A5" w:rsidRPr="00B476E2" w:rsidRDefault="003F62A5" w:rsidP="003F62A5">
      <w:pPr>
        <w:pStyle w:val="aff4"/>
        <w:tabs>
          <w:tab w:val="left" w:pos="350"/>
          <w:tab w:val="left" w:pos="9214"/>
        </w:tabs>
        <w:spacing w:before="45" w:line="360" w:lineRule="auto"/>
        <w:ind w:right="368"/>
        <w:jc w:val="both"/>
        <w:rPr>
          <w:rFonts w:ascii="Calibri" w:hAnsi="Calibri"/>
          <w:b/>
          <w:sz w:val="20"/>
          <w:szCs w:val="20"/>
        </w:rPr>
      </w:pPr>
    </w:p>
    <w:p w:rsidR="003F62A5" w:rsidRPr="00B476E2" w:rsidRDefault="003F62A5" w:rsidP="003F62A5">
      <w:pPr>
        <w:tabs>
          <w:tab w:val="left" w:pos="350"/>
          <w:tab w:val="left" w:pos="9356"/>
        </w:tabs>
        <w:spacing w:before="45" w:line="360" w:lineRule="auto"/>
        <w:ind w:right="368"/>
        <w:jc w:val="both"/>
        <w:rPr>
          <w:rFonts w:ascii="Calibri" w:hAnsi="Calibri"/>
          <w:bCs/>
          <w:sz w:val="20"/>
          <w:szCs w:val="20"/>
        </w:rPr>
      </w:pPr>
      <w:r w:rsidRPr="00B476E2">
        <w:rPr>
          <w:rFonts w:ascii="Calibri" w:hAnsi="Calibri"/>
          <w:bCs/>
          <w:sz w:val="20"/>
          <w:szCs w:val="20"/>
        </w:rPr>
        <w:t>Η κατακύρωση έγινε σύμφωνα με τα αποτελέσματα του με αρ. ……../2018 Διακήρυξης Δημόσιου Συνοπτικού Διαγωνισμού που διενεργήθηκε από την Οργανική Μονάδα Έδρας (Άγιος Νικόλαος) του Γ.Ν. Λασιθίου-.Γ.Ν-Κ.Υ. Νεαπόλεως «Διαλυνάκειο».</w:t>
      </w:r>
    </w:p>
    <w:p w:rsidR="003F62A5" w:rsidRPr="00B476E2" w:rsidRDefault="003F62A5" w:rsidP="003F62A5">
      <w:pPr>
        <w:tabs>
          <w:tab w:val="left" w:pos="350"/>
          <w:tab w:val="left" w:pos="9356"/>
        </w:tabs>
        <w:spacing w:before="45" w:line="360" w:lineRule="auto"/>
        <w:ind w:right="368"/>
        <w:jc w:val="both"/>
        <w:rPr>
          <w:rFonts w:ascii="Calibri" w:hAnsi="Calibri"/>
          <w:sz w:val="20"/>
          <w:szCs w:val="20"/>
        </w:rPr>
      </w:pPr>
      <w:r w:rsidRPr="00B476E2">
        <w:rPr>
          <w:rFonts w:ascii="Calibri" w:hAnsi="Calibri"/>
          <w:bCs/>
          <w:sz w:val="20"/>
          <w:szCs w:val="20"/>
        </w:rPr>
        <w:t xml:space="preserve">Ύστερα από τα ανωτέρω ο πρώτος από τους συμβαλλόμενους με την προαναφερόμενη ιδιότητά του, αναθέτει την προμήθεια μέρους των ειδών του παραπάνω διαγωνισμού στον δεύτερο ονομαζόμενο στο εξής «Ανάδοχος» </w:t>
      </w:r>
      <w:r w:rsidRPr="00B476E2">
        <w:rPr>
          <w:rFonts w:ascii="Calibri" w:hAnsi="Calibri"/>
          <w:bCs/>
          <w:sz w:val="20"/>
          <w:szCs w:val="20"/>
        </w:rPr>
        <w:lastRenderedPageBreak/>
        <w:t>ο  οποίος αναλαμβάνει την προμήθεια των ειδών που αναφέρονται στον επισυναπτόμενο στην παρούσα σύμβαση πίνακα, η οποία θα γίνει σύμφωνα με τους  όρους της  παρούσας σύμβασης, τους οποίους, η Εταιρεία</w:t>
      </w:r>
      <w:r w:rsidRPr="00B476E2">
        <w:rPr>
          <w:rFonts w:ascii="Calibri" w:hAnsi="Calibri"/>
          <w:sz w:val="20"/>
          <w:szCs w:val="20"/>
        </w:rPr>
        <w:t xml:space="preserve"> όπως παρίσταται και εκπροσωπείται, δηλώνει και συνομολογεί, πως γνώρισε (τους όρους αυτούς)και τους αποδέχεται ανεπιφύλακτα και οι οποίοι όροι, κατά την προς τούτο, ρητή δήλωση των συμβαλλομένων μερών, θεωρούνται ουσιώδεις και η παράβαση αυτών θα επιφέρει τις κατά νόμων οριζόμενες συνέπειες, σε βάρος του παραβάτη. Η ανάθεση και εκτέλεση της σύμβασης διέπεται από:</w:t>
      </w:r>
    </w:p>
    <w:p w:rsidR="003F62A5" w:rsidRDefault="003F62A5" w:rsidP="003F62A5">
      <w:pPr>
        <w:pStyle w:val="60"/>
        <w:numPr>
          <w:ilvl w:val="0"/>
          <w:numId w:val="32"/>
        </w:numPr>
        <w:shd w:val="clear" w:color="auto" w:fill="auto"/>
        <w:tabs>
          <w:tab w:val="left" w:pos="882"/>
        </w:tabs>
        <w:spacing w:after="0" w:line="274" w:lineRule="exact"/>
        <w:ind w:right="40"/>
        <w:jc w:val="both"/>
      </w:pPr>
      <w:r>
        <w:rPr>
          <w:rStyle w:val="61"/>
        </w:rPr>
        <w:t>Τον Ν. 4412/2016 (Α' 147)</w:t>
      </w:r>
      <w:r>
        <w:t xml:space="preserve"> "Δημόσιες Συμβάσεις Έργων, Προμηθειών και Υπηρεσιών (προσαρμογή στις Οδηγίες 2014/24/ ΕΕ και 2014/25/ΕΕ)».</w:t>
      </w:r>
    </w:p>
    <w:p w:rsidR="003F62A5" w:rsidRDefault="003F62A5" w:rsidP="003F62A5">
      <w:pPr>
        <w:pStyle w:val="60"/>
        <w:numPr>
          <w:ilvl w:val="0"/>
          <w:numId w:val="32"/>
        </w:numPr>
        <w:shd w:val="clear" w:color="auto" w:fill="auto"/>
        <w:tabs>
          <w:tab w:val="left" w:pos="882"/>
        </w:tabs>
        <w:spacing w:after="0" w:line="274" w:lineRule="exact"/>
        <w:ind w:right="40"/>
        <w:jc w:val="both"/>
      </w:pPr>
      <w:r>
        <w:rPr>
          <w:rStyle w:val="61"/>
        </w:rPr>
        <w:t>Τον Ν. 4270/2014 (Α' 143)</w:t>
      </w:r>
      <w:r>
        <w:t xml:space="preserve"> «Αρχές δημοσιονομικής διαχείρισης και εποπτείας (ενσωμάτωση της Οδηγίας 2011/85/ΕΕ) - δημόσιο λογιστικό και άλλες διατάξεις».</w:t>
      </w:r>
    </w:p>
    <w:p w:rsidR="003F62A5" w:rsidRDefault="003F62A5" w:rsidP="003F62A5">
      <w:pPr>
        <w:pStyle w:val="60"/>
        <w:numPr>
          <w:ilvl w:val="0"/>
          <w:numId w:val="32"/>
        </w:numPr>
        <w:shd w:val="clear" w:color="auto" w:fill="auto"/>
        <w:tabs>
          <w:tab w:val="left" w:pos="896"/>
        </w:tabs>
        <w:spacing w:after="0" w:line="274" w:lineRule="exact"/>
        <w:ind w:right="40"/>
        <w:jc w:val="both"/>
      </w:pPr>
      <w:r>
        <w:rPr>
          <w:rStyle w:val="61"/>
        </w:rPr>
        <w:t>Τον Ν. 4250/2014 (Α' 74)</w:t>
      </w:r>
      <w:r>
        <w:t xml:space="preserve"> «Διοικητικές Απλουστεύσεις - Καταργήσεις, Συγχωνεύσεις Νομικών Προσώπων και Υπηρεσιών του Δημοσίου Τομέα - Τροποποίηση Διατάξεων του π.δ. 318/1992 (Α'161) και λοιπές ρυθμίσεις»</w:t>
      </w:r>
      <w:r>
        <w:rPr>
          <w:rStyle w:val="61"/>
        </w:rPr>
        <w:t xml:space="preserve"> και ειδικότερα τις διατάξεις του άρθρου 1.</w:t>
      </w:r>
    </w:p>
    <w:p w:rsidR="003F62A5" w:rsidRDefault="003F62A5" w:rsidP="003F62A5">
      <w:pPr>
        <w:pStyle w:val="60"/>
        <w:numPr>
          <w:ilvl w:val="0"/>
          <w:numId w:val="32"/>
        </w:numPr>
        <w:shd w:val="clear" w:color="auto" w:fill="auto"/>
        <w:tabs>
          <w:tab w:val="left" w:pos="882"/>
        </w:tabs>
        <w:spacing w:after="0" w:line="274" w:lineRule="exact"/>
        <w:ind w:right="40"/>
        <w:jc w:val="both"/>
      </w:pPr>
      <w:r>
        <w:rPr>
          <w:rStyle w:val="61"/>
        </w:rPr>
        <w:t>Την παρ. Ζ του Ν. 4152/2013 (Α' 107) «</w:t>
      </w:r>
      <w:r>
        <w:t>Προσαρμογή της ελληνικής νομοθεσίας στην Οδηγία 2011/7της 16.2.2011 για την καταπολέμηση των καθυστερήσεων πληρωμών στις εμπορικές συναλλαγές».</w:t>
      </w:r>
    </w:p>
    <w:p w:rsidR="003F62A5" w:rsidRDefault="003F62A5" w:rsidP="003F62A5">
      <w:pPr>
        <w:pStyle w:val="60"/>
        <w:numPr>
          <w:ilvl w:val="0"/>
          <w:numId w:val="32"/>
        </w:numPr>
        <w:shd w:val="clear" w:color="auto" w:fill="auto"/>
        <w:tabs>
          <w:tab w:val="left" w:pos="882"/>
        </w:tabs>
        <w:spacing w:after="0" w:line="274" w:lineRule="exact"/>
        <w:ind w:right="40"/>
        <w:jc w:val="both"/>
      </w:pPr>
      <w:r>
        <w:rPr>
          <w:rStyle w:val="61"/>
        </w:rPr>
        <w:t>Τον Ν. 4013/2011 (Α' 204)</w:t>
      </w:r>
      <w:r>
        <w:t xml:space="preserve"> «Σύσταση ενιαίας Ανεξάρτητης Αρχής Δημοσίων Συμβάσεων και Κεντρικού Ηλεκτρονικού Μητρώου Δημοσίων Συμβάσεων...».</w:t>
      </w:r>
    </w:p>
    <w:p w:rsidR="003F62A5" w:rsidRDefault="003F62A5" w:rsidP="003F62A5">
      <w:pPr>
        <w:pStyle w:val="60"/>
        <w:numPr>
          <w:ilvl w:val="0"/>
          <w:numId w:val="32"/>
        </w:numPr>
        <w:shd w:val="clear" w:color="auto" w:fill="auto"/>
        <w:tabs>
          <w:tab w:val="left" w:pos="896"/>
        </w:tabs>
        <w:spacing w:after="0" w:line="274" w:lineRule="exact"/>
        <w:ind w:right="40"/>
        <w:jc w:val="both"/>
      </w:pPr>
      <w:r>
        <w:rPr>
          <w:rStyle w:val="61"/>
        </w:rPr>
        <w:t>Τον Ν. 3861/2010 (Α' 112)</w:t>
      </w:r>
      <w:r>
        <w:t xml:space="preserve"> «Ενίσχυση της διαφάνειας με την υποχρεωτική ανάρτηση νόμων καιπράξεων των κυβερνητικών, διοικητικών και αυτοδιοικητικών οργάνων στο διαδίκτυο "ΠρόγραμμαΔιαύγεια" και άλλες διατάξεις».</w:t>
      </w:r>
    </w:p>
    <w:p w:rsidR="003F62A5" w:rsidRDefault="003F62A5" w:rsidP="003F62A5">
      <w:pPr>
        <w:pStyle w:val="60"/>
        <w:numPr>
          <w:ilvl w:val="0"/>
          <w:numId w:val="32"/>
        </w:numPr>
        <w:shd w:val="clear" w:color="auto" w:fill="auto"/>
        <w:tabs>
          <w:tab w:val="left" w:pos="882"/>
        </w:tabs>
        <w:spacing w:after="0" w:line="274" w:lineRule="exact"/>
        <w:jc w:val="both"/>
      </w:pPr>
      <w:r>
        <w:rPr>
          <w:rStyle w:val="61"/>
        </w:rPr>
        <w:t>Τον Ν. 2859/2000 (Α' 248)</w:t>
      </w:r>
      <w:r>
        <w:t xml:space="preserve"> «Κύρωση Κώδικα Φόρου Προστιθέμενης Αξίας».</w:t>
      </w:r>
    </w:p>
    <w:p w:rsidR="003F62A5" w:rsidRDefault="003F62A5" w:rsidP="003F62A5">
      <w:pPr>
        <w:pStyle w:val="60"/>
        <w:numPr>
          <w:ilvl w:val="0"/>
          <w:numId w:val="32"/>
        </w:numPr>
        <w:shd w:val="clear" w:color="auto" w:fill="auto"/>
        <w:tabs>
          <w:tab w:val="left" w:pos="882"/>
        </w:tabs>
        <w:spacing w:after="0" w:line="274" w:lineRule="exact"/>
        <w:jc w:val="both"/>
        <w:rPr>
          <w:rStyle w:val="6f4"/>
        </w:rPr>
      </w:pPr>
      <w:r w:rsidRPr="008130FE">
        <w:rPr>
          <w:rStyle w:val="6f4"/>
        </w:rPr>
        <w:t>Τον Ν.</w:t>
      </w:r>
      <w:r>
        <w:rPr>
          <w:rStyle w:val="6f4"/>
        </w:rPr>
        <w:t xml:space="preserve"> </w:t>
      </w:r>
      <w:r w:rsidRPr="008130FE">
        <w:rPr>
          <w:rStyle w:val="6f4"/>
        </w:rPr>
        <w:t>3580/2007 (Α 134) «Προμήθειες Φορέων εποπτευομένων από το Υπουργείο Υγείας και Κοινωνικής Αλληλεγγύης και άλλες διατάξεις.»</w:t>
      </w:r>
    </w:p>
    <w:p w:rsidR="003F62A5" w:rsidRPr="008130FE" w:rsidRDefault="003F62A5" w:rsidP="003F62A5">
      <w:pPr>
        <w:pStyle w:val="60"/>
        <w:numPr>
          <w:ilvl w:val="0"/>
          <w:numId w:val="32"/>
        </w:numPr>
        <w:shd w:val="clear" w:color="auto" w:fill="auto"/>
        <w:tabs>
          <w:tab w:val="left" w:pos="882"/>
        </w:tabs>
        <w:spacing w:after="0" w:line="274" w:lineRule="exact"/>
        <w:jc w:val="both"/>
        <w:rPr>
          <w:rStyle w:val="6f4"/>
        </w:rPr>
      </w:pPr>
      <w:r w:rsidRPr="009F32D2">
        <w:rPr>
          <w:rStyle w:val="6f4"/>
        </w:rPr>
        <w:t xml:space="preserve">Ν.3329/2005 </w:t>
      </w:r>
      <w:r>
        <w:rPr>
          <w:rStyle w:val="6f4"/>
        </w:rPr>
        <w:t xml:space="preserve">(Α΄81) </w:t>
      </w:r>
      <w:r w:rsidRPr="009F32D2">
        <w:rPr>
          <w:rStyle w:val="6f4"/>
        </w:rPr>
        <w:t>«Εθνικό Σύστημα Υγείας και Κοινωνικής Αλληλεγγύης και λοιπές διατάξεις</w:t>
      </w:r>
      <w:r>
        <w:rPr>
          <w:rStyle w:val="6f4"/>
        </w:rPr>
        <w:t>»</w:t>
      </w:r>
    </w:p>
    <w:p w:rsidR="003F62A5" w:rsidRPr="009F32D2" w:rsidRDefault="003F62A5" w:rsidP="003F62A5">
      <w:pPr>
        <w:pStyle w:val="60"/>
        <w:numPr>
          <w:ilvl w:val="0"/>
          <w:numId w:val="32"/>
        </w:numPr>
        <w:shd w:val="clear" w:color="auto" w:fill="auto"/>
        <w:tabs>
          <w:tab w:val="left" w:pos="882"/>
        </w:tabs>
        <w:spacing w:after="0" w:line="274" w:lineRule="exact"/>
        <w:ind w:right="40"/>
        <w:jc w:val="both"/>
        <w:rPr>
          <w:rStyle w:val="61"/>
          <w:i/>
          <w:iCs/>
        </w:rPr>
      </w:pPr>
      <w:r>
        <w:rPr>
          <w:rStyle w:val="61"/>
        </w:rPr>
        <w:t>Τον Ν.2690/1999 (Α' 45)</w:t>
      </w:r>
      <w:r>
        <w:t xml:space="preserve"> «Κύρωση του Κώδικα Διοικητικής Διαδικασίας και άλλες διατάξεις»</w:t>
      </w:r>
      <w:r>
        <w:rPr>
          <w:rStyle w:val="61"/>
        </w:rPr>
        <w:t xml:space="preserve"> και ιδίως των άρθρων 7 και 13 έως 15.</w:t>
      </w:r>
    </w:p>
    <w:p w:rsidR="003F62A5" w:rsidRPr="009F32D2" w:rsidRDefault="003F62A5" w:rsidP="003F62A5">
      <w:pPr>
        <w:pStyle w:val="60"/>
        <w:numPr>
          <w:ilvl w:val="0"/>
          <w:numId w:val="32"/>
        </w:numPr>
        <w:shd w:val="clear" w:color="auto" w:fill="auto"/>
        <w:tabs>
          <w:tab w:val="left" w:pos="882"/>
        </w:tabs>
        <w:spacing w:after="0" w:line="274" w:lineRule="exact"/>
        <w:ind w:right="40"/>
        <w:jc w:val="both"/>
        <w:rPr>
          <w:rStyle w:val="6f4"/>
        </w:rPr>
      </w:pPr>
      <w:r>
        <w:rPr>
          <w:rStyle w:val="61"/>
        </w:rPr>
        <w:t>Τον</w:t>
      </w:r>
      <w:r w:rsidRPr="009F32D2">
        <w:rPr>
          <w:rStyle w:val="6f4"/>
        </w:rPr>
        <w:t xml:space="preserve"> Ν.2955/01 </w:t>
      </w:r>
      <w:r>
        <w:rPr>
          <w:rStyle w:val="6f4"/>
        </w:rPr>
        <w:t xml:space="preserve">(Α΄256) </w:t>
      </w:r>
      <w:r w:rsidRPr="009F32D2">
        <w:rPr>
          <w:rStyle w:val="6f4"/>
        </w:rPr>
        <w:t>«Προμήθειες Νοσοκομείων και λοιπών μονάδων υγείας των Πε.Σ.Υ. και άλλες διατάξεις»</w:t>
      </w:r>
    </w:p>
    <w:p w:rsidR="003F62A5" w:rsidRDefault="003F62A5" w:rsidP="003F62A5">
      <w:pPr>
        <w:pStyle w:val="60"/>
        <w:numPr>
          <w:ilvl w:val="0"/>
          <w:numId w:val="32"/>
        </w:numPr>
        <w:shd w:val="clear" w:color="auto" w:fill="auto"/>
        <w:tabs>
          <w:tab w:val="left" w:pos="882"/>
        </w:tabs>
        <w:spacing w:after="0" w:line="269" w:lineRule="exact"/>
        <w:jc w:val="both"/>
      </w:pPr>
      <w:r>
        <w:rPr>
          <w:rStyle w:val="64"/>
        </w:rPr>
        <w:t>Το Π.Δ. 80/2016 (Α'145)</w:t>
      </w:r>
      <w:r>
        <w:t xml:space="preserve"> «Ανάληψη υποχρεώσεων από τους Διατάκτες».</w:t>
      </w:r>
    </w:p>
    <w:p w:rsidR="003F62A5" w:rsidRDefault="003F62A5" w:rsidP="003F62A5">
      <w:pPr>
        <w:pStyle w:val="60"/>
        <w:numPr>
          <w:ilvl w:val="0"/>
          <w:numId w:val="32"/>
        </w:numPr>
        <w:shd w:val="clear" w:color="auto" w:fill="auto"/>
        <w:tabs>
          <w:tab w:val="left" w:pos="882"/>
        </w:tabs>
        <w:spacing w:after="0" w:line="269" w:lineRule="exact"/>
        <w:ind w:right="40"/>
        <w:jc w:val="both"/>
      </w:pPr>
      <w:r>
        <w:rPr>
          <w:rStyle w:val="64"/>
        </w:rPr>
        <w:t>Το Π.Δ. 28/2015 (Α' 34)</w:t>
      </w:r>
      <w:r>
        <w:t xml:space="preserve"> «Κωδικοποίηση διατάξεων για την πρόσβαση σε δημόσια έγγραφα και στοιχεία».</w:t>
      </w:r>
    </w:p>
    <w:p w:rsidR="003F62A5" w:rsidRDefault="003F62A5" w:rsidP="003F62A5">
      <w:pPr>
        <w:pStyle w:val="49"/>
        <w:numPr>
          <w:ilvl w:val="0"/>
          <w:numId w:val="32"/>
        </w:numPr>
        <w:shd w:val="clear" w:color="auto" w:fill="auto"/>
        <w:tabs>
          <w:tab w:val="left" w:pos="891"/>
        </w:tabs>
        <w:spacing w:line="269" w:lineRule="exact"/>
        <w:ind w:right="40"/>
        <w:jc w:val="both"/>
      </w:pPr>
      <w:r>
        <w:t xml:space="preserve">Τη με αριθμ. 158/2016 Απόφαση της Ενιαίας Ανεξάρτητης Αρχής Δημοσίων Συμβάσεων με θέμα «Έγκριση του "Τυποποιημένου Εντύπου Υπεύθυνης Δήλωσης" (ΤΕΥΔ) του </w:t>
      </w:r>
      <w:r>
        <w:rPr>
          <w:rStyle w:val="65"/>
        </w:rPr>
        <w:t>άρθρου 79 παρ. 4 του Ν. 4412/2016</w:t>
      </w:r>
      <w:r>
        <w:t xml:space="preserve"> (Α' 147), για διαδικασίες σύναψης δημόσιας σύμβασης κάτω των ορίων των οδηγιών» (Β' 3698).</w:t>
      </w:r>
    </w:p>
    <w:p w:rsidR="003F62A5" w:rsidRPr="000314B1" w:rsidRDefault="003F62A5" w:rsidP="003F62A5">
      <w:pPr>
        <w:pStyle w:val="49"/>
        <w:numPr>
          <w:ilvl w:val="0"/>
          <w:numId w:val="32"/>
        </w:numPr>
        <w:shd w:val="clear" w:color="auto" w:fill="auto"/>
        <w:tabs>
          <w:tab w:val="left" w:pos="891"/>
        </w:tabs>
        <w:spacing w:line="269" w:lineRule="exact"/>
        <w:ind w:right="40"/>
        <w:jc w:val="both"/>
      </w:pPr>
      <w:r w:rsidRPr="000314B1">
        <w:t xml:space="preserve">Την κατευθυντήρια οδηγία 15 (Απόφαση 161/2016) </w:t>
      </w:r>
      <w:r>
        <w:t xml:space="preserve">της Ενιαίας Ανεξάρτητης Αρχής Δημοσίων Συμβάσεων </w:t>
      </w:r>
      <w:r w:rsidRPr="000314B1">
        <w:t>με θέμα Οδηγίες συμπλήρωσης για το «Τυποποιημένο Έντυπο Υπεύθυνης Δήλωσης (ΤΕΥΔ) του άρθρου 79 παρ. 4 του Ν. 4412/2016(Α 147)»</w:t>
      </w:r>
    </w:p>
    <w:p w:rsidR="003F62A5" w:rsidRPr="000314B1" w:rsidRDefault="003F62A5" w:rsidP="003F62A5">
      <w:pPr>
        <w:pStyle w:val="49"/>
        <w:numPr>
          <w:ilvl w:val="0"/>
          <w:numId w:val="32"/>
        </w:numPr>
        <w:shd w:val="clear" w:color="auto" w:fill="auto"/>
        <w:tabs>
          <w:tab w:val="left" w:pos="891"/>
        </w:tabs>
        <w:spacing w:line="269" w:lineRule="exact"/>
        <w:ind w:right="40"/>
        <w:jc w:val="both"/>
      </w:pPr>
      <w:r w:rsidRPr="000314B1">
        <w:t>Την με αρ. 57654/2017 Κοινή Υπουργική Απόφαση (Β' 1781) «Ρύθμιση ειδικότερων θεμάτων λειτουργίας και διαχείρισης του Κεντρικού Ηλεκτρονικού Μητρώου Δημοσίων Συμβάσεων (ΚΗΜΔΗΣ) του Υπουργείου  Οικονομίας και Ανάπτυξης.»</w:t>
      </w:r>
    </w:p>
    <w:p w:rsidR="00063CB2" w:rsidRPr="00B66982" w:rsidRDefault="00063CB2" w:rsidP="00063CB2">
      <w:pPr>
        <w:pStyle w:val="49"/>
        <w:numPr>
          <w:ilvl w:val="0"/>
          <w:numId w:val="32"/>
        </w:numPr>
        <w:shd w:val="clear" w:color="auto" w:fill="auto"/>
        <w:tabs>
          <w:tab w:val="left" w:pos="886"/>
        </w:tabs>
        <w:spacing w:line="269" w:lineRule="exact"/>
        <w:ind w:right="40"/>
        <w:jc w:val="both"/>
      </w:pPr>
      <w:r w:rsidRPr="00B66982">
        <w:t>Τ</w:t>
      </w:r>
      <w:r>
        <w:t>ις</w:t>
      </w:r>
      <w:r w:rsidRPr="00B66982">
        <w:t xml:space="preserve"> με αριθμ. </w:t>
      </w:r>
      <w:r>
        <w:t>324/31-05-2018</w:t>
      </w:r>
      <w:r w:rsidRPr="00B66982">
        <w:t xml:space="preserve"> </w:t>
      </w:r>
      <w:r>
        <w:t xml:space="preserve">&amp; 419/27-06-2018 </w:t>
      </w:r>
      <w:r w:rsidRPr="00B66982">
        <w:t xml:space="preserve">αποφάσεις της Αναθέτουσας Αρχής περί </w:t>
      </w:r>
      <w:r>
        <w:t>έγκρισης των τεχνικών προδιαγραφών &amp; διενέργειας του διαγωνισμού.</w:t>
      </w:r>
    </w:p>
    <w:p w:rsidR="003F62A5" w:rsidRDefault="003F62A5" w:rsidP="003F62A5">
      <w:pPr>
        <w:pStyle w:val="49"/>
        <w:numPr>
          <w:ilvl w:val="0"/>
          <w:numId w:val="32"/>
        </w:numPr>
        <w:shd w:val="clear" w:color="auto" w:fill="auto"/>
        <w:tabs>
          <w:tab w:val="left" w:pos="882"/>
        </w:tabs>
        <w:spacing w:line="269" w:lineRule="exact"/>
        <w:ind w:right="40"/>
        <w:jc w:val="both"/>
      </w:pPr>
      <w:r w:rsidRPr="0016147F">
        <w:t xml:space="preserve">Τις με αριθμ. </w:t>
      </w:r>
      <w:r w:rsidRPr="00063CB2">
        <w:t>………………………..</w:t>
      </w:r>
      <w:r w:rsidRPr="0016147F">
        <w:t xml:space="preserve"> αποφάσεις Ανάληψης Υποχρέωσης (ΑΔΑ: </w:t>
      </w:r>
      <w:r w:rsidRPr="00063CB2">
        <w:t>………………….)</w:t>
      </w:r>
    </w:p>
    <w:p w:rsidR="003F62A5" w:rsidRPr="0016147F" w:rsidRDefault="003F62A5" w:rsidP="003F62A5">
      <w:pPr>
        <w:pStyle w:val="49"/>
        <w:numPr>
          <w:ilvl w:val="0"/>
          <w:numId w:val="32"/>
        </w:numPr>
        <w:shd w:val="clear" w:color="auto" w:fill="auto"/>
        <w:tabs>
          <w:tab w:val="left" w:pos="882"/>
        </w:tabs>
        <w:spacing w:line="269" w:lineRule="exact"/>
        <w:ind w:right="40"/>
        <w:jc w:val="both"/>
      </w:pPr>
      <w:r>
        <w:t xml:space="preserve">Την υπ’ αρ. </w:t>
      </w:r>
      <w:r w:rsidRPr="00063CB2">
        <w:t>………………………..</w:t>
      </w:r>
      <w:r w:rsidRPr="0016147F">
        <w:t xml:space="preserve"> </w:t>
      </w:r>
      <w:r>
        <w:t>απόφαση κατακύρωσης του αποτελέσματος του διαγωνισμού.</w:t>
      </w:r>
    </w:p>
    <w:p w:rsidR="003F62A5" w:rsidRDefault="003F62A5" w:rsidP="003F62A5">
      <w:pPr>
        <w:pStyle w:val="49"/>
        <w:shd w:val="clear" w:color="auto" w:fill="auto"/>
        <w:tabs>
          <w:tab w:val="left" w:pos="891"/>
        </w:tabs>
        <w:spacing w:after="240" w:line="269" w:lineRule="exact"/>
        <w:ind w:left="720" w:right="40" w:firstLine="0"/>
        <w:jc w:val="both"/>
      </w:pPr>
      <w:r>
        <w:t>Των σε εκτέλεση των ανωτέρω νόμων εκδοθεισών κανονιστικών πράξεων, των λοιπών διατάξεων που αναφέρονται ρητά ή απορρέουν από τα οριζόμενα στα συμβατικά τεύχη της παρούσας, καθώς και του συνόλου των διατάξεων του ασφαλιστικού, εργατικού, κοινωνικού, περιβαλλοντικού και φορολογικού δικαίου που διέπει την ανάθεση και εκτέλεση της παρούσας σύμβασης, έστω και αν δεν αναφέρονται ρητά παραπάνω.</w:t>
      </w:r>
    </w:p>
    <w:p w:rsidR="003F62A5" w:rsidRPr="00242716" w:rsidRDefault="003F62A5" w:rsidP="003F62A5">
      <w:pPr>
        <w:pStyle w:val="49"/>
        <w:shd w:val="clear" w:color="auto" w:fill="auto"/>
        <w:spacing w:line="264" w:lineRule="exact"/>
        <w:ind w:left="320" w:right="40" w:firstLine="0"/>
        <w:jc w:val="both"/>
        <w:rPr>
          <w:rFonts w:asciiTheme="majorHAnsi" w:hAnsiTheme="majorHAnsi"/>
          <w:u w:val="single"/>
        </w:rPr>
      </w:pPr>
      <w:r w:rsidRPr="00242716">
        <w:rPr>
          <w:rFonts w:asciiTheme="majorHAnsi" w:hAnsiTheme="majorHAnsi"/>
          <w:u w:val="single"/>
        </w:rPr>
        <w:t>Τα έγγραφα της σύμβασης με βάση τα οποία θα γίνει η εκτέλεση της σύμβασης, σε περίπτωση ασυμφωνίας των περιεχομένων σε αυτά όρων, έχουν την κάτωθι σειρά ισχύος:</w:t>
      </w:r>
    </w:p>
    <w:p w:rsidR="003F62A5" w:rsidRPr="00242716" w:rsidRDefault="003F62A5" w:rsidP="003F62A5">
      <w:pPr>
        <w:pStyle w:val="49"/>
        <w:numPr>
          <w:ilvl w:val="1"/>
          <w:numId w:val="3"/>
        </w:numPr>
        <w:shd w:val="clear" w:color="auto" w:fill="auto"/>
        <w:tabs>
          <w:tab w:val="left" w:pos="531"/>
        </w:tabs>
        <w:spacing w:line="264" w:lineRule="exact"/>
        <w:ind w:left="320" w:firstLine="0"/>
        <w:jc w:val="both"/>
        <w:rPr>
          <w:rFonts w:asciiTheme="majorHAnsi" w:hAnsiTheme="majorHAnsi"/>
          <w:u w:val="single"/>
        </w:rPr>
      </w:pPr>
      <w:r w:rsidRPr="00242716">
        <w:rPr>
          <w:rFonts w:asciiTheme="majorHAnsi" w:hAnsiTheme="majorHAnsi"/>
          <w:u w:val="single"/>
        </w:rPr>
        <w:lastRenderedPageBreak/>
        <w:t>Το συμφωνητικό.</w:t>
      </w:r>
    </w:p>
    <w:p w:rsidR="003F62A5" w:rsidRPr="00242716" w:rsidRDefault="003F62A5" w:rsidP="003F62A5">
      <w:pPr>
        <w:pStyle w:val="49"/>
        <w:numPr>
          <w:ilvl w:val="1"/>
          <w:numId w:val="3"/>
        </w:numPr>
        <w:shd w:val="clear" w:color="auto" w:fill="auto"/>
        <w:tabs>
          <w:tab w:val="left" w:pos="546"/>
        </w:tabs>
        <w:spacing w:line="264" w:lineRule="exact"/>
        <w:ind w:left="320" w:firstLine="0"/>
        <w:jc w:val="both"/>
        <w:rPr>
          <w:rFonts w:asciiTheme="majorHAnsi" w:hAnsiTheme="majorHAnsi"/>
          <w:u w:val="single"/>
        </w:rPr>
      </w:pPr>
      <w:r w:rsidRPr="00242716">
        <w:rPr>
          <w:rFonts w:asciiTheme="majorHAnsi" w:hAnsiTheme="majorHAnsi"/>
          <w:u w:val="single"/>
        </w:rPr>
        <w:t>Η Διακήρυξη με τα παραρτήματά της</w:t>
      </w:r>
    </w:p>
    <w:p w:rsidR="003F62A5" w:rsidRPr="00242716" w:rsidRDefault="003F62A5" w:rsidP="003F62A5">
      <w:pPr>
        <w:pStyle w:val="49"/>
        <w:numPr>
          <w:ilvl w:val="1"/>
          <w:numId w:val="3"/>
        </w:numPr>
        <w:shd w:val="clear" w:color="auto" w:fill="auto"/>
        <w:tabs>
          <w:tab w:val="left" w:pos="550"/>
        </w:tabs>
        <w:spacing w:line="264" w:lineRule="exact"/>
        <w:ind w:left="320" w:right="40" w:firstLine="0"/>
        <w:jc w:val="both"/>
        <w:rPr>
          <w:rFonts w:asciiTheme="majorHAnsi" w:hAnsiTheme="majorHAnsi"/>
          <w:u w:val="single"/>
        </w:rPr>
      </w:pPr>
      <w:r w:rsidRPr="00242716">
        <w:rPr>
          <w:rFonts w:asciiTheme="majorHAnsi" w:hAnsiTheme="majorHAnsi"/>
          <w:u w:val="single"/>
        </w:rPr>
        <w:t>Τυχόν συμπληρωματικές πληροφορίες και διευκρινίσεις που θα παρασχεθούν από την αναθέτουσα αρχή</w:t>
      </w:r>
    </w:p>
    <w:p w:rsidR="003F62A5" w:rsidRPr="00242716" w:rsidRDefault="003F62A5" w:rsidP="003F62A5">
      <w:pPr>
        <w:pStyle w:val="49"/>
        <w:numPr>
          <w:ilvl w:val="1"/>
          <w:numId w:val="3"/>
        </w:numPr>
        <w:shd w:val="clear" w:color="auto" w:fill="auto"/>
        <w:tabs>
          <w:tab w:val="left" w:pos="603"/>
        </w:tabs>
        <w:spacing w:line="264" w:lineRule="exact"/>
        <w:ind w:left="320" w:firstLine="0"/>
        <w:jc w:val="both"/>
        <w:rPr>
          <w:rFonts w:asciiTheme="majorHAnsi" w:hAnsiTheme="majorHAnsi"/>
          <w:u w:val="single"/>
        </w:rPr>
      </w:pPr>
      <w:r w:rsidRPr="00242716">
        <w:rPr>
          <w:rFonts w:asciiTheme="majorHAnsi" w:hAnsiTheme="majorHAnsi"/>
          <w:u w:val="single"/>
        </w:rPr>
        <w:t>Η τεχνική και οικονομική προσφορά του αναδόχου</w:t>
      </w:r>
    </w:p>
    <w:p w:rsidR="003F62A5" w:rsidRPr="00242716" w:rsidRDefault="003F62A5" w:rsidP="003F62A5">
      <w:pPr>
        <w:tabs>
          <w:tab w:val="num" w:pos="1260"/>
        </w:tabs>
        <w:spacing w:line="360" w:lineRule="auto"/>
        <w:rPr>
          <w:rFonts w:asciiTheme="majorHAnsi" w:hAnsiTheme="majorHAnsi"/>
          <w:bCs/>
          <w:sz w:val="20"/>
          <w:szCs w:val="20"/>
        </w:rPr>
      </w:pPr>
    </w:p>
    <w:p w:rsidR="003F62A5" w:rsidRPr="00242716" w:rsidRDefault="003F62A5" w:rsidP="00D02B0D">
      <w:pPr>
        <w:spacing w:line="360" w:lineRule="auto"/>
        <w:jc w:val="center"/>
        <w:rPr>
          <w:rFonts w:asciiTheme="majorHAnsi" w:hAnsiTheme="majorHAnsi"/>
          <w:bCs/>
          <w:sz w:val="20"/>
          <w:szCs w:val="20"/>
        </w:rPr>
      </w:pPr>
      <w:r w:rsidRPr="00242716">
        <w:rPr>
          <w:rFonts w:asciiTheme="majorHAnsi" w:hAnsiTheme="majorHAnsi"/>
          <w:bCs/>
          <w:sz w:val="20"/>
          <w:szCs w:val="20"/>
        </w:rPr>
        <w:t>ΑΡΘΡΟ 1</w:t>
      </w:r>
    </w:p>
    <w:p w:rsidR="003F62A5" w:rsidRPr="00242716" w:rsidRDefault="003F62A5" w:rsidP="003F62A5">
      <w:pPr>
        <w:spacing w:line="360" w:lineRule="auto"/>
        <w:jc w:val="center"/>
        <w:rPr>
          <w:rFonts w:asciiTheme="majorHAnsi" w:eastAsia="TimesNewRoman" w:hAnsiTheme="majorHAnsi"/>
          <w:sz w:val="20"/>
          <w:szCs w:val="20"/>
        </w:rPr>
      </w:pPr>
      <w:r w:rsidRPr="00242716">
        <w:rPr>
          <w:rFonts w:asciiTheme="majorHAnsi" w:hAnsiTheme="majorHAnsi"/>
          <w:bCs/>
          <w:sz w:val="20"/>
          <w:szCs w:val="20"/>
        </w:rPr>
        <w:t xml:space="preserve"> ΕΙΔ</w:t>
      </w:r>
      <w:r w:rsidR="002E36A7">
        <w:rPr>
          <w:rFonts w:asciiTheme="majorHAnsi" w:hAnsiTheme="majorHAnsi"/>
          <w:bCs/>
          <w:sz w:val="20"/>
          <w:szCs w:val="20"/>
        </w:rPr>
        <w:t>Η ΠΡΟΜΗΘΕΙΑΣ</w:t>
      </w:r>
      <w:r w:rsidRPr="00242716">
        <w:rPr>
          <w:rFonts w:asciiTheme="majorHAnsi" w:hAnsiTheme="majorHAnsi"/>
          <w:bCs/>
          <w:sz w:val="20"/>
          <w:szCs w:val="20"/>
        </w:rPr>
        <w:t xml:space="preserve"> – ΧΑΡΑΚΤΗΡΙΣΤΙΚΑ – ΤΙΜΕΣ</w:t>
      </w:r>
    </w:p>
    <w:p w:rsidR="008B12D8" w:rsidRDefault="002E36A7" w:rsidP="008B12D8">
      <w:pPr>
        <w:spacing w:line="360" w:lineRule="auto"/>
        <w:jc w:val="both"/>
        <w:rPr>
          <w:rFonts w:asciiTheme="majorHAnsi" w:eastAsia="TimesNewRoman" w:hAnsiTheme="majorHAnsi"/>
          <w:sz w:val="20"/>
          <w:szCs w:val="20"/>
        </w:rPr>
      </w:pPr>
      <w:r>
        <w:rPr>
          <w:rFonts w:asciiTheme="majorHAnsi" w:eastAsia="TimesNewRoman" w:hAnsiTheme="majorHAnsi"/>
          <w:sz w:val="20"/>
          <w:szCs w:val="20"/>
        </w:rPr>
        <w:t>Ο προμηθευτής υποχρεούται να προμηθεύσει στο Νοσοκομείο το εξής αγαθό:</w:t>
      </w:r>
    </w:p>
    <w:p w:rsidR="002E36A7" w:rsidRPr="00242716" w:rsidRDefault="002E36A7" w:rsidP="008B12D8">
      <w:pPr>
        <w:spacing w:line="360" w:lineRule="auto"/>
        <w:jc w:val="both"/>
        <w:rPr>
          <w:rFonts w:asciiTheme="majorHAnsi" w:eastAsia="TimesNewRoman" w:hAnsiTheme="majorHAnsi"/>
          <w:b/>
          <w:sz w:val="20"/>
          <w:szCs w:val="20"/>
        </w:rPr>
      </w:pPr>
      <w:r>
        <w:rPr>
          <w:rFonts w:asciiTheme="majorHAnsi" w:eastAsia="TimesNewRoman" w:hAnsiTheme="majorHAnsi"/>
          <w:sz w:val="20"/>
          <w:szCs w:val="20"/>
        </w:rPr>
        <w:t>………………</w:t>
      </w:r>
    </w:p>
    <w:p w:rsidR="008B12D8" w:rsidRPr="00242716" w:rsidRDefault="008B12D8" w:rsidP="008B12D8">
      <w:pPr>
        <w:spacing w:line="360" w:lineRule="auto"/>
        <w:jc w:val="both"/>
        <w:rPr>
          <w:rFonts w:asciiTheme="majorHAnsi" w:eastAsia="TimesNewRoman" w:hAnsiTheme="majorHAnsi"/>
          <w:sz w:val="20"/>
          <w:szCs w:val="20"/>
        </w:rPr>
      </w:pPr>
      <w:r w:rsidRPr="00242716">
        <w:rPr>
          <w:rFonts w:asciiTheme="majorHAnsi" w:eastAsia="TimesNewRoman" w:hAnsiTheme="majorHAnsi"/>
          <w:sz w:val="20"/>
          <w:szCs w:val="20"/>
        </w:rPr>
        <w:t xml:space="preserve">Η τιμή μονάδος του  υπό προμήθεια είδους ανέρχεται σε ……………… ευρώ πλεον Φ.Π.Α. και είναι για παράδοσή του (με ευθύνη και μέριμνα του προμηθευτή ) ελεύθερη σε χώρο της Οργανικής Μονάδας </w:t>
      </w:r>
      <w:r w:rsidR="008B06BA" w:rsidRPr="00242716">
        <w:rPr>
          <w:rFonts w:asciiTheme="majorHAnsi" w:eastAsia="TimesNewRoman" w:hAnsiTheme="majorHAnsi"/>
          <w:sz w:val="20"/>
          <w:szCs w:val="20"/>
        </w:rPr>
        <w:t>…………………..….</w:t>
      </w:r>
      <w:r w:rsidRPr="00242716">
        <w:rPr>
          <w:rFonts w:asciiTheme="majorHAnsi" w:eastAsia="TimesNewRoman" w:hAnsiTheme="majorHAnsi"/>
          <w:sz w:val="20"/>
          <w:szCs w:val="20"/>
        </w:rPr>
        <w:t xml:space="preserve">  και περιλαμβάνει την αξία του, τα έξοδα μεταφοράς του μέχρι και εντός του χώρου του Νοσοκομείου, τα έξοδα επίδειξης της λειτουργίας του και της εκπαίδευσης του προσωπικού του Νοσοκομείου στη χρήση και τεχνική υποστήριξη, και τέλος την θέση του σε πλήρη λειτουργία. Θα επιβαρυνθεί δε με τον αναλογούντα Φ.Π.Α. Οι κρατήσεις που αναλογούν περιλαμβάνονται στις ανωτέρω τιμές.</w:t>
      </w:r>
    </w:p>
    <w:p w:rsidR="008B12D8" w:rsidRPr="00242716" w:rsidRDefault="008B12D8" w:rsidP="008B12D8">
      <w:pPr>
        <w:spacing w:line="360" w:lineRule="auto"/>
        <w:jc w:val="both"/>
        <w:rPr>
          <w:rFonts w:asciiTheme="majorHAnsi" w:eastAsia="TimesNewRoman" w:hAnsiTheme="majorHAnsi"/>
          <w:sz w:val="20"/>
          <w:szCs w:val="20"/>
        </w:rPr>
      </w:pPr>
      <w:r w:rsidRPr="00242716">
        <w:rPr>
          <w:rFonts w:asciiTheme="majorHAnsi" w:eastAsia="TimesNewRoman" w:hAnsiTheme="majorHAnsi"/>
          <w:sz w:val="20"/>
          <w:szCs w:val="20"/>
        </w:rPr>
        <w:t>Αναλυτικότερη περιγραφή του ανωτέρω μοντέλου υπάρχει στη συνημμένη Οικονομικοτεχνική προσφορά του δεύτερου των συμβαλλομένων, που αποτελεί αναπόσπαστο τμήμα της παρούσης.</w:t>
      </w:r>
    </w:p>
    <w:p w:rsidR="008B12D8" w:rsidRPr="00242716" w:rsidRDefault="008B12D8" w:rsidP="008B12D8">
      <w:pPr>
        <w:spacing w:line="360" w:lineRule="auto"/>
        <w:jc w:val="both"/>
        <w:rPr>
          <w:rFonts w:asciiTheme="majorHAnsi" w:eastAsia="TimesNewRoman" w:hAnsiTheme="majorHAnsi"/>
          <w:b/>
          <w:sz w:val="20"/>
          <w:szCs w:val="20"/>
        </w:rPr>
      </w:pPr>
      <w:r w:rsidRPr="00242716">
        <w:rPr>
          <w:rFonts w:asciiTheme="majorHAnsi" w:eastAsia="TimesNewRoman" w:hAnsiTheme="majorHAnsi"/>
          <w:sz w:val="20"/>
          <w:szCs w:val="20"/>
        </w:rPr>
        <w:t>Σε περίπτωση που τα αρμόδια Υπουργεία, ή η Νομαρχία, ή η Υ.ΠΕ., ή η ΕΠΥ, ή άλλος χορηγήσει είδη στο Νοσοκομείο (από σύμβαση, δωρεά ή αποθέματα) που καλύπτουν στο σύνολο ή κατά ένα μέρος τις ανάγκες του, μονομερώς το Νοσοκομείο και χωρίς δικαίωμα για αποζημίωση από μέρους του προμηθευτή μπορεί να μειώσει τις συμβατικές ποσότητες μέχρι και του συνόλου αυτών.</w:t>
      </w:r>
    </w:p>
    <w:p w:rsidR="003F62A5" w:rsidRPr="00242716" w:rsidRDefault="003F62A5" w:rsidP="003F62A5">
      <w:pPr>
        <w:tabs>
          <w:tab w:val="left" w:pos="4650"/>
          <w:tab w:val="left" w:pos="5535"/>
          <w:tab w:val="right" w:pos="7685"/>
          <w:tab w:val="left" w:pos="7775"/>
          <w:tab w:val="right" w:pos="8263"/>
          <w:tab w:val="right" w:pos="8916"/>
        </w:tabs>
        <w:spacing w:line="360" w:lineRule="auto"/>
        <w:jc w:val="center"/>
        <w:rPr>
          <w:rFonts w:asciiTheme="majorHAnsi" w:hAnsiTheme="majorHAnsi"/>
          <w:color w:val="FF0000"/>
          <w:sz w:val="20"/>
          <w:szCs w:val="20"/>
        </w:rPr>
      </w:pPr>
    </w:p>
    <w:p w:rsidR="003F62A5" w:rsidRPr="00242716" w:rsidRDefault="003F62A5" w:rsidP="00D02B0D">
      <w:pPr>
        <w:tabs>
          <w:tab w:val="left" w:pos="142"/>
          <w:tab w:val="left" w:pos="2410"/>
        </w:tabs>
        <w:spacing w:line="360" w:lineRule="auto"/>
        <w:jc w:val="center"/>
        <w:rPr>
          <w:rFonts w:asciiTheme="majorHAnsi" w:hAnsiTheme="majorHAnsi"/>
          <w:bCs/>
          <w:sz w:val="20"/>
          <w:szCs w:val="20"/>
        </w:rPr>
      </w:pPr>
      <w:r w:rsidRPr="00242716">
        <w:rPr>
          <w:rFonts w:asciiTheme="majorHAnsi" w:hAnsiTheme="majorHAnsi"/>
          <w:bCs/>
          <w:sz w:val="20"/>
          <w:szCs w:val="20"/>
        </w:rPr>
        <w:t>ΑΡΘΡΟ 2</w:t>
      </w:r>
    </w:p>
    <w:p w:rsidR="003F62A5" w:rsidRPr="00242716" w:rsidRDefault="003F62A5" w:rsidP="003F62A5">
      <w:pPr>
        <w:tabs>
          <w:tab w:val="left" w:pos="142"/>
          <w:tab w:val="left" w:pos="2410"/>
        </w:tabs>
        <w:spacing w:line="360" w:lineRule="auto"/>
        <w:jc w:val="center"/>
        <w:rPr>
          <w:rFonts w:asciiTheme="majorHAnsi" w:hAnsiTheme="majorHAnsi"/>
          <w:b/>
          <w:bCs/>
          <w:sz w:val="20"/>
          <w:szCs w:val="20"/>
        </w:rPr>
      </w:pPr>
      <w:r w:rsidRPr="00242716">
        <w:rPr>
          <w:rFonts w:asciiTheme="majorHAnsi" w:hAnsiTheme="majorHAnsi"/>
          <w:bCs/>
          <w:sz w:val="20"/>
          <w:szCs w:val="20"/>
        </w:rPr>
        <w:t>ΤΟΠΟΣ  ΚΑΙ  ΧΡΟΝΟΣ  ΠΑΡΑΔΟΣΗΣ ΠΑΡΑΛΑΒΗΣ</w:t>
      </w:r>
    </w:p>
    <w:p w:rsidR="00363DEB" w:rsidRPr="00363DEB" w:rsidRDefault="00363DEB" w:rsidP="00363DEB">
      <w:pPr>
        <w:jc w:val="both"/>
        <w:rPr>
          <w:b/>
          <w:sz w:val="20"/>
          <w:szCs w:val="20"/>
        </w:rPr>
      </w:pPr>
      <w:r w:rsidRPr="00363DEB">
        <w:rPr>
          <w:rFonts w:ascii="Calibri" w:eastAsia="TimesNewRoman" w:hAnsi="Calibri"/>
          <w:sz w:val="20"/>
          <w:szCs w:val="20"/>
        </w:rPr>
        <w:t xml:space="preserve">2.1 Τα προσφερόμενα μηχανήματα θα παραδοθούν  </w:t>
      </w:r>
      <w:r w:rsidRPr="00363DEB">
        <w:rPr>
          <w:rFonts w:ascii="Calibri" w:hAnsi="Calibri"/>
          <w:sz w:val="20"/>
          <w:szCs w:val="20"/>
        </w:rPr>
        <w:t>στ</w:t>
      </w:r>
      <w:r>
        <w:rPr>
          <w:rFonts w:ascii="Calibri" w:hAnsi="Calibri"/>
          <w:sz w:val="20"/>
          <w:szCs w:val="20"/>
        </w:rPr>
        <w:t xml:space="preserve">ην </w:t>
      </w:r>
      <w:r w:rsidRPr="00363DEB">
        <w:rPr>
          <w:rStyle w:val="Calibri105"/>
          <w:i w:val="0"/>
          <w:sz w:val="20"/>
          <w:szCs w:val="20"/>
        </w:rPr>
        <w:t xml:space="preserve">Οργανική Μονάδα </w:t>
      </w:r>
      <w:r>
        <w:rPr>
          <w:rStyle w:val="Calibri105"/>
          <w:i w:val="0"/>
          <w:sz w:val="20"/>
          <w:szCs w:val="20"/>
        </w:rPr>
        <w:t xml:space="preserve">…………….. </w:t>
      </w:r>
      <w:r w:rsidRPr="00363DEB">
        <w:rPr>
          <w:rStyle w:val="Calibri105"/>
          <w:i w:val="0"/>
          <w:sz w:val="20"/>
          <w:szCs w:val="20"/>
        </w:rPr>
        <w:t xml:space="preserve">σε συγκεκριμένο χώρο που θα υποδειχθεί στην προμηθεύτρια εταιρεία από τους αρμόδιους υπαλλήλους, σε πλήρη εγκατάσταση και λειτουργία, εντός </w:t>
      </w:r>
      <w:r w:rsidR="00CD1401" w:rsidRPr="00CD1401">
        <w:rPr>
          <w:rStyle w:val="Calibri105"/>
          <w:i w:val="0"/>
          <w:sz w:val="20"/>
          <w:szCs w:val="20"/>
        </w:rPr>
        <w:t xml:space="preserve">δεκαπέντε (15) </w:t>
      </w:r>
      <w:r w:rsidR="008A5B7C">
        <w:rPr>
          <w:rStyle w:val="Calibri105"/>
          <w:i w:val="0"/>
          <w:sz w:val="20"/>
          <w:szCs w:val="20"/>
        </w:rPr>
        <w:t>ημερολογιακών</w:t>
      </w:r>
      <w:r w:rsidRPr="00363DEB">
        <w:rPr>
          <w:rStyle w:val="Calibri105"/>
          <w:i w:val="0"/>
          <w:sz w:val="20"/>
          <w:szCs w:val="20"/>
        </w:rPr>
        <w:t xml:space="preserve"> ημερών από την υπογραφή της παρούσας Σύμβασης. Θα είναι δε καινούργιο και αμεταχείριστο.</w:t>
      </w:r>
      <w:r w:rsidRPr="00363DEB">
        <w:rPr>
          <w:sz w:val="20"/>
          <w:szCs w:val="20"/>
        </w:rPr>
        <w:t xml:space="preserve"> </w:t>
      </w:r>
    </w:p>
    <w:p w:rsidR="00363DEB" w:rsidRPr="00363DEB" w:rsidRDefault="00363DEB" w:rsidP="00363DEB">
      <w:pPr>
        <w:jc w:val="both"/>
        <w:rPr>
          <w:rFonts w:ascii="Calibri" w:eastAsia="TimesNewRoman" w:hAnsi="Calibri"/>
          <w:sz w:val="20"/>
          <w:szCs w:val="20"/>
        </w:rPr>
      </w:pPr>
      <w:r w:rsidRPr="00363DEB">
        <w:rPr>
          <w:rFonts w:ascii="Calibri" w:eastAsia="TimesNewRoman" w:hAnsi="Calibri"/>
          <w:sz w:val="20"/>
          <w:szCs w:val="20"/>
        </w:rPr>
        <w:t>Ο συμβατικός χρόνος παράδοσης των υλικών μπορεί να παρατείνεται, πριν από τη λήξη του αρχικού συμβατικού χρόνου παράδοσης, υπό τις  προϋποθέσεις του άρθρου 206 του ν. 4412/2016. Στην περίπτωση που το αίτημα υποβάλλεται από τον ανάδοχο και η παράταση χορηγείται χωρίς να συντρέχουν λόγοι ανωτέρας βίας ή άλλοι ιδιαιτέρως σοβαροί λόγοι που καθιστούν αντικειμενικώς αδύνατη την εμπρόθεσμη παράδοση των συμβατικών ειδών επιβάλλονται οι κυρώσεις του άρθρου 207 του ν. 4412/2016.</w:t>
      </w:r>
    </w:p>
    <w:p w:rsidR="00363DEB" w:rsidRPr="00363DEB" w:rsidRDefault="00363DEB" w:rsidP="00363DEB">
      <w:pPr>
        <w:jc w:val="both"/>
        <w:rPr>
          <w:rFonts w:ascii="Calibri" w:eastAsia="TimesNewRoman" w:hAnsi="Calibri"/>
          <w:sz w:val="20"/>
          <w:szCs w:val="20"/>
        </w:rPr>
      </w:pPr>
      <w:r w:rsidRPr="00363DEB">
        <w:rPr>
          <w:rFonts w:ascii="Calibri" w:eastAsia="TimesNewRoman" w:hAnsi="Calibri"/>
          <w:sz w:val="20"/>
          <w:szCs w:val="20"/>
        </w:rPr>
        <w:t>Εάν λήξει ο συμβατικός χρόνος παράδοσης, χωρίς να υποβληθεί εγκαίρως αίτημα παράτασης ή, εάν λήξει ο παραταθείς, κατά τα ανωτέρω, χρόνος, χωρίς να παραδοθεί το υλικό, ο ανάδοχος κηρύσσεται έκπτωτος.</w:t>
      </w:r>
    </w:p>
    <w:p w:rsidR="00363DEB" w:rsidRPr="00363DEB" w:rsidRDefault="00363DEB" w:rsidP="00363DEB">
      <w:pPr>
        <w:jc w:val="both"/>
        <w:rPr>
          <w:rFonts w:ascii="Calibri" w:eastAsia="TimesNewRoman" w:hAnsi="Calibri"/>
          <w:sz w:val="20"/>
          <w:szCs w:val="20"/>
        </w:rPr>
      </w:pPr>
      <w:r w:rsidRPr="00363DEB">
        <w:rPr>
          <w:rFonts w:ascii="Calibri" w:eastAsia="TimesNewRoman" w:hAnsi="Calibri"/>
          <w:sz w:val="20"/>
          <w:szCs w:val="20"/>
        </w:rPr>
        <w:t>Ο ανάδοχος υποχρεούται να ειδοποιεί την υπηρεσία που εκτελεί την προμήθεια, την αποθήκη υποδοχής των υλικών και την επιτροπή παραλαβής, για την ημερομηνία που προτίθεται να παραδώσει το υλικό, τουλάχιστον πέντε (5) εργάσιμες ημέρες νωρίτερα.</w:t>
      </w:r>
    </w:p>
    <w:p w:rsidR="00363DEB" w:rsidRPr="00363DEB" w:rsidRDefault="00363DEB" w:rsidP="00363DEB">
      <w:pPr>
        <w:jc w:val="both"/>
        <w:rPr>
          <w:rFonts w:ascii="Calibri" w:eastAsia="TimesNewRoman" w:hAnsi="Calibri"/>
          <w:sz w:val="20"/>
          <w:szCs w:val="20"/>
        </w:rPr>
      </w:pPr>
      <w:r w:rsidRPr="00363DEB">
        <w:rPr>
          <w:rFonts w:ascii="Calibri" w:eastAsia="TimesNewRoman" w:hAnsi="Calibri"/>
          <w:sz w:val="20"/>
          <w:szCs w:val="20"/>
        </w:rPr>
        <w:t>Μετά από την προσκόμιση του υλικού στην αποθήκη υποδοχής του, ο ανάδοχος υποχρεούται να υποβάλει στην υπηρεσία αποδεικτικό, θεωρημένο από τον υπεύθυνο της αποθήκης, στο οποίο αναφέρεται η ημερομηνία προσκόμισης, το υλικό, η ποσότητα και ο αριθμός της σύμβασης σε εκτέλεση της οποίας προσκομίστηκε.</w:t>
      </w:r>
    </w:p>
    <w:p w:rsidR="00363DEB" w:rsidRPr="00363DEB" w:rsidRDefault="00363DEB" w:rsidP="00363DEB">
      <w:pPr>
        <w:jc w:val="both"/>
        <w:rPr>
          <w:rFonts w:ascii="Calibri" w:eastAsia="TimesNewRoman" w:hAnsi="Calibri"/>
          <w:sz w:val="20"/>
          <w:szCs w:val="20"/>
        </w:rPr>
      </w:pPr>
      <w:r w:rsidRPr="00363DEB">
        <w:rPr>
          <w:rFonts w:ascii="Calibri" w:eastAsia="TimesNewRoman" w:hAnsi="Calibri"/>
          <w:sz w:val="20"/>
          <w:szCs w:val="20"/>
        </w:rPr>
        <w:t>2.2 Το υλικά παραλαμβάνεται με την σύνταξη του Πρωτοκόλλου Οριστικής Ποιοτικής και Ποσοτικής Παραλαβής από την αρμόδια επιτροπή παραλαβής της Αναθέτουσας Αρχής. Την παραλαβή του υλικού, σύμφωνα με τους όρους της διακήρυξης, παρακολουθεί και εποπτεύει ή ίδια ως άνω επιτροπή που συγκροτείται κατά το άρθρο 221 παρ. 3 του Ν. 4412/2016, η οποία είναι αρμόδια εκτός από την παραλαβή και για την παρακολούθηση της εκτέλεσης της σύμβασης, σύμφωνα με τους όρους της.</w:t>
      </w:r>
    </w:p>
    <w:p w:rsidR="00363DEB" w:rsidRPr="00363DEB" w:rsidRDefault="00363DEB" w:rsidP="00363DEB">
      <w:pPr>
        <w:jc w:val="both"/>
        <w:rPr>
          <w:rFonts w:ascii="Calibri" w:eastAsia="TimesNewRoman" w:hAnsi="Calibri"/>
          <w:sz w:val="20"/>
          <w:szCs w:val="20"/>
        </w:rPr>
      </w:pPr>
      <w:r w:rsidRPr="00363DEB">
        <w:rPr>
          <w:rFonts w:ascii="Calibri" w:eastAsia="TimesNewRoman" w:hAnsi="Calibri"/>
          <w:sz w:val="20"/>
          <w:szCs w:val="20"/>
        </w:rPr>
        <w:t xml:space="preserve">Η Επιτροπή, εάν δεν διατυπώσει ελλείψεις ή παραλείψεις κατά την παραλαβή του αντικειμένου της σύμβασης συντάσσει Πρωτόκολλο Οριστικής Ποσοτικής και Ποιοτικής Παραλαβής. Αν η Επιτροπή Παραλαβής κρίνει ότι το υλικό </w:t>
      </w:r>
      <w:r w:rsidRPr="00363DEB">
        <w:rPr>
          <w:rFonts w:ascii="Calibri" w:eastAsia="TimesNewRoman" w:hAnsi="Calibri"/>
          <w:sz w:val="20"/>
          <w:szCs w:val="20"/>
        </w:rPr>
        <w:lastRenderedPageBreak/>
        <w:t>δεν ανταποκρίνεται πλήρως προς τους όρους της σύμβασης, συντάσσει πρωτόκολλο προσωρινής παραλαβής όπου αναφέρει τις παρεκκλίσεις που διαπιστώθηκαν και γνωμοδοτεί. Κατά τα λοιπά εφαρμόζονται οι διατάξεις των άρθρων 206, 208 και 209 του Ν.4412/2016.</w:t>
      </w:r>
    </w:p>
    <w:p w:rsidR="00363DEB" w:rsidRPr="00363DEB" w:rsidRDefault="00363DEB" w:rsidP="00363DEB">
      <w:pPr>
        <w:jc w:val="both"/>
        <w:rPr>
          <w:rFonts w:ascii="Calibri" w:eastAsia="TimesNewRoman" w:hAnsi="Calibri"/>
          <w:sz w:val="20"/>
          <w:szCs w:val="20"/>
        </w:rPr>
      </w:pPr>
      <w:r w:rsidRPr="00363DEB">
        <w:rPr>
          <w:rFonts w:ascii="Calibri" w:eastAsia="TimesNewRoman" w:hAnsi="Calibri"/>
          <w:sz w:val="20"/>
          <w:szCs w:val="20"/>
        </w:rPr>
        <w:t>2.3 Η σύμβαση θεωρείται ότι εκτελέστηκε όταν συντρέχουν οι εξής προϋποθέσεις:</w:t>
      </w:r>
    </w:p>
    <w:p w:rsidR="00363DEB" w:rsidRPr="00363DEB" w:rsidRDefault="00363DEB" w:rsidP="00363DEB">
      <w:pPr>
        <w:jc w:val="both"/>
        <w:rPr>
          <w:rFonts w:ascii="Calibri" w:eastAsia="TimesNewRoman" w:hAnsi="Calibri"/>
          <w:sz w:val="20"/>
          <w:szCs w:val="20"/>
        </w:rPr>
      </w:pPr>
      <w:r w:rsidRPr="00363DEB">
        <w:rPr>
          <w:rFonts w:ascii="Calibri" w:eastAsia="TimesNewRoman" w:hAnsi="Calibri"/>
          <w:sz w:val="20"/>
          <w:szCs w:val="20"/>
        </w:rPr>
        <w:t xml:space="preserve">α) Σε περίπτωση προμήθειας παραδόθηκε ολόκληρη η ποσότητα ή, σε περίπτωση διαιρετού υλικού, η ποσότητα που παραδόθηκε υπολείπεται της συμβατικής, κατά μέρος που κρίνεται ως ασήμαντο από το αρμόδιο όργανο. </w:t>
      </w:r>
    </w:p>
    <w:p w:rsidR="00363DEB" w:rsidRPr="00363DEB" w:rsidRDefault="00363DEB" w:rsidP="00363DEB">
      <w:pPr>
        <w:jc w:val="both"/>
        <w:rPr>
          <w:rFonts w:ascii="Calibri" w:eastAsia="TimesNewRoman" w:hAnsi="Calibri"/>
          <w:sz w:val="20"/>
          <w:szCs w:val="20"/>
        </w:rPr>
      </w:pPr>
      <w:r w:rsidRPr="00363DEB">
        <w:rPr>
          <w:rFonts w:ascii="Calibri" w:eastAsia="TimesNewRoman" w:hAnsi="Calibri"/>
          <w:sz w:val="20"/>
          <w:szCs w:val="20"/>
        </w:rPr>
        <w:t>β) Έγινε η αποπληρωμή του συμβατικού τιμήματος, αφού προηγουμένως επιβλήθηκαν κυρώσεις ή εκπτώσεις και</w:t>
      </w:r>
    </w:p>
    <w:p w:rsidR="00363DEB" w:rsidRPr="00363DEB" w:rsidRDefault="00363DEB" w:rsidP="00363DEB">
      <w:pPr>
        <w:jc w:val="both"/>
        <w:rPr>
          <w:rFonts w:ascii="Calibri" w:eastAsia="TimesNewRoman" w:hAnsi="Calibri"/>
          <w:sz w:val="20"/>
          <w:szCs w:val="20"/>
        </w:rPr>
      </w:pPr>
      <w:r w:rsidRPr="00363DEB">
        <w:rPr>
          <w:rFonts w:ascii="Calibri" w:eastAsia="TimesNewRoman" w:hAnsi="Calibri"/>
          <w:sz w:val="20"/>
          <w:szCs w:val="20"/>
        </w:rPr>
        <w:t>γ) Εκπληρώθηκαν και οι λοιπές συμβατικές υποχρεώσεις και από τα δύο συμβαλλόμενα μέρη και αποδεσμεύθηκαν οι σχετικές εγγυήσεις κατά τα προβλεπόμενα από τη σύμβαση.</w:t>
      </w:r>
    </w:p>
    <w:p w:rsidR="00363DEB" w:rsidRPr="00363DEB" w:rsidRDefault="00363DEB" w:rsidP="00363DEB">
      <w:pPr>
        <w:jc w:val="both"/>
        <w:rPr>
          <w:rFonts w:ascii="Calibri" w:eastAsia="TimesNewRoman" w:hAnsi="Calibri"/>
          <w:sz w:val="20"/>
          <w:szCs w:val="20"/>
        </w:rPr>
      </w:pPr>
      <w:r w:rsidRPr="00363DEB">
        <w:rPr>
          <w:rFonts w:ascii="Calibri" w:eastAsia="TimesNewRoman" w:hAnsi="Calibri"/>
          <w:sz w:val="20"/>
          <w:szCs w:val="20"/>
        </w:rPr>
        <w:t>2.4 Ο τόπος εκτέλεσης της σύμβασης είναι οι αποθήκες του Νοσοκομείου:</w:t>
      </w:r>
    </w:p>
    <w:p w:rsidR="003F62A5" w:rsidRPr="00015DD3" w:rsidRDefault="003F62A5" w:rsidP="003F62A5">
      <w:pPr>
        <w:pStyle w:val="49"/>
        <w:numPr>
          <w:ilvl w:val="0"/>
          <w:numId w:val="19"/>
        </w:numPr>
        <w:shd w:val="clear" w:color="auto" w:fill="auto"/>
        <w:spacing w:line="240" w:lineRule="auto"/>
        <w:ind w:right="40"/>
        <w:jc w:val="both"/>
        <w:rPr>
          <w:rFonts w:asciiTheme="majorHAnsi" w:hAnsiTheme="majorHAnsi"/>
        </w:rPr>
      </w:pPr>
      <w:r w:rsidRPr="00015DD3">
        <w:rPr>
          <w:rFonts w:asciiTheme="majorHAnsi" w:hAnsiTheme="majorHAnsi"/>
        </w:rPr>
        <w:t>Αποκεντρωμένη Οργανική Μονάδα Σητείας του Γ.Ν. Λασιθίου – Γ.Ν.-Κ.Υ. Νεαπόλεως «Διαλυνάκειο»- Καπετάν Γιάννη Παπαδάκη 3 Ξεροκαμάρες, Σητεία, Τ.Κ. 72300</w:t>
      </w:r>
    </w:p>
    <w:p w:rsidR="003F62A5" w:rsidRPr="00242716" w:rsidRDefault="003F62A5" w:rsidP="003F62A5">
      <w:pPr>
        <w:spacing w:line="360" w:lineRule="auto"/>
        <w:ind w:left="3600" w:firstLine="720"/>
        <w:outlineLvl w:val="0"/>
        <w:rPr>
          <w:rFonts w:asciiTheme="majorHAnsi" w:hAnsiTheme="majorHAnsi"/>
          <w:bCs/>
          <w:sz w:val="20"/>
          <w:szCs w:val="20"/>
        </w:rPr>
      </w:pPr>
    </w:p>
    <w:p w:rsidR="003F62A5" w:rsidRPr="00242716" w:rsidRDefault="003F62A5" w:rsidP="003F62A5">
      <w:pPr>
        <w:ind w:left="3600" w:firstLine="720"/>
        <w:outlineLvl w:val="0"/>
        <w:rPr>
          <w:rFonts w:asciiTheme="majorHAnsi" w:hAnsiTheme="majorHAnsi"/>
          <w:bCs/>
          <w:sz w:val="20"/>
          <w:szCs w:val="20"/>
        </w:rPr>
      </w:pPr>
    </w:p>
    <w:p w:rsidR="003F62A5" w:rsidRPr="00242716" w:rsidRDefault="003F62A5" w:rsidP="00D02B0D">
      <w:pPr>
        <w:jc w:val="center"/>
        <w:rPr>
          <w:rFonts w:asciiTheme="majorHAnsi" w:hAnsiTheme="majorHAnsi"/>
          <w:bCs/>
          <w:sz w:val="20"/>
          <w:szCs w:val="20"/>
        </w:rPr>
      </w:pPr>
      <w:r w:rsidRPr="00242716">
        <w:rPr>
          <w:rFonts w:asciiTheme="majorHAnsi" w:hAnsiTheme="majorHAnsi"/>
          <w:bCs/>
          <w:sz w:val="20"/>
          <w:szCs w:val="20"/>
        </w:rPr>
        <w:t>ΑΡΘΡΟ 3</w:t>
      </w:r>
    </w:p>
    <w:p w:rsidR="003F62A5" w:rsidRPr="00242716" w:rsidRDefault="003F62A5" w:rsidP="003F62A5">
      <w:pPr>
        <w:jc w:val="center"/>
        <w:rPr>
          <w:rFonts w:asciiTheme="majorHAnsi" w:hAnsiTheme="majorHAnsi"/>
          <w:bCs/>
          <w:sz w:val="20"/>
          <w:szCs w:val="20"/>
        </w:rPr>
      </w:pPr>
      <w:r w:rsidRPr="00242716">
        <w:rPr>
          <w:rFonts w:asciiTheme="majorHAnsi" w:hAnsiTheme="majorHAnsi"/>
          <w:bCs/>
          <w:sz w:val="20"/>
          <w:szCs w:val="20"/>
        </w:rPr>
        <w:t>ΧΡΟΝΟΣ ΙΣΧΥΟΣ ΣΥΜΒΑΣΗΣ – ΤΡΟΠΟΠΟΙΗΣΗ – ΚΑΤΑΓΓΕΛΙΑ ΣΥΜΒΑΣΗΣ</w:t>
      </w:r>
    </w:p>
    <w:p w:rsidR="00BF4ED3" w:rsidRPr="00242716" w:rsidRDefault="00BF4ED3" w:rsidP="00BF4ED3">
      <w:pPr>
        <w:jc w:val="both"/>
        <w:rPr>
          <w:rFonts w:asciiTheme="majorHAnsi" w:hAnsiTheme="majorHAnsi"/>
          <w:bCs/>
          <w:sz w:val="20"/>
          <w:szCs w:val="20"/>
        </w:rPr>
      </w:pPr>
      <w:r w:rsidRPr="00242716">
        <w:rPr>
          <w:rFonts w:asciiTheme="majorHAnsi" w:hAnsiTheme="majorHAnsi"/>
          <w:bCs/>
          <w:sz w:val="20"/>
          <w:szCs w:val="20"/>
        </w:rPr>
        <w:t>3.1 Η παρούσα Σύμβαση θα έχει διάρκεια έως την λήξη της εγγύησης καλής λειτουργίας.</w:t>
      </w:r>
    </w:p>
    <w:p w:rsidR="00BF4ED3" w:rsidRPr="00242716" w:rsidRDefault="00BF4ED3" w:rsidP="00BF4ED3">
      <w:pPr>
        <w:jc w:val="both"/>
        <w:rPr>
          <w:rFonts w:asciiTheme="majorHAnsi" w:hAnsiTheme="majorHAnsi"/>
          <w:bCs/>
          <w:sz w:val="20"/>
          <w:szCs w:val="20"/>
        </w:rPr>
      </w:pPr>
      <w:r w:rsidRPr="00242716">
        <w:rPr>
          <w:rFonts w:asciiTheme="majorHAnsi" w:hAnsiTheme="majorHAnsi"/>
          <w:bCs/>
          <w:sz w:val="20"/>
          <w:szCs w:val="20"/>
        </w:rPr>
        <w:t>Η σύμβαση διακόπτεται αυτοδίκαια και ύστερα από έγγραφη ειδοποίηση του προμηθευτή, στην περίπτωση που συναφθεί σύμβαση προμήθειας των ειδών από την Υγειονομική Περιφέρεια Κρήτης ή άλλο κρατικό φορέα ή υπάρξουν άλλες νομοθετικές ρυθμίσεις.</w:t>
      </w:r>
    </w:p>
    <w:p w:rsidR="00BF4ED3" w:rsidRPr="00242716" w:rsidRDefault="00BF4ED3" w:rsidP="00BF4ED3">
      <w:pPr>
        <w:jc w:val="both"/>
        <w:rPr>
          <w:rFonts w:asciiTheme="majorHAnsi" w:hAnsiTheme="majorHAnsi"/>
          <w:b/>
          <w:sz w:val="20"/>
          <w:szCs w:val="20"/>
        </w:rPr>
      </w:pPr>
      <w:r w:rsidRPr="00242716">
        <w:rPr>
          <w:rFonts w:asciiTheme="majorHAnsi" w:hAnsiTheme="majorHAnsi"/>
          <w:bCs/>
          <w:sz w:val="20"/>
          <w:szCs w:val="20"/>
        </w:rPr>
        <w:t>3.2 Η σύμβαση μπορεί να τροποποιείται κατά τη διάρκειά της, χωρίς να απαιτείται νέα διαδικασία σύναψης σύμβασης, μόνο σύμφωνα με τους όρους και τις προϋποθέσεις του άρθρου 132 του ν. 4412/2016 και κατόπιν γνωμοδότησης του αρμοδίου οργάνου.</w:t>
      </w:r>
    </w:p>
    <w:p w:rsidR="00BF4ED3" w:rsidRPr="00242716" w:rsidRDefault="00BF4ED3" w:rsidP="00BF4ED3">
      <w:pPr>
        <w:jc w:val="both"/>
        <w:rPr>
          <w:rFonts w:asciiTheme="majorHAnsi" w:hAnsiTheme="majorHAnsi"/>
          <w:bCs/>
          <w:sz w:val="20"/>
          <w:szCs w:val="20"/>
        </w:rPr>
      </w:pPr>
      <w:r w:rsidRPr="00242716">
        <w:rPr>
          <w:rFonts w:asciiTheme="majorHAnsi" w:hAnsiTheme="majorHAnsi"/>
          <w:bCs/>
          <w:sz w:val="20"/>
          <w:szCs w:val="20"/>
        </w:rPr>
        <w:t>3.3 Η Αναθέτουσα Αρχή μπορεί, με τις προϋποθέσεις που ορίζουν οι κείμενες διατάξεις, να καταγγείλει τη σύμβαση κατά τη διάρκεια της εκτέλεσής της, εφόσον:</w:t>
      </w:r>
    </w:p>
    <w:p w:rsidR="00BF4ED3" w:rsidRPr="00242716" w:rsidRDefault="00BF4ED3" w:rsidP="00BF4ED3">
      <w:pPr>
        <w:jc w:val="both"/>
        <w:rPr>
          <w:rFonts w:asciiTheme="majorHAnsi" w:hAnsiTheme="majorHAnsi"/>
          <w:bCs/>
          <w:sz w:val="20"/>
          <w:szCs w:val="20"/>
        </w:rPr>
      </w:pPr>
      <w:r w:rsidRPr="00242716">
        <w:rPr>
          <w:rFonts w:asciiTheme="majorHAnsi" w:hAnsiTheme="majorHAnsi"/>
          <w:bCs/>
          <w:sz w:val="20"/>
          <w:szCs w:val="20"/>
        </w:rPr>
        <w:t>α) η σύμβαση έχει υποστεί ουσιώδη τροποποίηση, κατά την έννοια της παρ. 4 του άρθρου 132 του ν. 4412/2016, που θα απαιτούσε νέα διαδικασία σύναψης σύμβασης,</w:t>
      </w:r>
    </w:p>
    <w:p w:rsidR="00BF4ED3" w:rsidRPr="00242716" w:rsidRDefault="00BF4ED3" w:rsidP="00BF4ED3">
      <w:pPr>
        <w:jc w:val="both"/>
        <w:rPr>
          <w:rFonts w:asciiTheme="majorHAnsi" w:hAnsiTheme="majorHAnsi"/>
          <w:bCs/>
          <w:sz w:val="20"/>
          <w:szCs w:val="20"/>
        </w:rPr>
      </w:pPr>
      <w:r w:rsidRPr="00242716">
        <w:rPr>
          <w:rFonts w:asciiTheme="majorHAnsi" w:hAnsiTheme="majorHAnsi"/>
          <w:bCs/>
          <w:sz w:val="20"/>
          <w:szCs w:val="20"/>
        </w:rPr>
        <w:t>β) ο ανάδοχος, κατά το χρόνο της ανάθεσης της σύμβασης, τελούσε σε μια από τις καταστάσεις που αναφέρονται στην παράγραφο 1 του άρθρου 73 του Ν. 4412/2016 και, ως εκ τούτου, θα έπρεπε να έχει αποκλειστεί από τη διαδικασία σύναψης της παρούσας σύμβασης,</w:t>
      </w:r>
    </w:p>
    <w:p w:rsidR="00BF4ED3" w:rsidRPr="00242716" w:rsidRDefault="00BF4ED3" w:rsidP="00BF4ED3">
      <w:pPr>
        <w:jc w:val="both"/>
        <w:rPr>
          <w:rFonts w:asciiTheme="majorHAnsi" w:hAnsiTheme="majorHAnsi"/>
          <w:bCs/>
          <w:sz w:val="20"/>
          <w:szCs w:val="20"/>
        </w:rPr>
      </w:pPr>
      <w:r w:rsidRPr="00242716">
        <w:rPr>
          <w:rFonts w:asciiTheme="majorHAnsi" w:hAnsiTheme="majorHAnsi"/>
          <w:bCs/>
          <w:sz w:val="20"/>
          <w:szCs w:val="20"/>
        </w:rPr>
        <w:t>γ) η σύμβαση δεν έπρεπε να ανατεθεί στον ανάδοχο λόγω σοβαρής παραβίασης των υποχρεώσεων που υπέχει από τις Συνθήκες και την Οδηγία 2014/24/ΕΕ, η οποία έχει αναγνωριστεί με απόφαση του Δικαστηρίου της Ένωσης στο πλαίσιο διαδικασίας δυνάμει του άρθρου 258 της ΣΛΕΕ.</w:t>
      </w:r>
    </w:p>
    <w:p w:rsidR="003F62A5" w:rsidRPr="00242716" w:rsidRDefault="003F62A5" w:rsidP="003F62A5">
      <w:pPr>
        <w:ind w:left="320"/>
        <w:rPr>
          <w:rFonts w:asciiTheme="majorHAnsi" w:hAnsiTheme="majorHAnsi"/>
          <w:sz w:val="20"/>
          <w:szCs w:val="20"/>
        </w:rPr>
      </w:pPr>
    </w:p>
    <w:p w:rsidR="003F62A5" w:rsidRPr="00242716" w:rsidRDefault="003F62A5" w:rsidP="003F62A5">
      <w:pPr>
        <w:ind w:left="320"/>
        <w:jc w:val="center"/>
        <w:rPr>
          <w:rFonts w:asciiTheme="majorHAnsi" w:hAnsiTheme="majorHAnsi"/>
          <w:sz w:val="20"/>
          <w:szCs w:val="20"/>
        </w:rPr>
      </w:pPr>
      <w:r w:rsidRPr="00242716">
        <w:rPr>
          <w:rFonts w:asciiTheme="majorHAnsi" w:hAnsiTheme="majorHAnsi"/>
          <w:sz w:val="20"/>
          <w:szCs w:val="20"/>
        </w:rPr>
        <w:t>ΑΡΘΡΟ 4</w:t>
      </w:r>
    </w:p>
    <w:p w:rsidR="003F62A5" w:rsidRPr="00242716" w:rsidRDefault="003F62A5" w:rsidP="003F62A5">
      <w:pPr>
        <w:ind w:left="320"/>
        <w:jc w:val="center"/>
        <w:rPr>
          <w:rStyle w:val="10109"/>
          <w:rFonts w:asciiTheme="majorHAnsi" w:hAnsiTheme="majorHAnsi"/>
          <w:b w:val="0"/>
        </w:rPr>
      </w:pPr>
      <w:r w:rsidRPr="00242716">
        <w:rPr>
          <w:rFonts w:asciiTheme="majorHAnsi" w:hAnsiTheme="majorHAnsi"/>
          <w:sz w:val="20"/>
          <w:szCs w:val="20"/>
        </w:rPr>
        <w:t>ΠΑΡΑΛΑΒΗ ΥΛΙΚΩΝ</w:t>
      </w:r>
    </w:p>
    <w:p w:rsidR="003F62A5" w:rsidRPr="00242716" w:rsidRDefault="003F62A5" w:rsidP="00C3097B">
      <w:pPr>
        <w:jc w:val="both"/>
        <w:rPr>
          <w:rFonts w:asciiTheme="majorHAnsi" w:hAnsiTheme="majorHAnsi"/>
          <w:bCs/>
          <w:sz w:val="20"/>
          <w:szCs w:val="20"/>
        </w:rPr>
      </w:pPr>
      <w:r w:rsidRPr="00242716">
        <w:rPr>
          <w:rFonts w:asciiTheme="majorHAnsi" w:hAnsiTheme="majorHAnsi"/>
          <w:bCs/>
          <w:sz w:val="20"/>
          <w:szCs w:val="20"/>
        </w:rPr>
        <w:t>4.1. H παραλαβή των υλικών γίνεται από επιτροπές, πρωτοβάθμιες ή και δευτεροβάθμιες, που συγκροτούνται σύμφωνα με την παρ. 11 εδ. β του άρθρου 221 του Ν.4412/16  σύμφωνα με τα οριζόμενα στο άρθρο 208 του ως άνω νόμου και στην παρούσα σύμβαση. Κατά την διαδικασία παραλαβής των υλικών διενεργείται ποσοτικός και ποιοτικός έλεγχος και εφόσον το επιθυμεί μπορεί να παραστεί και ο ανάδοχος. Ο ποιοτικός έλεγχος των υλικών γίνεται με μακροσκοπική εξέταση.</w:t>
      </w:r>
    </w:p>
    <w:p w:rsidR="003F62A5" w:rsidRPr="00242716" w:rsidRDefault="003F62A5" w:rsidP="00C3097B">
      <w:pPr>
        <w:jc w:val="both"/>
        <w:rPr>
          <w:rFonts w:asciiTheme="majorHAnsi" w:hAnsiTheme="majorHAnsi"/>
          <w:bCs/>
          <w:sz w:val="20"/>
          <w:szCs w:val="20"/>
        </w:rPr>
      </w:pPr>
      <w:r w:rsidRPr="00242716">
        <w:rPr>
          <w:rFonts w:asciiTheme="majorHAnsi" w:hAnsiTheme="majorHAnsi"/>
          <w:bCs/>
          <w:sz w:val="20"/>
          <w:szCs w:val="20"/>
        </w:rPr>
        <w:t>Το κόστος της διενέργειας των ελέγχων βαρύνει τον ανάδοχο.</w:t>
      </w:r>
    </w:p>
    <w:p w:rsidR="003F62A5" w:rsidRPr="00242716" w:rsidRDefault="003F62A5" w:rsidP="00C3097B">
      <w:pPr>
        <w:jc w:val="both"/>
        <w:rPr>
          <w:rFonts w:asciiTheme="majorHAnsi" w:hAnsiTheme="majorHAnsi"/>
          <w:bCs/>
          <w:sz w:val="20"/>
          <w:szCs w:val="20"/>
        </w:rPr>
      </w:pPr>
      <w:r w:rsidRPr="00242716">
        <w:rPr>
          <w:rFonts w:asciiTheme="majorHAnsi" w:hAnsiTheme="majorHAnsi"/>
          <w:bCs/>
          <w:sz w:val="20"/>
          <w:szCs w:val="20"/>
        </w:rPr>
        <w:t>Η επιτροπή παραλαβής, μετά τους προβλεπόμενους ελέγχους συντάσσει πρωτόκολλα (μακροσκοπικό – οριστικό- παραλαβής του υλικού με παρατηρήσεις –απόρριψης  των υλικών) σύμφωνα με την παρ.3 του άρθρου 208 του ν. 4412/16.</w:t>
      </w:r>
    </w:p>
    <w:p w:rsidR="003F62A5" w:rsidRPr="00242716" w:rsidRDefault="003F62A5" w:rsidP="00C3097B">
      <w:pPr>
        <w:jc w:val="both"/>
        <w:rPr>
          <w:rFonts w:asciiTheme="majorHAnsi" w:hAnsiTheme="majorHAnsi"/>
          <w:bCs/>
          <w:sz w:val="20"/>
          <w:szCs w:val="20"/>
        </w:rPr>
      </w:pPr>
      <w:r w:rsidRPr="00242716">
        <w:rPr>
          <w:rFonts w:asciiTheme="majorHAnsi" w:hAnsiTheme="majorHAnsi"/>
          <w:bCs/>
          <w:sz w:val="20"/>
          <w:szCs w:val="20"/>
        </w:rPr>
        <w:t>Τα πρωτόκολλα που συντάσσονται από τις επιτροπές (πρωτοβάθμιες – δευτεροβάθμιες) κοινοποιούνται υποχρεωτικά και στους αναδόχους.</w:t>
      </w:r>
    </w:p>
    <w:p w:rsidR="003F62A5" w:rsidRPr="00242716" w:rsidRDefault="003F62A5" w:rsidP="00C3097B">
      <w:pPr>
        <w:jc w:val="both"/>
        <w:rPr>
          <w:rFonts w:asciiTheme="majorHAnsi" w:hAnsiTheme="majorHAnsi"/>
          <w:bCs/>
          <w:sz w:val="20"/>
          <w:szCs w:val="20"/>
        </w:rPr>
      </w:pPr>
      <w:r w:rsidRPr="00242716">
        <w:rPr>
          <w:rFonts w:asciiTheme="majorHAnsi" w:hAnsiTheme="majorHAnsi"/>
          <w:bCs/>
          <w:sz w:val="20"/>
          <w:szCs w:val="20"/>
        </w:rPr>
        <w:t>Υλικά που απορρίφθηκαν ή κρίθηκαν παραληπτέα με έκπτωση επί της συμβατικής τιμής, με βάση τους ελέγχους που πραγματοποίησε η πρωτοβάθμια επιτροπή παραλαβής, μπορούν να παραπέμπονται για επανεξέταση σε δευτεροβάθμια επιτροπή παραλαβής ύστερα από αίτημα του αναδόχου ή αυτεπάγγελτα σύμφωνα με την παρ. 5 του άρθρου 208 του ν.4412/16. Τα έξοδα βαρύνουν σε κάθε περίπτωση τον ανάδοχο.</w:t>
      </w:r>
    </w:p>
    <w:p w:rsidR="003F62A5" w:rsidRPr="00242716" w:rsidRDefault="003F62A5" w:rsidP="00C3097B">
      <w:pPr>
        <w:jc w:val="both"/>
        <w:rPr>
          <w:rFonts w:asciiTheme="majorHAnsi" w:hAnsiTheme="majorHAnsi"/>
          <w:bCs/>
          <w:sz w:val="20"/>
          <w:szCs w:val="20"/>
        </w:rPr>
      </w:pPr>
      <w:r w:rsidRPr="00242716">
        <w:rPr>
          <w:rFonts w:asciiTheme="majorHAnsi" w:hAnsiTheme="majorHAnsi"/>
          <w:bCs/>
          <w:sz w:val="20"/>
          <w:szCs w:val="20"/>
        </w:rPr>
        <w:t>Επίσης, εάν ο τελευταίος διαφωνεί με τα αποτελέσματα των εργαστηριακών εξετάσεων που  διενεργήθηκαν από πρωτοβάθμιες ή δευτεροβάθμιες επιτροπές παραλαβής μπορεί να ζητήσει εγγράφως εξέταση κατ΄ έφεση των οικείων αντιδειγμάτων, μέσα σε ανατρεπτική προθεσμία είκοσι (20) ημερών από την γνωστοποίηση σε αυτόν των αποτελεσμάτων της αρχικής εξέτασης,  με τον τρόπο  που περιγράφεται στην παρ. 8 του άρθρου 208 του Ν.4412/16.</w:t>
      </w:r>
    </w:p>
    <w:p w:rsidR="003F62A5" w:rsidRPr="00242716" w:rsidRDefault="003F62A5" w:rsidP="00C3097B">
      <w:pPr>
        <w:jc w:val="both"/>
        <w:rPr>
          <w:rFonts w:asciiTheme="majorHAnsi" w:hAnsiTheme="majorHAnsi"/>
          <w:bCs/>
          <w:sz w:val="20"/>
          <w:szCs w:val="20"/>
        </w:rPr>
      </w:pPr>
      <w:r w:rsidRPr="00242716">
        <w:rPr>
          <w:rFonts w:asciiTheme="majorHAnsi" w:hAnsiTheme="majorHAnsi"/>
          <w:bCs/>
          <w:sz w:val="20"/>
          <w:szCs w:val="20"/>
        </w:rPr>
        <w:t>Το αποτέλεσμα  της κατ΄ έφεση εξέτασης είναι υποχρεωτικό και τελεσίδικο και για τα δύο μέρη.</w:t>
      </w:r>
    </w:p>
    <w:p w:rsidR="003F62A5" w:rsidRPr="00242716" w:rsidRDefault="003F62A5" w:rsidP="00C3097B">
      <w:pPr>
        <w:jc w:val="both"/>
        <w:rPr>
          <w:rFonts w:asciiTheme="majorHAnsi" w:hAnsiTheme="majorHAnsi"/>
          <w:bCs/>
          <w:sz w:val="20"/>
          <w:szCs w:val="20"/>
        </w:rPr>
      </w:pPr>
      <w:r w:rsidRPr="00242716">
        <w:rPr>
          <w:rFonts w:asciiTheme="majorHAnsi" w:hAnsiTheme="majorHAnsi"/>
          <w:bCs/>
          <w:sz w:val="20"/>
          <w:szCs w:val="20"/>
        </w:rPr>
        <w:t>Ο ανάδοχος δεν μπορεί να ζητήσει παραπομπή σε δευτεροβάθμια επιτροπή παραλαβής μετά τα αποτελέσματα της κατ΄ έφεση εξέτασης.</w:t>
      </w:r>
    </w:p>
    <w:p w:rsidR="003F62A5" w:rsidRPr="00242716" w:rsidRDefault="003F62A5" w:rsidP="00C3097B">
      <w:pPr>
        <w:jc w:val="both"/>
        <w:rPr>
          <w:rFonts w:asciiTheme="majorHAnsi" w:hAnsiTheme="majorHAnsi"/>
          <w:bCs/>
          <w:sz w:val="20"/>
          <w:szCs w:val="20"/>
        </w:rPr>
      </w:pPr>
      <w:r w:rsidRPr="00242716">
        <w:rPr>
          <w:rFonts w:asciiTheme="majorHAnsi" w:hAnsiTheme="majorHAnsi"/>
          <w:bCs/>
          <w:sz w:val="20"/>
          <w:szCs w:val="20"/>
        </w:rPr>
        <w:lastRenderedPageBreak/>
        <w:t>4.2. Η παραλαβή των υλικών και η έκδοση των σχετικών πρωτοκόλλων παραλαβής πραγματοποιείται μέσα σε τρεις (3) μήνες από την παράδοσή τους στις αποθήκες του Νοσοκομείου.</w:t>
      </w:r>
    </w:p>
    <w:p w:rsidR="003F62A5" w:rsidRPr="00242716" w:rsidRDefault="003F62A5" w:rsidP="00C3097B">
      <w:pPr>
        <w:jc w:val="both"/>
        <w:rPr>
          <w:rFonts w:asciiTheme="majorHAnsi" w:hAnsiTheme="majorHAnsi"/>
          <w:bCs/>
          <w:sz w:val="20"/>
          <w:szCs w:val="20"/>
        </w:rPr>
      </w:pPr>
      <w:r w:rsidRPr="00242716">
        <w:rPr>
          <w:rFonts w:asciiTheme="majorHAnsi" w:hAnsiTheme="majorHAnsi"/>
          <w:bCs/>
          <w:sz w:val="20"/>
          <w:szCs w:val="20"/>
        </w:rPr>
        <w:t>Αν η παραλαβή των υλικών και η σύνταξη του σχετικού πρωτοκόλλου δεν πραγματοποιηθεί από την επιτροπή παραλαβής μέσα στον οριζόμενο από τη σύμβαση χρόνο, θεωρείται ότι η παραλαβή συντελέσθηκε αυτοδίκαια, με κάθε επιφύλαξη των δικαιωμάτων του Δημοσίου και εκδίδεται προς τούτο σχετική απόφαση του αρμοδίου αποφαινομένου οργάνου, με βάση μόνο το θεωρημένο από την υπηρεσία που παραλαμβάνει τα υλικά αποδεικτικό προσκόμισης τούτων, σύμφωνα δε με την απόφαση αυτή η αποθήκη του φορέα εκδίδει δελτίο εισαγωγής του υλικού και εγγραφής του στα βιβλία της, προκειμένου να πραγματοποιηθεί η πληρωμή του αναδόχου.</w:t>
      </w:r>
    </w:p>
    <w:p w:rsidR="003F62A5" w:rsidRPr="00242716" w:rsidRDefault="003F62A5" w:rsidP="00C3097B">
      <w:pPr>
        <w:jc w:val="both"/>
        <w:rPr>
          <w:rFonts w:asciiTheme="majorHAnsi" w:hAnsiTheme="majorHAnsi"/>
          <w:bCs/>
          <w:sz w:val="20"/>
          <w:szCs w:val="20"/>
        </w:rPr>
      </w:pPr>
      <w:r w:rsidRPr="00242716">
        <w:rPr>
          <w:rFonts w:asciiTheme="majorHAnsi" w:hAnsiTheme="majorHAnsi"/>
          <w:bCs/>
          <w:sz w:val="20"/>
          <w:szCs w:val="20"/>
        </w:rPr>
        <w:t>Ανεξάρτητα από την, κατά τα ανωτέρω, αυτοδίκαιη παραλαβή και την πληρωμή του αναδόχου, πραγματοποιούνται οι προβλεπόμενοι από την σύμβαση έλεγχοι από επιτροπή που συγκροτείται με απόφαση του αρμοδίου αποφαινομένου οργάνου, στην οποία δεν μπορεί να συμμετέχουν ο πρόεδρος και τα μέλη της επιτροπής που δεν πραγματοποίησε την παραλαβή στον προβλεπόμενο από την σύμβαση χρόνο. Η παραπάνω επιτροπή παραλαβής προβαίνει σε όλες τις διαδικασίες παραλαβής που προβλέπονται από την ως άνω παράγραφο 1 και το άρθρο 208 του ν. 4412/2016 και συντάσσει τα σχετικά πρωτόκολλα. Η εγγυητική επιστολή καλής εκτέλεσης δεν επιστρέφεται πριν από την ολοκλήρωση όλων των προβλεπομένων από τη σύμβαση ελέγχων και τη σύνταξη των σχετικών πρωτοκόλλων.</w:t>
      </w:r>
    </w:p>
    <w:p w:rsidR="00C3097B" w:rsidRPr="00242716" w:rsidRDefault="00C3097B" w:rsidP="003F62A5">
      <w:pPr>
        <w:ind w:left="320"/>
        <w:jc w:val="center"/>
        <w:rPr>
          <w:rFonts w:asciiTheme="majorHAnsi" w:hAnsiTheme="majorHAnsi"/>
          <w:sz w:val="20"/>
          <w:szCs w:val="20"/>
        </w:rPr>
      </w:pPr>
    </w:p>
    <w:p w:rsidR="003F62A5" w:rsidRPr="00242716" w:rsidRDefault="003F62A5" w:rsidP="003F62A5">
      <w:pPr>
        <w:ind w:left="320"/>
        <w:jc w:val="center"/>
        <w:rPr>
          <w:rFonts w:asciiTheme="majorHAnsi" w:hAnsiTheme="majorHAnsi"/>
          <w:sz w:val="20"/>
          <w:szCs w:val="20"/>
        </w:rPr>
      </w:pPr>
      <w:r w:rsidRPr="00242716">
        <w:rPr>
          <w:rFonts w:asciiTheme="majorHAnsi" w:hAnsiTheme="majorHAnsi"/>
          <w:sz w:val="20"/>
          <w:szCs w:val="20"/>
        </w:rPr>
        <w:t>ΑΡΘΡΟ 5</w:t>
      </w:r>
    </w:p>
    <w:p w:rsidR="003F62A5" w:rsidRPr="00242716" w:rsidRDefault="003F62A5" w:rsidP="003F62A5">
      <w:pPr>
        <w:ind w:left="320"/>
        <w:jc w:val="center"/>
        <w:rPr>
          <w:rStyle w:val="10109"/>
          <w:rFonts w:asciiTheme="majorHAnsi" w:hAnsiTheme="majorHAnsi"/>
          <w:i w:val="0"/>
          <w:iCs w:val="0"/>
        </w:rPr>
      </w:pPr>
      <w:r w:rsidRPr="00242716">
        <w:rPr>
          <w:rFonts w:asciiTheme="majorHAnsi" w:hAnsiTheme="majorHAnsi"/>
          <w:sz w:val="20"/>
          <w:szCs w:val="20"/>
        </w:rPr>
        <w:t>ΑΠΟΡΡΙΨΗ ΣΥΜΒΑΤΙΚΩΝ ΥΛΙΚΩΝ – ΑΝΤΙΚΑΤΑΣΤΑΣΗ</w:t>
      </w:r>
    </w:p>
    <w:p w:rsidR="003F62A5" w:rsidRPr="00242716" w:rsidRDefault="003F62A5" w:rsidP="00C3097B">
      <w:pPr>
        <w:jc w:val="both"/>
        <w:rPr>
          <w:rFonts w:asciiTheme="majorHAnsi" w:hAnsiTheme="majorHAnsi"/>
          <w:bCs/>
          <w:sz w:val="20"/>
          <w:szCs w:val="20"/>
        </w:rPr>
      </w:pPr>
      <w:r w:rsidRPr="00242716">
        <w:rPr>
          <w:rFonts w:asciiTheme="majorHAnsi" w:hAnsiTheme="majorHAnsi"/>
          <w:bCs/>
          <w:sz w:val="20"/>
          <w:szCs w:val="20"/>
        </w:rPr>
        <w:t>5.1. Σε περίπτωση οριστικής απόρριψης ολόκληρης ή μέρους της συμβατικής ποσότητας των υλικών, με απόφαση του αποφαινομένου οργάνου ύστερα από γνωμοδότηση του αρμόδιου οργάνου, μπορεί να εγκρίνεται αντικατάστασή της με άλλη, που να είναι σύμφωνη με τους όρους της σύμβασης, μέσα σε τακτή προθεσμία που ορίζεται από την απόφαση αυτή.</w:t>
      </w:r>
    </w:p>
    <w:p w:rsidR="003F62A5" w:rsidRPr="00242716" w:rsidRDefault="003F62A5" w:rsidP="00C3097B">
      <w:pPr>
        <w:jc w:val="both"/>
        <w:rPr>
          <w:rFonts w:asciiTheme="majorHAnsi" w:hAnsiTheme="majorHAnsi"/>
          <w:bCs/>
          <w:sz w:val="20"/>
          <w:szCs w:val="20"/>
        </w:rPr>
      </w:pPr>
      <w:r w:rsidRPr="00242716">
        <w:rPr>
          <w:rFonts w:asciiTheme="majorHAnsi" w:hAnsiTheme="majorHAnsi"/>
          <w:bCs/>
          <w:sz w:val="20"/>
          <w:szCs w:val="20"/>
        </w:rPr>
        <w:t>5.2. Αν η αντικατάσταση γίνεται μετά τη λήξη του συμβατικού χρόνου, η προθεσμία που ορίζεται για την αντικατάσταση δεν μπορεί να είναι μεγαλύτερη του 1/2 του συνολικού συμβατικού χρόνου, ο δε ανάδοχος θεωρείται ως εκπρόθεσμος και υπόκειται σε κυρώσεις λόγω εκπρόθεσμης παράδοσης.</w:t>
      </w:r>
      <w:r w:rsidRPr="00242716">
        <w:rPr>
          <w:rFonts w:asciiTheme="majorHAnsi" w:hAnsiTheme="majorHAnsi"/>
          <w:bCs/>
          <w:sz w:val="20"/>
          <w:szCs w:val="20"/>
        </w:rPr>
        <w:br/>
        <w:t>Αν ο ανάδοχος δεν αντικαταστήσει τα υλικά που απορρίφθηκαν μέσα στην προθεσμία που του τάχθηκε και εφόσον έχει λήξει ο συμβατικός χρόνος, κηρύσσεται έκπτωτος και υπόκειται στις προβλεπόμενες κυρώσεις.</w:t>
      </w:r>
    </w:p>
    <w:p w:rsidR="003F62A5" w:rsidRPr="00242716" w:rsidRDefault="003F62A5" w:rsidP="00C3097B">
      <w:pPr>
        <w:jc w:val="both"/>
        <w:rPr>
          <w:rFonts w:asciiTheme="majorHAnsi" w:hAnsiTheme="majorHAnsi"/>
          <w:bCs/>
          <w:sz w:val="20"/>
          <w:szCs w:val="20"/>
        </w:rPr>
      </w:pPr>
      <w:r w:rsidRPr="00242716">
        <w:rPr>
          <w:rFonts w:asciiTheme="majorHAnsi" w:hAnsiTheme="majorHAnsi"/>
          <w:bCs/>
          <w:sz w:val="20"/>
          <w:szCs w:val="20"/>
        </w:rPr>
        <w:t>5.3. Η επιστροφή των υλικών που απορρίφθηκαν γίνεται σύμφωνα με τα προβλεπόμενα στις παρ. 2 και 3  του άρθρου 213 του ν. 4412/2016.</w:t>
      </w:r>
    </w:p>
    <w:p w:rsidR="003F62A5" w:rsidRPr="00242716" w:rsidRDefault="003F62A5" w:rsidP="003F62A5">
      <w:pPr>
        <w:jc w:val="center"/>
        <w:outlineLvl w:val="0"/>
        <w:rPr>
          <w:rFonts w:asciiTheme="majorHAnsi" w:hAnsiTheme="majorHAnsi"/>
          <w:bCs/>
          <w:sz w:val="20"/>
          <w:szCs w:val="20"/>
        </w:rPr>
      </w:pPr>
    </w:p>
    <w:p w:rsidR="003F62A5" w:rsidRPr="00242716" w:rsidRDefault="003F62A5" w:rsidP="00D02B0D">
      <w:pPr>
        <w:tabs>
          <w:tab w:val="left" w:pos="360"/>
        </w:tabs>
        <w:jc w:val="center"/>
        <w:rPr>
          <w:rFonts w:asciiTheme="majorHAnsi" w:hAnsiTheme="majorHAnsi"/>
          <w:bCs/>
          <w:sz w:val="20"/>
          <w:szCs w:val="20"/>
        </w:rPr>
      </w:pPr>
      <w:r w:rsidRPr="00242716">
        <w:rPr>
          <w:rFonts w:asciiTheme="majorHAnsi" w:hAnsiTheme="majorHAnsi"/>
          <w:bCs/>
          <w:sz w:val="20"/>
          <w:szCs w:val="20"/>
        </w:rPr>
        <w:t>ΑΡΘΡΟ 6</w:t>
      </w:r>
    </w:p>
    <w:p w:rsidR="003F62A5" w:rsidRPr="00242716" w:rsidRDefault="003F62A5" w:rsidP="003F62A5">
      <w:pPr>
        <w:tabs>
          <w:tab w:val="left" w:pos="360"/>
        </w:tabs>
        <w:jc w:val="center"/>
        <w:rPr>
          <w:rFonts w:asciiTheme="majorHAnsi" w:hAnsiTheme="majorHAnsi"/>
          <w:bCs/>
          <w:sz w:val="20"/>
          <w:szCs w:val="20"/>
        </w:rPr>
      </w:pPr>
      <w:r w:rsidRPr="00242716">
        <w:rPr>
          <w:rFonts w:asciiTheme="majorHAnsi" w:hAnsiTheme="majorHAnsi"/>
          <w:bCs/>
          <w:sz w:val="20"/>
          <w:szCs w:val="20"/>
        </w:rPr>
        <w:t>ΤΡΟΠΟΣ ΠΛΗΡΩΜΗΣ-ΚΡΑΤΗΣΕΙΣ- ΔΙΚΑΙΟΛΟΓΗΤΙΚΑ-ΠΛΗΡΩΜΗ</w:t>
      </w:r>
    </w:p>
    <w:p w:rsidR="00A66BE0" w:rsidRPr="00242716" w:rsidRDefault="00A66BE0" w:rsidP="00A66BE0">
      <w:pPr>
        <w:jc w:val="both"/>
        <w:rPr>
          <w:rFonts w:asciiTheme="majorHAnsi" w:hAnsiTheme="majorHAnsi"/>
          <w:bCs/>
          <w:sz w:val="20"/>
          <w:szCs w:val="20"/>
        </w:rPr>
      </w:pPr>
      <w:r w:rsidRPr="00242716">
        <w:rPr>
          <w:rFonts w:asciiTheme="majorHAnsi" w:hAnsiTheme="majorHAnsi"/>
          <w:bCs/>
          <w:sz w:val="20"/>
          <w:szCs w:val="20"/>
        </w:rPr>
        <w:t xml:space="preserve">6.1 Το έργο χρηματοδοτείται από Πιστώσεις του Προϋπολογισμού </w:t>
      </w:r>
      <w:r>
        <w:rPr>
          <w:rFonts w:asciiTheme="majorHAnsi" w:hAnsiTheme="majorHAnsi"/>
          <w:bCs/>
          <w:sz w:val="20"/>
          <w:szCs w:val="20"/>
        </w:rPr>
        <w:t>του Νοσοκομείου</w:t>
      </w:r>
      <w:r w:rsidRPr="00242716">
        <w:rPr>
          <w:rFonts w:asciiTheme="majorHAnsi" w:hAnsiTheme="majorHAnsi"/>
          <w:bCs/>
          <w:sz w:val="20"/>
          <w:szCs w:val="20"/>
        </w:rPr>
        <w:t xml:space="preserve"> (από τον ΚΑΕ </w:t>
      </w:r>
      <w:r>
        <w:rPr>
          <w:rFonts w:asciiTheme="majorHAnsi" w:hAnsiTheme="majorHAnsi"/>
          <w:bCs/>
          <w:sz w:val="20"/>
          <w:szCs w:val="20"/>
        </w:rPr>
        <w:t>……………….</w:t>
      </w:r>
      <w:r w:rsidRPr="00242716">
        <w:rPr>
          <w:rFonts w:asciiTheme="majorHAnsi" w:hAnsiTheme="majorHAnsi"/>
          <w:bCs/>
          <w:sz w:val="20"/>
          <w:szCs w:val="20"/>
        </w:rPr>
        <w:t xml:space="preserve"> του προϋπολογισμού του).</w:t>
      </w:r>
    </w:p>
    <w:p w:rsidR="003F62A5" w:rsidRPr="00242716" w:rsidRDefault="003F62A5" w:rsidP="00C3097B">
      <w:pPr>
        <w:jc w:val="both"/>
        <w:rPr>
          <w:rFonts w:asciiTheme="majorHAnsi" w:hAnsiTheme="majorHAnsi"/>
          <w:bCs/>
          <w:sz w:val="20"/>
          <w:szCs w:val="20"/>
        </w:rPr>
      </w:pPr>
      <w:r w:rsidRPr="00242716">
        <w:rPr>
          <w:rFonts w:asciiTheme="majorHAnsi" w:hAnsiTheme="majorHAnsi"/>
          <w:bCs/>
          <w:sz w:val="20"/>
          <w:szCs w:val="20"/>
        </w:rPr>
        <w:t>6.2 Η πληρωμή του αναδόχου θα γίνεται τμηματικά μετά την οριστική παραλαβή των υλικών από την αρμόδια υπηρεσία της Αναθέτουσας Αρχής με βάση τα νόμιμα δικαιολογητικά. Τα αναγκαία δικαιολογητικά πληρωμής για την εξόφληση των παραστατικών του αναδόχου είναι :</w:t>
      </w:r>
    </w:p>
    <w:p w:rsidR="003F62A5" w:rsidRPr="00242716" w:rsidRDefault="003F62A5" w:rsidP="00C3097B">
      <w:pPr>
        <w:jc w:val="both"/>
        <w:rPr>
          <w:rFonts w:asciiTheme="majorHAnsi" w:hAnsiTheme="majorHAnsi"/>
          <w:bCs/>
          <w:sz w:val="20"/>
          <w:szCs w:val="20"/>
        </w:rPr>
      </w:pPr>
      <w:r w:rsidRPr="00242716">
        <w:rPr>
          <w:rFonts w:asciiTheme="majorHAnsi" w:hAnsiTheme="majorHAnsi"/>
          <w:bCs/>
          <w:sz w:val="20"/>
          <w:szCs w:val="20"/>
        </w:rPr>
        <w:t>α) Πρωτόκολλο οριστικής ποσοτικής και ποιοτικής παραλαβής ή σε περίπτωση αυτοδίκαιης παραλαβής, αποδεικτικό προσκόμισης του υλικού στην αποθήκη, σύμφωνα με το άρθρο 208.</w:t>
      </w:r>
    </w:p>
    <w:p w:rsidR="003F62A5" w:rsidRPr="00242716" w:rsidRDefault="003F62A5" w:rsidP="00C3097B">
      <w:pPr>
        <w:jc w:val="both"/>
        <w:rPr>
          <w:rFonts w:asciiTheme="majorHAnsi" w:hAnsiTheme="majorHAnsi"/>
          <w:bCs/>
          <w:sz w:val="20"/>
          <w:szCs w:val="20"/>
        </w:rPr>
      </w:pPr>
      <w:r w:rsidRPr="00242716">
        <w:rPr>
          <w:rFonts w:asciiTheme="majorHAnsi" w:hAnsiTheme="majorHAnsi"/>
          <w:bCs/>
          <w:sz w:val="20"/>
          <w:szCs w:val="20"/>
        </w:rPr>
        <w:t>β) Αποδεικτικό εισαγωγής του υλικού στην αποθήκη του φορέα.</w:t>
      </w:r>
    </w:p>
    <w:p w:rsidR="003F62A5" w:rsidRPr="00242716" w:rsidRDefault="003F62A5" w:rsidP="00C3097B">
      <w:pPr>
        <w:jc w:val="both"/>
        <w:rPr>
          <w:rFonts w:asciiTheme="majorHAnsi" w:hAnsiTheme="majorHAnsi"/>
          <w:bCs/>
          <w:sz w:val="20"/>
          <w:szCs w:val="20"/>
        </w:rPr>
      </w:pPr>
      <w:r w:rsidRPr="00242716">
        <w:rPr>
          <w:rFonts w:asciiTheme="majorHAnsi" w:hAnsiTheme="majorHAnsi"/>
          <w:bCs/>
          <w:sz w:val="20"/>
          <w:szCs w:val="20"/>
        </w:rPr>
        <w:t>γ) Τιμολόγιο του προμηθευτή εις τριπλούν.</w:t>
      </w:r>
    </w:p>
    <w:p w:rsidR="003F62A5" w:rsidRPr="00242716" w:rsidRDefault="003F62A5" w:rsidP="00C3097B">
      <w:pPr>
        <w:jc w:val="both"/>
        <w:rPr>
          <w:rFonts w:asciiTheme="majorHAnsi" w:hAnsiTheme="majorHAnsi"/>
          <w:bCs/>
          <w:sz w:val="20"/>
          <w:szCs w:val="20"/>
        </w:rPr>
      </w:pPr>
      <w:r w:rsidRPr="00242716">
        <w:rPr>
          <w:rFonts w:asciiTheme="majorHAnsi" w:hAnsiTheme="majorHAnsi"/>
          <w:bCs/>
          <w:sz w:val="20"/>
          <w:szCs w:val="20"/>
        </w:rPr>
        <w:t>δ) Πιστοποιητικά Φορολογικής και Ασφαλιστικής Ενημερότητας</w:t>
      </w:r>
    </w:p>
    <w:p w:rsidR="003F62A5" w:rsidRPr="00242716" w:rsidRDefault="003F62A5" w:rsidP="00C3097B">
      <w:pPr>
        <w:jc w:val="both"/>
        <w:rPr>
          <w:rFonts w:asciiTheme="majorHAnsi" w:hAnsiTheme="majorHAnsi"/>
          <w:bCs/>
          <w:sz w:val="20"/>
          <w:szCs w:val="20"/>
        </w:rPr>
      </w:pPr>
      <w:r w:rsidRPr="00242716">
        <w:rPr>
          <w:rFonts w:asciiTheme="majorHAnsi" w:hAnsiTheme="majorHAnsi"/>
          <w:bCs/>
          <w:sz w:val="20"/>
          <w:szCs w:val="20"/>
        </w:rPr>
        <w:t>ε) Κάθε άλλο δικαιολογητικό που τυχόν ήθελε ζητηθεί από τις αρμόδιες υπηρεσίες που διενεργούν τον έλεγχο και την πληρωμή της δαπάνης.</w:t>
      </w:r>
    </w:p>
    <w:p w:rsidR="003F62A5" w:rsidRPr="00242716" w:rsidRDefault="003F62A5" w:rsidP="00C3097B">
      <w:pPr>
        <w:jc w:val="both"/>
        <w:rPr>
          <w:rFonts w:asciiTheme="majorHAnsi" w:hAnsiTheme="majorHAnsi"/>
          <w:bCs/>
          <w:sz w:val="20"/>
          <w:szCs w:val="20"/>
        </w:rPr>
      </w:pPr>
      <w:r w:rsidRPr="00242716">
        <w:rPr>
          <w:rFonts w:asciiTheme="majorHAnsi" w:hAnsiTheme="majorHAnsi"/>
          <w:bCs/>
          <w:sz w:val="20"/>
          <w:szCs w:val="20"/>
        </w:rPr>
        <w:t>6.3 Η αμοιβή του αναδόχου υπόκειται στις ακόλουθες κρατήσεις :</w:t>
      </w:r>
    </w:p>
    <w:p w:rsidR="00C3097B" w:rsidRPr="00242716" w:rsidRDefault="00C3097B" w:rsidP="00C3097B">
      <w:pPr>
        <w:pStyle w:val="60"/>
        <w:numPr>
          <w:ilvl w:val="0"/>
          <w:numId w:val="15"/>
        </w:numPr>
        <w:shd w:val="clear" w:color="auto" w:fill="auto"/>
        <w:tabs>
          <w:tab w:val="left" w:pos="583"/>
        </w:tabs>
        <w:spacing w:after="0" w:line="264" w:lineRule="exact"/>
        <w:ind w:left="580" w:right="40"/>
        <w:jc w:val="both"/>
        <w:rPr>
          <w:rFonts w:asciiTheme="majorHAnsi" w:hAnsiTheme="majorHAnsi"/>
          <w:i w:val="0"/>
        </w:rPr>
      </w:pPr>
      <w:r w:rsidRPr="00242716">
        <w:rPr>
          <w:rFonts w:asciiTheme="majorHAnsi" w:hAnsiTheme="majorHAnsi"/>
          <w:i w:val="0"/>
        </w:rPr>
        <w:t>Κράτηση 2% επί της αξίας του τιμολογίου της σύμβασης μετά την αφαίρεση του ΦΠΑ και κάθε άλλου παρακρατούμενου ποσού υπέρ τρίτων (αρ. 3 παρ. ββ εδ. ε΄του Ν. 3580/2007, μετά την αναρίθμηση μέσω του Ν. 3846/2010, άρθρο 24)</w:t>
      </w:r>
    </w:p>
    <w:p w:rsidR="00C3097B" w:rsidRPr="00242716" w:rsidRDefault="00C3097B" w:rsidP="00C3097B">
      <w:pPr>
        <w:pStyle w:val="60"/>
        <w:numPr>
          <w:ilvl w:val="0"/>
          <w:numId w:val="15"/>
        </w:numPr>
        <w:shd w:val="clear" w:color="auto" w:fill="auto"/>
        <w:tabs>
          <w:tab w:val="left" w:pos="583"/>
        </w:tabs>
        <w:spacing w:after="0" w:line="264" w:lineRule="exact"/>
        <w:ind w:left="580" w:right="40"/>
        <w:jc w:val="both"/>
        <w:rPr>
          <w:rFonts w:asciiTheme="majorHAnsi" w:hAnsiTheme="majorHAnsi"/>
          <w:i w:val="0"/>
        </w:rPr>
      </w:pPr>
      <w:r w:rsidRPr="00242716">
        <w:rPr>
          <w:rFonts w:asciiTheme="majorHAnsi" w:hAnsiTheme="majorHAnsi"/>
          <w:i w:val="0"/>
        </w:rPr>
        <w:t>Κράτηση ύψους 0,06 % υπέρ των λειτουργικών αναγκών της ΕΑΑΔΗΣΥ, σύμφωνα με το άρθρο 375 παρ 7 του Ν.4412/2016, επί της αξίας κάθε πληρωμής προ φόρων και κρατήσεων. Επί της εν λόγω κράτησης επιβάλλεται χαρτόσημο 3% και κράτηση υπέρ ΟΓΑ ποσοστού 20% επί του χαρτοσήμου</w:t>
      </w:r>
    </w:p>
    <w:p w:rsidR="00C3097B" w:rsidRPr="00242716" w:rsidRDefault="00C3097B" w:rsidP="00C3097B">
      <w:pPr>
        <w:pStyle w:val="60"/>
        <w:numPr>
          <w:ilvl w:val="0"/>
          <w:numId w:val="15"/>
        </w:numPr>
        <w:shd w:val="clear" w:color="auto" w:fill="auto"/>
        <w:tabs>
          <w:tab w:val="left" w:pos="583"/>
        </w:tabs>
        <w:spacing w:after="0" w:line="264" w:lineRule="exact"/>
        <w:ind w:left="580" w:right="40"/>
        <w:jc w:val="both"/>
        <w:rPr>
          <w:rFonts w:asciiTheme="majorHAnsi" w:hAnsiTheme="majorHAnsi"/>
          <w:i w:val="0"/>
        </w:rPr>
      </w:pPr>
      <w:r w:rsidRPr="00242716">
        <w:rPr>
          <w:rFonts w:asciiTheme="majorHAnsi" w:hAnsiTheme="majorHAnsi"/>
          <w:i w:val="0"/>
        </w:rPr>
        <w:t>Κράτηση ύψους 0,06% υπέρ Α.Ε.Π.Π. σύμφωνα με το αρ. 350 παρ. 3 του Ν. 4412/2016</w:t>
      </w:r>
    </w:p>
    <w:p w:rsidR="00C3097B" w:rsidRPr="00242716" w:rsidRDefault="00C3097B" w:rsidP="00C3097B">
      <w:pPr>
        <w:pStyle w:val="60"/>
        <w:numPr>
          <w:ilvl w:val="0"/>
          <w:numId w:val="15"/>
        </w:numPr>
        <w:shd w:val="clear" w:color="auto" w:fill="auto"/>
        <w:tabs>
          <w:tab w:val="left" w:pos="578"/>
        </w:tabs>
        <w:spacing w:after="0" w:line="264" w:lineRule="exact"/>
        <w:ind w:left="580" w:right="40"/>
        <w:jc w:val="both"/>
        <w:rPr>
          <w:rFonts w:asciiTheme="majorHAnsi" w:hAnsiTheme="majorHAnsi"/>
          <w:i w:val="0"/>
        </w:rPr>
      </w:pPr>
      <w:r w:rsidRPr="00242716">
        <w:rPr>
          <w:rFonts w:asciiTheme="majorHAnsi" w:hAnsiTheme="majorHAnsi"/>
          <w:i w:val="0"/>
        </w:rPr>
        <w:t>Παρακράτηση φόρου 4% επί της καθαρής συμβατικής αξίας των αγαθών, (άρθρο 64 Ν. 4172/2013)</w:t>
      </w:r>
    </w:p>
    <w:p w:rsidR="003F62A5" w:rsidRPr="00242716" w:rsidRDefault="003F62A5" w:rsidP="00C3097B">
      <w:pPr>
        <w:jc w:val="both"/>
        <w:rPr>
          <w:rFonts w:asciiTheme="majorHAnsi" w:hAnsiTheme="majorHAnsi"/>
          <w:bCs/>
          <w:sz w:val="20"/>
          <w:szCs w:val="20"/>
        </w:rPr>
      </w:pPr>
      <w:r w:rsidRPr="00242716">
        <w:rPr>
          <w:rFonts w:asciiTheme="majorHAnsi" w:hAnsiTheme="majorHAnsi"/>
          <w:bCs/>
          <w:sz w:val="20"/>
          <w:szCs w:val="20"/>
        </w:rPr>
        <w:t>Ο Φ.Π.Α. βαρύνει την Αναθέτουσα Αρχή.</w:t>
      </w:r>
    </w:p>
    <w:p w:rsidR="003F62A5" w:rsidRPr="00242716" w:rsidRDefault="003F62A5" w:rsidP="003F62A5">
      <w:pPr>
        <w:tabs>
          <w:tab w:val="left" w:pos="4650"/>
          <w:tab w:val="left" w:pos="5535"/>
          <w:tab w:val="right" w:pos="7685"/>
          <w:tab w:val="left" w:pos="7775"/>
          <w:tab w:val="right" w:pos="8263"/>
          <w:tab w:val="right" w:pos="8916"/>
        </w:tabs>
        <w:jc w:val="center"/>
        <w:outlineLvl w:val="0"/>
        <w:rPr>
          <w:rFonts w:asciiTheme="majorHAnsi" w:hAnsiTheme="majorHAnsi"/>
          <w:bCs/>
          <w:sz w:val="20"/>
          <w:szCs w:val="20"/>
        </w:rPr>
      </w:pPr>
    </w:p>
    <w:p w:rsidR="003F62A5" w:rsidRPr="00242716" w:rsidRDefault="003F62A5" w:rsidP="00D02B0D">
      <w:pPr>
        <w:tabs>
          <w:tab w:val="left" w:pos="4650"/>
          <w:tab w:val="left" w:pos="5535"/>
          <w:tab w:val="right" w:pos="7685"/>
          <w:tab w:val="left" w:pos="7775"/>
          <w:tab w:val="right" w:pos="8263"/>
          <w:tab w:val="right" w:pos="8916"/>
        </w:tabs>
        <w:jc w:val="center"/>
        <w:rPr>
          <w:rFonts w:asciiTheme="majorHAnsi" w:hAnsiTheme="majorHAnsi"/>
          <w:bCs/>
          <w:sz w:val="20"/>
          <w:szCs w:val="20"/>
        </w:rPr>
      </w:pPr>
      <w:r w:rsidRPr="00242716">
        <w:rPr>
          <w:rFonts w:asciiTheme="majorHAnsi" w:hAnsiTheme="majorHAnsi"/>
          <w:bCs/>
          <w:sz w:val="20"/>
          <w:szCs w:val="20"/>
        </w:rPr>
        <w:t>ΑΡΘΡΟ 7</w:t>
      </w:r>
    </w:p>
    <w:p w:rsidR="003F62A5" w:rsidRPr="00242716" w:rsidRDefault="003F62A5" w:rsidP="003F62A5">
      <w:pPr>
        <w:tabs>
          <w:tab w:val="left" w:pos="4650"/>
          <w:tab w:val="left" w:pos="5535"/>
          <w:tab w:val="right" w:pos="7685"/>
          <w:tab w:val="left" w:pos="7775"/>
          <w:tab w:val="right" w:pos="8263"/>
          <w:tab w:val="right" w:pos="8916"/>
        </w:tabs>
        <w:jc w:val="center"/>
        <w:rPr>
          <w:rFonts w:asciiTheme="majorHAnsi" w:hAnsiTheme="majorHAnsi"/>
          <w:b/>
          <w:sz w:val="20"/>
          <w:szCs w:val="20"/>
        </w:rPr>
      </w:pPr>
      <w:r w:rsidRPr="00242716">
        <w:rPr>
          <w:rFonts w:asciiTheme="majorHAnsi" w:hAnsiTheme="majorHAnsi"/>
          <w:bCs/>
          <w:sz w:val="20"/>
          <w:szCs w:val="20"/>
        </w:rPr>
        <w:t>ΤΕΧΝΙΚΕΣ ΠΡΟΔΙΑΓΡΑΦΕΣ</w:t>
      </w:r>
    </w:p>
    <w:p w:rsidR="003F62A5" w:rsidRPr="00242716" w:rsidRDefault="003F62A5" w:rsidP="00C3097B">
      <w:pPr>
        <w:tabs>
          <w:tab w:val="left" w:pos="4650"/>
          <w:tab w:val="left" w:pos="5535"/>
          <w:tab w:val="right" w:pos="7685"/>
          <w:tab w:val="left" w:pos="7775"/>
          <w:tab w:val="right" w:pos="8263"/>
          <w:tab w:val="right" w:pos="8916"/>
        </w:tabs>
        <w:jc w:val="both"/>
        <w:rPr>
          <w:rFonts w:asciiTheme="majorHAnsi" w:hAnsiTheme="majorHAnsi"/>
          <w:b/>
          <w:sz w:val="20"/>
          <w:szCs w:val="20"/>
        </w:rPr>
      </w:pPr>
      <w:r w:rsidRPr="00242716">
        <w:rPr>
          <w:rFonts w:asciiTheme="majorHAnsi" w:hAnsiTheme="majorHAnsi"/>
          <w:sz w:val="20"/>
          <w:szCs w:val="20"/>
        </w:rPr>
        <w:lastRenderedPageBreak/>
        <w:t xml:space="preserve">Ο ανάδοχος υποχρεούται να υλοποιήσει την προμήθεια των ειδών, σύμφωνα με τους όρους και τις Τεχνικές Προδιαγραφές της με αρ. ………./ 2018 Διακήρυξης και την προσφορά του αναδόχου τα οποία αποτελούν αναπόσπαστο τμήμα της παρούσης Σύμβασης. </w:t>
      </w:r>
    </w:p>
    <w:p w:rsidR="003F62A5" w:rsidRPr="00242716" w:rsidRDefault="003F62A5" w:rsidP="003F62A5">
      <w:pPr>
        <w:tabs>
          <w:tab w:val="left" w:pos="4650"/>
          <w:tab w:val="left" w:pos="5535"/>
          <w:tab w:val="right" w:pos="7685"/>
          <w:tab w:val="left" w:pos="7775"/>
          <w:tab w:val="right" w:pos="8263"/>
          <w:tab w:val="right" w:pos="8916"/>
        </w:tabs>
        <w:rPr>
          <w:rFonts w:asciiTheme="majorHAnsi" w:hAnsiTheme="majorHAnsi"/>
          <w:b/>
          <w:sz w:val="20"/>
          <w:szCs w:val="20"/>
        </w:rPr>
      </w:pPr>
    </w:p>
    <w:p w:rsidR="003F62A5" w:rsidRPr="00242716" w:rsidRDefault="003F62A5" w:rsidP="00D02B0D">
      <w:pPr>
        <w:tabs>
          <w:tab w:val="left" w:pos="1302"/>
        </w:tabs>
        <w:jc w:val="center"/>
        <w:rPr>
          <w:rFonts w:asciiTheme="majorHAnsi" w:hAnsiTheme="majorHAnsi"/>
          <w:bCs/>
          <w:sz w:val="20"/>
          <w:szCs w:val="20"/>
        </w:rPr>
      </w:pPr>
      <w:r w:rsidRPr="00242716">
        <w:rPr>
          <w:rFonts w:asciiTheme="majorHAnsi" w:hAnsiTheme="majorHAnsi"/>
          <w:bCs/>
          <w:sz w:val="20"/>
          <w:szCs w:val="20"/>
        </w:rPr>
        <w:t>ΑΡΘΡΟ 8</w:t>
      </w:r>
    </w:p>
    <w:p w:rsidR="003F62A5" w:rsidRPr="00242716" w:rsidRDefault="003F62A5" w:rsidP="003F62A5">
      <w:pPr>
        <w:tabs>
          <w:tab w:val="left" w:pos="1302"/>
        </w:tabs>
        <w:jc w:val="center"/>
        <w:rPr>
          <w:rFonts w:asciiTheme="majorHAnsi" w:hAnsiTheme="majorHAnsi"/>
          <w:bCs/>
          <w:sz w:val="20"/>
          <w:szCs w:val="20"/>
        </w:rPr>
      </w:pPr>
      <w:r w:rsidRPr="00242716">
        <w:rPr>
          <w:rFonts w:asciiTheme="majorHAnsi" w:hAnsiTheme="majorHAnsi"/>
          <w:bCs/>
          <w:sz w:val="20"/>
          <w:szCs w:val="20"/>
        </w:rPr>
        <w:t>ΚΥΡΩΣΕΙΣ ΣΕ ΒΑΡΟΣ ΤΟΥ ΠΡΟΜΗΘΕΥΤΗ</w:t>
      </w:r>
    </w:p>
    <w:p w:rsidR="003F62A5" w:rsidRPr="00242716" w:rsidRDefault="003F62A5" w:rsidP="00C3097B">
      <w:pPr>
        <w:tabs>
          <w:tab w:val="left" w:pos="4650"/>
          <w:tab w:val="left" w:pos="5535"/>
          <w:tab w:val="right" w:pos="7685"/>
          <w:tab w:val="left" w:pos="7775"/>
          <w:tab w:val="right" w:pos="8263"/>
          <w:tab w:val="right" w:pos="8916"/>
        </w:tabs>
        <w:jc w:val="both"/>
        <w:rPr>
          <w:rFonts w:asciiTheme="majorHAnsi" w:hAnsiTheme="majorHAnsi"/>
          <w:sz w:val="20"/>
          <w:szCs w:val="20"/>
        </w:rPr>
      </w:pPr>
      <w:r w:rsidRPr="00242716">
        <w:rPr>
          <w:rFonts w:asciiTheme="majorHAnsi" w:hAnsiTheme="majorHAnsi"/>
          <w:sz w:val="20"/>
          <w:szCs w:val="20"/>
        </w:rPr>
        <w:t>8.1 Ο ανάδοχος, με την επιφύλαξη της συνδρομής λόγων ανωτέρας βίας, κηρύσσεται υποχρεωτικά έκπτωτος από την σύμβαση και από κάθε δικαίωμα που απορρέει από αυτήν, εφόσον δεν φόρτωσε, παρέδωσε ή αντικατέστησε τα συμβατικά υλικά ή δεν επισκεύασε ή συντήρησε αυτά μέσα στον συμβατικό χρόνο ή στον χρόνο παράτασης που του δόθηκε σύμφωνα με όσα προβλέπονται στο άρθρο 206 του Ν. 4412/2016.</w:t>
      </w:r>
    </w:p>
    <w:p w:rsidR="003F62A5" w:rsidRPr="00242716" w:rsidRDefault="003F62A5" w:rsidP="00C3097B">
      <w:pPr>
        <w:tabs>
          <w:tab w:val="left" w:pos="4650"/>
          <w:tab w:val="left" w:pos="5535"/>
          <w:tab w:val="right" w:pos="7685"/>
          <w:tab w:val="left" w:pos="7775"/>
          <w:tab w:val="right" w:pos="8263"/>
          <w:tab w:val="right" w:pos="8916"/>
        </w:tabs>
        <w:jc w:val="both"/>
        <w:rPr>
          <w:rFonts w:asciiTheme="majorHAnsi" w:hAnsiTheme="majorHAnsi"/>
          <w:sz w:val="20"/>
          <w:szCs w:val="20"/>
        </w:rPr>
      </w:pPr>
      <w:r w:rsidRPr="00242716">
        <w:rPr>
          <w:rFonts w:asciiTheme="majorHAnsi" w:hAnsiTheme="majorHAnsi"/>
          <w:sz w:val="20"/>
          <w:szCs w:val="20"/>
        </w:rPr>
        <w:t>Ο Οικονομικός φορέας δεν κηρύσσεται έκπτωτος από την σύμβαση όταν: α) η σύμβαση δεν υπογράφηκε ή το υλικό δεν φορτώθηκε ή παραδόθηκε ή αντικαταστάθηκε με ευθύνη του φορέα που εκτελεί την σύμβαση, β) συντρέχουν λόγοι ανωτέρας βίας.</w:t>
      </w:r>
    </w:p>
    <w:p w:rsidR="003F62A5" w:rsidRPr="00242716" w:rsidRDefault="003F62A5" w:rsidP="00C3097B">
      <w:pPr>
        <w:tabs>
          <w:tab w:val="left" w:pos="4650"/>
          <w:tab w:val="left" w:pos="5535"/>
          <w:tab w:val="right" w:pos="7685"/>
          <w:tab w:val="left" w:pos="7775"/>
          <w:tab w:val="right" w:pos="8263"/>
          <w:tab w:val="right" w:pos="8916"/>
        </w:tabs>
        <w:jc w:val="both"/>
        <w:rPr>
          <w:rFonts w:asciiTheme="majorHAnsi" w:hAnsiTheme="majorHAnsi"/>
          <w:sz w:val="20"/>
          <w:szCs w:val="20"/>
        </w:rPr>
      </w:pPr>
      <w:r w:rsidRPr="00242716">
        <w:rPr>
          <w:rFonts w:asciiTheme="majorHAnsi" w:hAnsiTheme="majorHAnsi"/>
          <w:sz w:val="20"/>
          <w:szCs w:val="20"/>
        </w:rPr>
        <w:t>Στον ανάδοχο που κηρύσσεται έκπτωτος από την σύμβαση, επιβάλλεται με απόφαση του αποφαινόμενου οργάνου, ύστερα από γνωμοδότηση του αρμοδίου οργάνου, το οποίο υποχρεωτικά καλεί τον ενδιαφερόμενο προς παροχή εξηγήσεων, ολική κατάπτωση της εγγύησης καλής εκτέλεσης της σύμβασης,</w:t>
      </w:r>
    </w:p>
    <w:p w:rsidR="003F62A5" w:rsidRPr="00242716" w:rsidRDefault="003F62A5" w:rsidP="00C3097B">
      <w:pPr>
        <w:tabs>
          <w:tab w:val="left" w:pos="4650"/>
          <w:tab w:val="left" w:pos="5535"/>
          <w:tab w:val="right" w:pos="7685"/>
          <w:tab w:val="left" w:pos="7775"/>
          <w:tab w:val="right" w:pos="8263"/>
          <w:tab w:val="right" w:pos="8916"/>
        </w:tabs>
        <w:jc w:val="both"/>
        <w:rPr>
          <w:rFonts w:asciiTheme="majorHAnsi" w:hAnsiTheme="majorHAnsi"/>
          <w:sz w:val="20"/>
          <w:szCs w:val="20"/>
        </w:rPr>
      </w:pPr>
      <w:r w:rsidRPr="00242716">
        <w:rPr>
          <w:rFonts w:asciiTheme="majorHAnsi" w:hAnsiTheme="majorHAnsi"/>
          <w:sz w:val="20"/>
          <w:szCs w:val="20"/>
        </w:rPr>
        <w:t>Επιπλέον, μπορεί να του επιβληθεί ο προβλεπόμενος από το άρθρο 74 του ν. 4412/2016 αποκλεισμός από τη συμμετοχή του σε διαδικασίες σύναψης δημοσίων συμβάσεων.</w:t>
      </w:r>
    </w:p>
    <w:p w:rsidR="003F62A5" w:rsidRPr="00242716" w:rsidRDefault="003F62A5" w:rsidP="00C3097B">
      <w:pPr>
        <w:tabs>
          <w:tab w:val="left" w:pos="4650"/>
          <w:tab w:val="left" w:pos="5535"/>
          <w:tab w:val="right" w:pos="7685"/>
          <w:tab w:val="left" w:pos="7775"/>
          <w:tab w:val="right" w:pos="8263"/>
          <w:tab w:val="right" w:pos="8916"/>
        </w:tabs>
        <w:jc w:val="both"/>
        <w:rPr>
          <w:rFonts w:asciiTheme="majorHAnsi" w:hAnsiTheme="majorHAnsi"/>
          <w:sz w:val="20"/>
          <w:szCs w:val="20"/>
        </w:rPr>
      </w:pPr>
      <w:r w:rsidRPr="00242716">
        <w:rPr>
          <w:rFonts w:asciiTheme="majorHAnsi" w:hAnsiTheme="majorHAnsi"/>
          <w:sz w:val="20"/>
          <w:szCs w:val="20"/>
        </w:rPr>
        <w:t xml:space="preserve">8.2 Στην περίπτωση παράτασης του συμβατικού χρόνου παράδοσης συνεπεία λόγων ανωτέρας βίας ή άλλων ιδιαιτέρως σοβαρών λόγων που καθιστούν αντικειμενικώς αδύνατη την εμπρόθεσμη παράδοση των συμβατικών ειδών, δεν επιβάλλονται κυρώσεις. Σε κάθε άλλη περίπτωση παράτασης του συμβατικού χρόνου παράδοσης, επιβάλλονται οι κυρώσεις που αναφέρονται στο άρθρο 207 του Ν. 4412/2016. </w:t>
      </w:r>
    </w:p>
    <w:p w:rsidR="003F62A5" w:rsidRPr="00242716" w:rsidRDefault="003F62A5" w:rsidP="00C3097B">
      <w:pPr>
        <w:tabs>
          <w:tab w:val="left" w:pos="4650"/>
          <w:tab w:val="left" w:pos="5535"/>
          <w:tab w:val="right" w:pos="7685"/>
          <w:tab w:val="left" w:pos="7775"/>
          <w:tab w:val="right" w:pos="8263"/>
          <w:tab w:val="right" w:pos="8916"/>
        </w:tabs>
        <w:jc w:val="both"/>
        <w:rPr>
          <w:rFonts w:asciiTheme="majorHAnsi" w:hAnsiTheme="majorHAnsi"/>
          <w:sz w:val="20"/>
          <w:szCs w:val="20"/>
        </w:rPr>
      </w:pPr>
      <w:r w:rsidRPr="00242716">
        <w:rPr>
          <w:rFonts w:asciiTheme="majorHAnsi" w:hAnsiTheme="majorHAnsi"/>
          <w:sz w:val="20"/>
          <w:szCs w:val="20"/>
        </w:rPr>
        <w:t>8.3 Αν το υλικό φορτωθεί- παραδοθεί ή αντικατασταθεί μετά τη λήξη του συμβατικού χρόνου και μέχρι λήξης του χρόνου της παράτασης που χορηγήθηκε, σύμφωνα με το άρθρο 206, επιβάλλεται πρόστιμο 5% επί της συμβατικής αξίας της ποσότητας που παραδόθηκε εκπρόθεσμα.</w:t>
      </w:r>
    </w:p>
    <w:p w:rsidR="003F62A5" w:rsidRPr="00242716" w:rsidRDefault="003F62A5" w:rsidP="00C3097B">
      <w:pPr>
        <w:tabs>
          <w:tab w:val="left" w:pos="4650"/>
          <w:tab w:val="left" w:pos="5535"/>
          <w:tab w:val="right" w:pos="7685"/>
          <w:tab w:val="left" w:pos="7775"/>
          <w:tab w:val="right" w:pos="8263"/>
          <w:tab w:val="right" w:pos="8916"/>
        </w:tabs>
        <w:jc w:val="both"/>
        <w:rPr>
          <w:rFonts w:asciiTheme="majorHAnsi" w:hAnsiTheme="majorHAnsi"/>
          <w:sz w:val="20"/>
          <w:szCs w:val="20"/>
        </w:rPr>
      </w:pPr>
      <w:r w:rsidRPr="00242716">
        <w:rPr>
          <w:rFonts w:asciiTheme="majorHAnsi" w:hAnsiTheme="majorHAnsi"/>
          <w:sz w:val="20"/>
          <w:szCs w:val="20"/>
        </w:rPr>
        <w:t>Το παραπάνω πρόστιμο υπολογίζεται επί της συμβατικής αξίας των εκπρόθεσμα παραδοθέντων υλικών, χωρίς ΦΠΑ. Εάν τα υλικά που παραδόθηκαν εκπρόθεσμα επηρεάζουν τη χρησιμοποίηση των υλικών που παραδόθηκαν εμπρόθεσμα, το πρόστιμο υπολογίζεται επί της συμβατικής αξίας της συνολικής ποσότητας αυτών.</w:t>
      </w:r>
    </w:p>
    <w:p w:rsidR="003F62A5" w:rsidRPr="00242716" w:rsidRDefault="003F62A5" w:rsidP="00C3097B">
      <w:pPr>
        <w:tabs>
          <w:tab w:val="left" w:pos="4650"/>
          <w:tab w:val="left" w:pos="5535"/>
          <w:tab w:val="right" w:pos="7685"/>
          <w:tab w:val="left" w:pos="7775"/>
          <w:tab w:val="right" w:pos="8263"/>
          <w:tab w:val="right" w:pos="8916"/>
        </w:tabs>
        <w:jc w:val="both"/>
        <w:rPr>
          <w:rFonts w:asciiTheme="majorHAnsi" w:hAnsiTheme="majorHAnsi"/>
          <w:sz w:val="20"/>
          <w:szCs w:val="20"/>
        </w:rPr>
      </w:pPr>
      <w:r w:rsidRPr="00242716">
        <w:rPr>
          <w:rFonts w:asciiTheme="majorHAnsi" w:hAnsiTheme="majorHAnsi"/>
          <w:sz w:val="20"/>
          <w:szCs w:val="20"/>
        </w:rPr>
        <w:t>Κατά τον υπολογισμό του χρονικού διαστήματος της καθυστέρησης για φόρτωση- παράδοση ή αντικατάσταση των υλικών, με απόφαση του αποφαινομένου οργάνου, ύστερα από γνωμοδότηση του αρμοδίου οργάνου, δεν λαμβάνεται υπόψη ο χρόνος που παρήλθε πέραν του εύλογου, κατά τα διάφορα στάδια των διαδικασιών, για το οποίο δεν ευθύνεται ο προμηθευτής και παρατείνεται, αντίστοιχα, ο χρόνος φόρτωσης - παράδοσης.</w:t>
      </w:r>
    </w:p>
    <w:p w:rsidR="003F62A5" w:rsidRPr="00242716" w:rsidRDefault="003F62A5" w:rsidP="00C3097B">
      <w:pPr>
        <w:tabs>
          <w:tab w:val="left" w:pos="4650"/>
          <w:tab w:val="left" w:pos="5535"/>
          <w:tab w:val="right" w:pos="7685"/>
          <w:tab w:val="left" w:pos="7775"/>
          <w:tab w:val="right" w:pos="8263"/>
          <w:tab w:val="right" w:pos="8916"/>
        </w:tabs>
        <w:jc w:val="both"/>
        <w:rPr>
          <w:rFonts w:asciiTheme="majorHAnsi" w:hAnsiTheme="majorHAnsi"/>
          <w:sz w:val="20"/>
          <w:szCs w:val="20"/>
        </w:rPr>
      </w:pPr>
      <w:r w:rsidRPr="00242716">
        <w:rPr>
          <w:rFonts w:asciiTheme="majorHAnsi" w:hAnsiTheme="majorHAnsi"/>
          <w:sz w:val="20"/>
          <w:szCs w:val="20"/>
        </w:rPr>
        <w:t>Η είσπραξη του προστίμου γίνεται με παρακράτηση από το ποσό πληρωμής του προμηθευτή ή, σε περίπτωση ανεπάρκειας ή έλλειψης αυτού, με ισόποση κατάπτωση της εγγύησης καλής εκτέλεσης, εφόσον ο προμηθευτής δεν καταθέσει το απαιτούμενο ποσό.</w:t>
      </w:r>
    </w:p>
    <w:p w:rsidR="003F62A5" w:rsidRPr="00242716" w:rsidRDefault="003F62A5" w:rsidP="00C3097B">
      <w:pPr>
        <w:tabs>
          <w:tab w:val="left" w:pos="4650"/>
          <w:tab w:val="left" w:pos="5535"/>
          <w:tab w:val="right" w:pos="7685"/>
          <w:tab w:val="left" w:pos="7775"/>
          <w:tab w:val="right" w:pos="8263"/>
          <w:tab w:val="right" w:pos="8916"/>
        </w:tabs>
        <w:jc w:val="both"/>
        <w:rPr>
          <w:rFonts w:asciiTheme="majorHAnsi" w:hAnsiTheme="majorHAnsi"/>
          <w:sz w:val="20"/>
          <w:szCs w:val="20"/>
        </w:rPr>
      </w:pPr>
      <w:r w:rsidRPr="00242716">
        <w:rPr>
          <w:rFonts w:asciiTheme="majorHAnsi" w:hAnsiTheme="majorHAnsi"/>
          <w:sz w:val="20"/>
          <w:szCs w:val="20"/>
        </w:rPr>
        <w:t>Σε περίπτωση ένωσης οικονομικών φορέων, το πρόστιμο επιβάλλεται αναλόγως σε όλα τα μέλη της ένωσης.</w:t>
      </w:r>
    </w:p>
    <w:p w:rsidR="003F62A5" w:rsidRPr="00242716" w:rsidRDefault="003F62A5" w:rsidP="00C3097B">
      <w:pPr>
        <w:tabs>
          <w:tab w:val="left" w:pos="4650"/>
          <w:tab w:val="left" w:pos="5535"/>
          <w:tab w:val="right" w:pos="7685"/>
          <w:tab w:val="left" w:pos="7775"/>
          <w:tab w:val="right" w:pos="8263"/>
          <w:tab w:val="right" w:pos="8916"/>
        </w:tabs>
        <w:jc w:val="both"/>
        <w:rPr>
          <w:rFonts w:asciiTheme="majorHAnsi" w:hAnsiTheme="majorHAnsi"/>
          <w:sz w:val="20"/>
          <w:szCs w:val="20"/>
        </w:rPr>
      </w:pPr>
      <w:r w:rsidRPr="00242716">
        <w:rPr>
          <w:rFonts w:asciiTheme="majorHAnsi" w:hAnsiTheme="majorHAnsi"/>
          <w:sz w:val="20"/>
          <w:szCs w:val="20"/>
        </w:rPr>
        <w:t>8.4 Ο ανάδοχος μπορεί κατά των αποφάσεων που επιβάλλουν σε βάρος του κυρώσεις, δυνάμει του παρόντος άρθρου, να υποβάλει προσφυγή για λόγους νομιμότητας και ουσίας ενώπιον της Αναθέτουσας Αρχής, μέσα σε ανατρεπτική προθεσμία τριάντα (30) ημερών από την ημερομηνία που έλαβε γνώση της σχετικής απόφασης. Επί της προσφυγής, αποφασίζει το αρμόδιο αποφαινόμενο όργανο, ύστερα από γνωμοδότηση του αρμόδιου συλλογικού οργάνου.</w:t>
      </w:r>
    </w:p>
    <w:p w:rsidR="003F62A5" w:rsidRPr="00242716" w:rsidRDefault="003F62A5" w:rsidP="00C3097B">
      <w:pPr>
        <w:tabs>
          <w:tab w:val="left" w:pos="4650"/>
          <w:tab w:val="left" w:pos="5535"/>
          <w:tab w:val="right" w:pos="7685"/>
          <w:tab w:val="left" w:pos="7775"/>
          <w:tab w:val="right" w:pos="8263"/>
          <w:tab w:val="right" w:pos="8916"/>
        </w:tabs>
        <w:jc w:val="both"/>
        <w:rPr>
          <w:rFonts w:asciiTheme="majorHAnsi" w:hAnsiTheme="majorHAnsi"/>
          <w:sz w:val="20"/>
          <w:szCs w:val="20"/>
        </w:rPr>
      </w:pPr>
      <w:r w:rsidRPr="00242716">
        <w:rPr>
          <w:rFonts w:asciiTheme="majorHAnsi" w:hAnsiTheme="majorHAnsi"/>
          <w:sz w:val="20"/>
          <w:szCs w:val="20"/>
        </w:rPr>
        <w:t>Η εν λόγω απόφαση δεν επιδέχεται προσβολή με άλλη οποιασδήποτε φύσεως διοικητική προσφυγή.</w:t>
      </w:r>
    </w:p>
    <w:p w:rsidR="00242716" w:rsidRPr="00242716" w:rsidRDefault="00242716" w:rsidP="00D02B0D">
      <w:pPr>
        <w:tabs>
          <w:tab w:val="left" w:pos="1302"/>
        </w:tabs>
        <w:jc w:val="center"/>
        <w:rPr>
          <w:rFonts w:asciiTheme="majorHAnsi" w:hAnsiTheme="majorHAnsi"/>
          <w:bCs/>
          <w:sz w:val="20"/>
          <w:szCs w:val="20"/>
        </w:rPr>
      </w:pPr>
    </w:p>
    <w:p w:rsidR="003F62A5" w:rsidRPr="00242716" w:rsidRDefault="003F62A5" w:rsidP="00D02B0D">
      <w:pPr>
        <w:tabs>
          <w:tab w:val="left" w:pos="1302"/>
        </w:tabs>
        <w:jc w:val="center"/>
        <w:rPr>
          <w:rFonts w:asciiTheme="majorHAnsi" w:hAnsiTheme="majorHAnsi"/>
          <w:bCs/>
          <w:sz w:val="20"/>
          <w:szCs w:val="20"/>
        </w:rPr>
      </w:pPr>
      <w:r w:rsidRPr="00242716">
        <w:rPr>
          <w:rFonts w:asciiTheme="majorHAnsi" w:hAnsiTheme="majorHAnsi"/>
          <w:bCs/>
          <w:sz w:val="20"/>
          <w:szCs w:val="20"/>
        </w:rPr>
        <w:t>ΑΡΘΡΟ  9</w:t>
      </w:r>
    </w:p>
    <w:p w:rsidR="003F62A5" w:rsidRPr="00242716" w:rsidRDefault="003F62A5" w:rsidP="003F62A5">
      <w:pPr>
        <w:tabs>
          <w:tab w:val="left" w:pos="1302"/>
        </w:tabs>
        <w:jc w:val="center"/>
        <w:rPr>
          <w:rFonts w:asciiTheme="majorHAnsi" w:hAnsiTheme="majorHAnsi"/>
          <w:bCs/>
          <w:sz w:val="20"/>
          <w:szCs w:val="20"/>
        </w:rPr>
      </w:pPr>
      <w:r w:rsidRPr="00242716">
        <w:rPr>
          <w:rFonts w:asciiTheme="majorHAnsi" w:hAnsiTheme="majorHAnsi"/>
          <w:bCs/>
          <w:sz w:val="20"/>
          <w:szCs w:val="20"/>
        </w:rPr>
        <w:t>ΕΓΓΥΗΤΙΚΗ ΕΠΙΣΤΟΛΗ ΚΑΛΗΣ ΕΚΤΕΛΕΣΗΣ</w:t>
      </w:r>
    </w:p>
    <w:p w:rsidR="003F62A5" w:rsidRPr="0074125B" w:rsidRDefault="003F62A5" w:rsidP="00C3097B">
      <w:pPr>
        <w:tabs>
          <w:tab w:val="left" w:pos="1302"/>
        </w:tabs>
        <w:jc w:val="both"/>
        <w:rPr>
          <w:rFonts w:asciiTheme="majorHAnsi" w:hAnsiTheme="majorHAnsi"/>
          <w:bCs/>
          <w:sz w:val="20"/>
          <w:szCs w:val="20"/>
          <w:u w:val="single"/>
        </w:rPr>
      </w:pPr>
      <w:r w:rsidRPr="0074125B">
        <w:rPr>
          <w:rFonts w:asciiTheme="majorHAnsi" w:hAnsiTheme="majorHAnsi"/>
          <w:bCs/>
          <w:sz w:val="20"/>
          <w:szCs w:val="20"/>
          <w:u w:val="single"/>
        </w:rPr>
        <w:t>Στην περίπτωση που η αξία της σύμβασης είναι ίση ή κατώτερη των 20.000,00 ευρώ, δεν απαιτείται εγγύηση καλής εκτέλεσης (εδ. 3 της παρ.1.β του άρθρου72 του Ν.4412/2016).</w:t>
      </w:r>
    </w:p>
    <w:p w:rsidR="003F62A5" w:rsidRPr="00242716" w:rsidRDefault="003F62A5" w:rsidP="003F62A5">
      <w:pPr>
        <w:tabs>
          <w:tab w:val="left" w:pos="1302"/>
        </w:tabs>
        <w:jc w:val="center"/>
        <w:outlineLvl w:val="0"/>
        <w:rPr>
          <w:rFonts w:asciiTheme="majorHAnsi" w:hAnsiTheme="majorHAnsi"/>
          <w:bCs/>
          <w:sz w:val="20"/>
          <w:szCs w:val="20"/>
        </w:rPr>
      </w:pPr>
    </w:p>
    <w:p w:rsidR="00242716" w:rsidRPr="00242716" w:rsidRDefault="00242716" w:rsidP="00CC1609">
      <w:pPr>
        <w:tabs>
          <w:tab w:val="left" w:pos="1302"/>
        </w:tabs>
        <w:jc w:val="center"/>
        <w:rPr>
          <w:rFonts w:asciiTheme="majorHAnsi" w:hAnsiTheme="majorHAnsi"/>
          <w:bCs/>
          <w:sz w:val="20"/>
          <w:szCs w:val="20"/>
        </w:rPr>
      </w:pPr>
      <w:r w:rsidRPr="00242716">
        <w:rPr>
          <w:rFonts w:asciiTheme="majorHAnsi" w:hAnsiTheme="majorHAnsi"/>
          <w:bCs/>
          <w:sz w:val="20"/>
          <w:szCs w:val="20"/>
        </w:rPr>
        <w:t>ΑΡΘΡΟ 10</w:t>
      </w:r>
    </w:p>
    <w:p w:rsidR="00242716" w:rsidRPr="00242716" w:rsidRDefault="00242716" w:rsidP="00242716">
      <w:pPr>
        <w:tabs>
          <w:tab w:val="left" w:pos="1302"/>
        </w:tabs>
        <w:jc w:val="center"/>
        <w:rPr>
          <w:rFonts w:asciiTheme="majorHAnsi" w:hAnsiTheme="majorHAnsi"/>
          <w:b/>
          <w:sz w:val="20"/>
          <w:szCs w:val="20"/>
        </w:rPr>
      </w:pPr>
      <w:r w:rsidRPr="00242716">
        <w:rPr>
          <w:rFonts w:asciiTheme="majorHAnsi" w:hAnsiTheme="majorHAnsi"/>
          <w:bCs/>
          <w:sz w:val="20"/>
          <w:szCs w:val="20"/>
        </w:rPr>
        <w:t>ΕΓΓΥΗΣΗ ΚΑΛΗΣ ΛΕΙΤΟΥΡΓΙΑΣ-ΤΕΧΝΙΚΗ ΥΠΟΣΤΗΡΙΞΗ</w:t>
      </w:r>
    </w:p>
    <w:p w:rsidR="00242716" w:rsidRPr="00242716" w:rsidRDefault="00242716" w:rsidP="00242716">
      <w:pPr>
        <w:jc w:val="both"/>
        <w:rPr>
          <w:rFonts w:asciiTheme="majorHAnsi" w:hAnsiTheme="majorHAnsi"/>
          <w:b/>
          <w:sz w:val="20"/>
          <w:szCs w:val="20"/>
        </w:rPr>
      </w:pPr>
    </w:p>
    <w:p w:rsidR="00242716" w:rsidRPr="00242716" w:rsidRDefault="00242716" w:rsidP="00242716">
      <w:pPr>
        <w:tabs>
          <w:tab w:val="left" w:pos="1302"/>
        </w:tabs>
        <w:jc w:val="both"/>
        <w:rPr>
          <w:rFonts w:asciiTheme="majorHAnsi" w:hAnsiTheme="majorHAnsi"/>
          <w:sz w:val="20"/>
          <w:szCs w:val="20"/>
        </w:rPr>
      </w:pPr>
      <w:r w:rsidRPr="00242716">
        <w:rPr>
          <w:rFonts w:asciiTheme="majorHAnsi" w:hAnsiTheme="majorHAnsi"/>
          <w:sz w:val="20"/>
          <w:szCs w:val="20"/>
        </w:rPr>
        <w:t>Το είδος θα έχει εγγύηση καλής λειτουργίας …………… χρόνια και πλήρη υποστήριξη σε ανταλλακτικά και service για ………….. χρόνια. Οι περιπτώσεις που δεν καλύπτονται από την εγγύηση, είναι οι εξής: …………...</w:t>
      </w:r>
    </w:p>
    <w:p w:rsidR="00242716" w:rsidRPr="00242716" w:rsidRDefault="00242716" w:rsidP="00242716">
      <w:pPr>
        <w:tabs>
          <w:tab w:val="left" w:pos="1302"/>
        </w:tabs>
        <w:jc w:val="both"/>
        <w:rPr>
          <w:rFonts w:asciiTheme="majorHAnsi" w:hAnsiTheme="majorHAnsi"/>
          <w:sz w:val="20"/>
          <w:szCs w:val="20"/>
        </w:rPr>
      </w:pPr>
      <w:r w:rsidRPr="00242716">
        <w:rPr>
          <w:rFonts w:asciiTheme="majorHAnsi" w:hAnsiTheme="majorHAnsi"/>
          <w:sz w:val="20"/>
          <w:szCs w:val="20"/>
        </w:rPr>
        <w:t>Ημερομηνία έναρξης της εγγύησης θεωρείται η ημερομηνία υπογραφής του Πρωτοκόλλου Οριστικής Παραλαβής, με το οποίο βεβαιώνεται η οριστική ποσοτική και ποιοτική παραλαβή, σύμφωνα με τους όρους της Σύμβασης.</w:t>
      </w:r>
    </w:p>
    <w:p w:rsidR="00242716" w:rsidRPr="00242716" w:rsidRDefault="00242716" w:rsidP="00242716">
      <w:pPr>
        <w:tabs>
          <w:tab w:val="left" w:pos="1302"/>
        </w:tabs>
        <w:jc w:val="center"/>
        <w:rPr>
          <w:rFonts w:asciiTheme="majorHAnsi" w:hAnsiTheme="majorHAnsi"/>
          <w:bCs/>
          <w:sz w:val="20"/>
          <w:szCs w:val="20"/>
        </w:rPr>
      </w:pPr>
    </w:p>
    <w:p w:rsidR="003F62A5" w:rsidRPr="00242716" w:rsidRDefault="00242716" w:rsidP="00D02B0D">
      <w:pPr>
        <w:tabs>
          <w:tab w:val="left" w:pos="1302"/>
        </w:tabs>
        <w:jc w:val="center"/>
        <w:rPr>
          <w:rFonts w:asciiTheme="majorHAnsi" w:hAnsiTheme="majorHAnsi"/>
          <w:bCs/>
          <w:sz w:val="20"/>
          <w:szCs w:val="20"/>
        </w:rPr>
      </w:pPr>
      <w:r w:rsidRPr="00242716">
        <w:rPr>
          <w:rFonts w:asciiTheme="majorHAnsi" w:hAnsiTheme="majorHAnsi"/>
          <w:bCs/>
          <w:sz w:val="20"/>
          <w:szCs w:val="20"/>
        </w:rPr>
        <w:t>ΑΡΘΡΟ 11</w:t>
      </w:r>
    </w:p>
    <w:p w:rsidR="003F62A5" w:rsidRPr="00242716" w:rsidRDefault="003F62A5" w:rsidP="003F62A5">
      <w:pPr>
        <w:tabs>
          <w:tab w:val="left" w:pos="1302"/>
        </w:tabs>
        <w:jc w:val="center"/>
        <w:rPr>
          <w:rFonts w:asciiTheme="majorHAnsi" w:hAnsiTheme="majorHAnsi"/>
          <w:bCs/>
          <w:sz w:val="20"/>
          <w:szCs w:val="20"/>
        </w:rPr>
      </w:pPr>
      <w:r w:rsidRPr="00242716">
        <w:rPr>
          <w:rFonts w:asciiTheme="majorHAnsi" w:hAnsiTheme="majorHAnsi"/>
          <w:bCs/>
          <w:sz w:val="20"/>
          <w:szCs w:val="20"/>
        </w:rPr>
        <w:t>ΛΟΙΠΟΙ ΟΡΟΙ</w:t>
      </w:r>
    </w:p>
    <w:p w:rsidR="003F62A5" w:rsidRPr="00242716" w:rsidRDefault="003F62A5" w:rsidP="00C3097B">
      <w:pPr>
        <w:pStyle w:val="2f6"/>
        <w:tabs>
          <w:tab w:val="left" w:pos="1302"/>
          <w:tab w:val="left" w:pos="9000"/>
        </w:tabs>
        <w:spacing w:line="240" w:lineRule="auto"/>
        <w:rPr>
          <w:rFonts w:asciiTheme="majorHAnsi" w:hAnsiTheme="majorHAnsi" w:cs="Times New Roman"/>
          <w:b w:val="0"/>
        </w:rPr>
      </w:pPr>
      <w:r w:rsidRPr="00242716">
        <w:rPr>
          <w:rFonts w:asciiTheme="majorHAnsi" w:hAnsiTheme="majorHAnsi" w:cs="Times New Roman"/>
          <w:b w:val="0"/>
        </w:rPr>
        <w:t xml:space="preserve">Κατά την εκτέλεση της παρούσας δημόσιας σύμβασης, ο οικονομικός φορέας δεσμεύεται για την πιστή και </w:t>
      </w:r>
      <w:r w:rsidRPr="00242716">
        <w:rPr>
          <w:rFonts w:asciiTheme="majorHAnsi" w:hAnsiTheme="majorHAnsi" w:cs="Times New Roman"/>
          <w:b w:val="0"/>
        </w:rPr>
        <w:lastRenderedPageBreak/>
        <w:t>απαρέγκλιτη τήρηση των υποχρεώσεων του που απορρέουν από τις διατάξεις της περιβαλλοντικής, κοινωνικοασφαλιστικής και εργατικής νομοθεσίας, που έχουν θεσπισθεί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X του Προσαρτήματος Α' του Ν. 4412/2016.</w:t>
      </w:r>
    </w:p>
    <w:p w:rsidR="003F62A5" w:rsidRPr="00242716" w:rsidRDefault="003F62A5" w:rsidP="00C3097B">
      <w:pPr>
        <w:pStyle w:val="2f6"/>
        <w:tabs>
          <w:tab w:val="left" w:pos="1302"/>
          <w:tab w:val="left" w:pos="9000"/>
        </w:tabs>
        <w:spacing w:line="240" w:lineRule="auto"/>
        <w:rPr>
          <w:rFonts w:asciiTheme="majorHAnsi" w:hAnsiTheme="majorHAnsi" w:cs="Times New Roman"/>
          <w:b w:val="0"/>
        </w:rPr>
      </w:pPr>
      <w:r w:rsidRPr="00242716">
        <w:rPr>
          <w:rFonts w:asciiTheme="majorHAnsi" w:hAnsiTheme="majorHAnsi" w:cs="Times New Roman"/>
          <w:b w:val="0"/>
        </w:rPr>
        <w:t xml:space="preserve">Ο ανάδοχος υποχρεούται κατά την υπογραφή της σύμβασης και καθ’ όλη τη διάρκεια εκτέλεσης να τηρεί τις υποχρεώσεις των παραγράφων 2 και 11 του άρθρου 4β ή και της παρ. 1 του άρθρου 12 ή και της παρ. 1 </w:t>
      </w:r>
      <w:r w:rsidR="00C3097B" w:rsidRPr="00242716">
        <w:rPr>
          <w:rFonts w:asciiTheme="majorHAnsi" w:hAnsiTheme="majorHAnsi" w:cs="Times New Roman"/>
          <w:b w:val="0"/>
        </w:rPr>
        <w:t>του άρθρου 16 του ν. 2939/2001.</w:t>
      </w:r>
    </w:p>
    <w:p w:rsidR="003F62A5" w:rsidRPr="00242716" w:rsidRDefault="003F62A5" w:rsidP="00C3097B">
      <w:pPr>
        <w:pStyle w:val="2f6"/>
        <w:tabs>
          <w:tab w:val="left" w:pos="1302"/>
          <w:tab w:val="left" w:pos="9000"/>
        </w:tabs>
        <w:spacing w:line="240" w:lineRule="auto"/>
        <w:rPr>
          <w:rFonts w:asciiTheme="majorHAnsi" w:hAnsiTheme="majorHAnsi" w:cs="Times New Roman"/>
          <w:b w:val="0"/>
        </w:rPr>
      </w:pPr>
      <w:r w:rsidRPr="00242716">
        <w:rPr>
          <w:rFonts w:asciiTheme="majorHAnsi" w:hAnsiTheme="majorHAnsi" w:cs="Times New Roman"/>
          <w:b w:val="0"/>
        </w:rPr>
        <w:t xml:space="preserve">Για όλα τα λοιπά θέματα, αναφορικά με την ανάθεση η οποία πραγματοποιείται με την σύμβαση αυτή, ισχύουν οι όροι της με αρ. ………../2018 Διακήρυξης </w:t>
      </w:r>
      <w:r w:rsidR="00C3097B" w:rsidRPr="00242716">
        <w:rPr>
          <w:rFonts w:asciiTheme="majorHAnsi" w:hAnsiTheme="majorHAnsi" w:cs="Times New Roman"/>
          <w:b w:val="0"/>
        </w:rPr>
        <w:t>Συνοπτικού</w:t>
      </w:r>
      <w:r w:rsidRPr="00242716">
        <w:rPr>
          <w:rFonts w:asciiTheme="majorHAnsi" w:hAnsiTheme="majorHAnsi" w:cs="Times New Roman"/>
          <w:b w:val="0"/>
        </w:rPr>
        <w:t xml:space="preserve"> Διαγωνισμού, η οικονομικοτεχνική προσφορά του αναδόχου, ως αναπόσπαστο τμήμα της παρούσας σύμβασης,  καθώς επίσης και τα αναφερόμενα στον Ν. 4412/2016 (ΦΕΚ 147/Α/2016) περί Δημοσίων Συμβάσεων Έργων, Προμηθειών και Υπηρεσιών.</w:t>
      </w:r>
    </w:p>
    <w:p w:rsidR="003F62A5" w:rsidRPr="00242716" w:rsidRDefault="003F62A5" w:rsidP="00C3097B">
      <w:pPr>
        <w:tabs>
          <w:tab w:val="left" w:pos="350"/>
        </w:tabs>
        <w:jc w:val="both"/>
        <w:rPr>
          <w:rFonts w:asciiTheme="majorHAnsi" w:hAnsiTheme="majorHAnsi"/>
          <w:b/>
          <w:sz w:val="20"/>
          <w:szCs w:val="20"/>
        </w:rPr>
      </w:pPr>
      <w:r w:rsidRPr="00242716">
        <w:rPr>
          <w:rFonts w:asciiTheme="majorHAnsi" w:hAnsiTheme="majorHAnsi"/>
          <w:sz w:val="20"/>
          <w:szCs w:val="20"/>
        </w:rPr>
        <w:t>Συμφωνείται ότι κάθε άλλη τροποποίηση της παρούσης σύμβασης, πρόσθετη συμφωνία, παροχή διευκολύνσεως, παράτασης χρόνου εκτέλεσης κ.λ.π γίνεται και αποδείχνεται μόνο έγγραφα αποκλεισμένου κάθε άλλου μέσου απόδειξης.</w:t>
      </w:r>
    </w:p>
    <w:p w:rsidR="003F62A5" w:rsidRPr="00242716" w:rsidRDefault="003F62A5" w:rsidP="00C3097B">
      <w:pPr>
        <w:tabs>
          <w:tab w:val="left" w:pos="350"/>
        </w:tabs>
        <w:jc w:val="both"/>
        <w:rPr>
          <w:rFonts w:asciiTheme="majorHAnsi" w:hAnsiTheme="majorHAnsi"/>
          <w:b/>
          <w:sz w:val="20"/>
          <w:szCs w:val="20"/>
        </w:rPr>
      </w:pPr>
      <w:r w:rsidRPr="00242716">
        <w:rPr>
          <w:rFonts w:asciiTheme="majorHAnsi" w:hAnsiTheme="majorHAnsi"/>
          <w:sz w:val="20"/>
          <w:szCs w:val="20"/>
        </w:rPr>
        <w:t xml:space="preserve">Για οποιαδήποτε διαφορά ανακύψει από την παρούσα σύμβαση αρμόδια είναι τα δικαστήρια </w:t>
      </w:r>
      <w:r w:rsidR="00C3097B" w:rsidRPr="00242716">
        <w:rPr>
          <w:rFonts w:asciiTheme="majorHAnsi" w:hAnsiTheme="majorHAnsi"/>
          <w:sz w:val="20"/>
          <w:szCs w:val="20"/>
        </w:rPr>
        <w:t>του Νομού Λασιθίου</w:t>
      </w:r>
      <w:r w:rsidRPr="00242716">
        <w:rPr>
          <w:rFonts w:asciiTheme="majorHAnsi" w:hAnsiTheme="majorHAnsi"/>
          <w:sz w:val="20"/>
          <w:szCs w:val="20"/>
        </w:rPr>
        <w:t>.</w:t>
      </w:r>
    </w:p>
    <w:p w:rsidR="003F62A5" w:rsidRPr="00242716" w:rsidRDefault="003F62A5" w:rsidP="00C3097B">
      <w:pPr>
        <w:tabs>
          <w:tab w:val="left" w:pos="1302"/>
          <w:tab w:val="left" w:pos="9000"/>
        </w:tabs>
        <w:jc w:val="both"/>
        <w:rPr>
          <w:rFonts w:asciiTheme="majorHAnsi" w:hAnsiTheme="majorHAnsi"/>
          <w:b/>
          <w:sz w:val="20"/>
          <w:szCs w:val="20"/>
        </w:rPr>
      </w:pPr>
      <w:r w:rsidRPr="00242716">
        <w:rPr>
          <w:rFonts w:asciiTheme="majorHAnsi" w:hAnsiTheme="majorHAnsi"/>
          <w:sz w:val="20"/>
          <w:szCs w:val="20"/>
        </w:rPr>
        <w:t>Ύστερα από αυτά συντάχθηκε η σύμβαση η οποία αφού διαβάστηκε και βεβαιώθηκε ,υπογράφεται νόμιμα από τους συμβαλλόμενους σε ……………… πρωτότυπα.</w:t>
      </w:r>
    </w:p>
    <w:p w:rsidR="003F62A5" w:rsidRPr="00242716" w:rsidRDefault="003F62A5" w:rsidP="00C3097B">
      <w:pPr>
        <w:tabs>
          <w:tab w:val="left" w:pos="350"/>
        </w:tabs>
        <w:spacing w:before="45"/>
        <w:jc w:val="both"/>
        <w:rPr>
          <w:rFonts w:asciiTheme="majorHAnsi" w:hAnsiTheme="majorHAnsi"/>
          <w:b/>
          <w:bCs/>
          <w:sz w:val="20"/>
          <w:szCs w:val="20"/>
        </w:rPr>
      </w:pPr>
      <w:r w:rsidRPr="00242716">
        <w:rPr>
          <w:rFonts w:asciiTheme="majorHAnsi" w:hAnsiTheme="majorHAnsi"/>
          <w:sz w:val="20"/>
          <w:szCs w:val="20"/>
        </w:rPr>
        <w:t>……………  από τα παραπάνω πρωτότυπα της σύμβασης κατατέθηκαν στο αρμόδιο ΓΡΑΦΕΙΟ ΠΡΟΜΗΘΕΙΩΝ του ΟΙΚΟΝΟΜΙΚΟΥ ΤΜΗΜΑΤΟΣ της Αναθέτουσας Αρχής και το ………… έλαβε ο προμηθευτής.</w:t>
      </w:r>
    </w:p>
    <w:p w:rsidR="003F62A5" w:rsidRPr="00242716" w:rsidRDefault="003F62A5" w:rsidP="003F62A5">
      <w:pPr>
        <w:tabs>
          <w:tab w:val="left" w:pos="350"/>
        </w:tabs>
        <w:spacing w:line="360" w:lineRule="auto"/>
        <w:jc w:val="center"/>
        <w:outlineLvl w:val="0"/>
        <w:rPr>
          <w:rFonts w:asciiTheme="majorHAnsi" w:hAnsiTheme="majorHAnsi"/>
          <w:bCs/>
          <w:sz w:val="20"/>
          <w:szCs w:val="20"/>
        </w:rPr>
      </w:pPr>
    </w:p>
    <w:p w:rsidR="003F62A5" w:rsidRPr="00242716" w:rsidRDefault="003F62A5" w:rsidP="00B476E2">
      <w:pPr>
        <w:tabs>
          <w:tab w:val="left" w:pos="566"/>
          <w:tab w:val="left" w:pos="5328"/>
        </w:tabs>
        <w:spacing w:line="360" w:lineRule="auto"/>
        <w:jc w:val="center"/>
        <w:rPr>
          <w:rFonts w:asciiTheme="majorHAnsi" w:hAnsiTheme="majorHAnsi"/>
          <w:bCs/>
          <w:sz w:val="20"/>
          <w:szCs w:val="20"/>
        </w:rPr>
      </w:pPr>
      <w:r w:rsidRPr="00242716">
        <w:rPr>
          <w:rFonts w:asciiTheme="majorHAnsi" w:hAnsiTheme="majorHAnsi"/>
          <w:bCs/>
          <w:sz w:val="20"/>
          <w:szCs w:val="20"/>
        </w:rPr>
        <w:t>ΟΙ ΣΥΜΒΑΛΛΟΜΕΝΟΙ</w:t>
      </w:r>
    </w:p>
    <w:p w:rsidR="003F62A5" w:rsidRPr="00242716" w:rsidRDefault="003F62A5" w:rsidP="003F62A5">
      <w:pPr>
        <w:tabs>
          <w:tab w:val="left" w:pos="566"/>
          <w:tab w:val="left" w:pos="5328"/>
        </w:tabs>
        <w:spacing w:line="360" w:lineRule="auto"/>
        <w:rPr>
          <w:rFonts w:asciiTheme="majorHAnsi" w:hAnsiTheme="majorHAnsi"/>
          <w:b/>
          <w:bCs/>
          <w:sz w:val="20"/>
          <w:szCs w:val="20"/>
        </w:rPr>
      </w:pPr>
      <w:r w:rsidRPr="00242716">
        <w:rPr>
          <w:rFonts w:asciiTheme="majorHAnsi" w:hAnsiTheme="majorHAnsi"/>
          <w:bCs/>
          <w:sz w:val="20"/>
          <w:szCs w:val="20"/>
        </w:rPr>
        <w:t>ΓΙΑ ΤΗΝ ΑΝΑΘΕΤΟΥΣΑ ΑΡΧΗ</w:t>
      </w:r>
      <w:r w:rsidRPr="00242716">
        <w:rPr>
          <w:rFonts w:asciiTheme="majorHAnsi" w:hAnsiTheme="majorHAnsi"/>
          <w:bCs/>
          <w:sz w:val="20"/>
          <w:szCs w:val="20"/>
        </w:rPr>
        <w:tab/>
      </w:r>
      <w:r w:rsidRPr="00242716">
        <w:rPr>
          <w:rFonts w:asciiTheme="majorHAnsi" w:hAnsiTheme="majorHAnsi"/>
          <w:bCs/>
          <w:sz w:val="20"/>
          <w:szCs w:val="20"/>
        </w:rPr>
        <w:tab/>
      </w:r>
      <w:r w:rsidRPr="00242716">
        <w:rPr>
          <w:rFonts w:asciiTheme="majorHAnsi" w:hAnsiTheme="majorHAnsi"/>
          <w:bCs/>
          <w:sz w:val="20"/>
          <w:szCs w:val="20"/>
        </w:rPr>
        <w:tab/>
        <w:t>ΓΙΑ ΤΟΝ ΑΝΑΔΟΧΟ</w:t>
      </w:r>
    </w:p>
    <w:p w:rsidR="003F62A5" w:rsidRPr="00242716" w:rsidRDefault="003F62A5" w:rsidP="003F62A5">
      <w:pPr>
        <w:tabs>
          <w:tab w:val="left" w:pos="350"/>
        </w:tabs>
        <w:spacing w:before="45" w:line="360" w:lineRule="auto"/>
        <w:rPr>
          <w:rFonts w:asciiTheme="majorHAnsi" w:hAnsiTheme="majorHAnsi"/>
          <w:spacing w:val="8"/>
          <w:sz w:val="20"/>
          <w:szCs w:val="20"/>
        </w:rPr>
      </w:pPr>
      <w:r w:rsidRPr="00242716">
        <w:rPr>
          <w:rFonts w:asciiTheme="majorHAnsi" w:hAnsiTheme="majorHAnsi"/>
          <w:spacing w:val="8"/>
          <w:sz w:val="20"/>
          <w:szCs w:val="20"/>
        </w:rPr>
        <w:t>Η ΔΙΟΙΚΗΤΡΙΑ</w:t>
      </w:r>
    </w:p>
    <w:p w:rsidR="003F62A5" w:rsidRDefault="003F62A5" w:rsidP="00291CBF">
      <w:pPr>
        <w:tabs>
          <w:tab w:val="left" w:pos="350"/>
        </w:tabs>
        <w:spacing w:before="45" w:line="360" w:lineRule="auto"/>
        <w:rPr>
          <w:rFonts w:ascii="Calibri" w:eastAsia="Times New Roman" w:hAnsi="Calibri" w:cs="Calibri"/>
          <w:b/>
          <w:caps/>
          <w:color w:val="auto"/>
          <w:kern w:val="1"/>
          <w:sz w:val="20"/>
          <w:szCs w:val="20"/>
          <w:lang w:eastAsia="zh-CN"/>
        </w:rPr>
      </w:pPr>
      <w:r w:rsidRPr="00242716">
        <w:rPr>
          <w:rFonts w:asciiTheme="majorHAnsi" w:hAnsiTheme="majorHAnsi"/>
          <w:spacing w:val="8"/>
          <w:sz w:val="20"/>
          <w:szCs w:val="20"/>
        </w:rPr>
        <w:t>ΜΑΡΙΑ ΣΠΙΝΘΟΥΡΗ</w:t>
      </w:r>
    </w:p>
    <w:sectPr w:rsidR="003F62A5" w:rsidSect="00C33F96">
      <w:endnotePr>
        <w:numFmt w:val="decimal"/>
      </w:endnotePr>
      <w:pgSz w:w="11905" w:h="16837"/>
      <w:pgMar w:top="1381" w:right="853" w:bottom="1041" w:left="1328"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5F12" w:rsidRDefault="00475F12">
      <w:r>
        <w:separator/>
      </w:r>
    </w:p>
  </w:endnote>
  <w:endnote w:type="continuationSeparator" w:id="1">
    <w:p w:rsidR="00475F12" w:rsidRDefault="00475F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20002A87" w:usb1="00000000" w:usb2="00000000" w:usb3="00000000" w:csb0="000001FF" w:csb1="00000000"/>
  </w:font>
  <w:font w:name="Calibri">
    <w:panose1 w:val="020F0502020204030204"/>
    <w:charset w:val="A1"/>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Arial">
    <w:panose1 w:val="020B0604020202020204"/>
    <w:charset w:val="A1"/>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 w:name="TimesNewRoman">
    <w:altName w:val="Times New Roman"/>
    <w:panose1 w:val="00000000000000000000"/>
    <w:charset w:val="A1"/>
    <w:family w:val="auto"/>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14708"/>
      <w:docPartObj>
        <w:docPartGallery w:val="Page Numbers (Bottom of Page)"/>
        <w:docPartUnique/>
      </w:docPartObj>
    </w:sdtPr>
    <w:sdtContent>
      <w:p w:rsidR="0062569B" w:rsidRDefault="0062569B">
        <w:pPr>
          <w:pStyle w:val="aff1"/>
          <w:jc w:val="center"/>
        </w:pPr>
        <w:r>
          <w:t>[</w:t>
        </w:r>
        <w:fldSimple w:instr=" PAGE   \* MERGEFORMAT ">
          <w:r w:rsidR="00B12414">
            <w:rPr>
              <w:noProof/>
            </w:rPr>
            <w:t>25</w:t>
          </w:r>
        </w:fldSimple>
        <w:r>
          <w:t>]</w:t>
        </w:r>
      </w:p>
    </w:sdtContent>
  </w:sdt>
  <w:p w:rsidR="0062569B" w:rsidRDefault="0062569B">
    <w:pPr>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5F12" w:rsidRDefault="00475F12">
      <w:r>
        <w:separator/>
      </w:r>
    </w:p>
  </w:footnote>
  <w:footnote w:type="continuationSeparator" w:id="1">
    <w:p w:rsidR="00475F12" w:rsidRDefault="00475F12">
      <w:r>
        <w:continuationSeparator/>
      </w:r>
    </w:p>
  </w:footnote>
  <w:footnote w:id="2">
    <w:p w:rsidR="0062569B" w:rsidRPr="00105314" w:rsidRDefault="0062569B" w:rsidP="00A70461">
      <w:pPr>
        <w:pStyle w:val="aff9"/>
      </w:pPr>
      <w:r>
        <w:rPr>
          <w:rStyle w:val="aff5"/>
        </w:rPr>
        <w:footnoteRef/>
      </w:r>
      <w:r>
        <w:rPr>
          <w:rFonts w:ascii="Cambria" w:hAnsi="Cambria" w:cs="Cambria"/>
          <w:szCs w:val="18"/>
        </w:rPr>
        <w:tab/>
      </w:r>
      <w:r w:rsidRPr="00062B06">
        <w:rPr>
          <w:rFonts w:ascii="Cambria" w:hAnsi="Cambria" w:cs="Cambria"/>
          <w:sz w:val="16"/>
          <w:szCs w:val="16"/>
        </w:rPr>
        <w:t xml:space="preserve">Επισημαίνεται ότι η ανωτέρω δυνατότητα εναπόκειται στη διακριτική ευχέρεια του οικονομικού φορέα.  Εξακολουθεί να υφίσταται η δυνατότητα να υπογράφεται το ΤΕΥΔ από το σύνολο των φυσικών προσώπων που αναφέρονται στα </w:t>
      </w:r>
      <w:r w:rsidRPr="00062B06">
        <w:rPr>
          <w:rFonts w:ascii="Cambria" w:hAnsi="Cambria" w:cs="Cambria"/>
          <w:bCs/>
          <w:sz w:val="16"/>
          <w:szCs w:val="16"/>
        </w:rPr>
        <w:t>τελευταία δύο εδάφια του άρθρου 73 παρ. 1 του  ν. 4412/2016, όπως τροποποιήθηκαν με το άρθρο 107 περ. 7 του ν. 4497/2017.</w:t>
      </w:r>
    </w:p>
  </w:footnote>
  <w:footnote w:id="3">
    <w:p w:rsidR="0062569B" w:rsidRPr="0003796E" w:rsidRDefault="0062569B" w:rsidP="006567B2">
      <w:pPr>
        <w:pStyle w:val="aff9"/>
        <w:rPr>
          <w:sz w:val="16"/>
          <w:szCs w:val="16"/>
        </w:rPr>
      </w:pPr>
      <w:r w:rsidRPr="0003796E">
        <w:rPr>
          <w:rStyle w:val="aff5"/>
          <w:rFonts w:ascii="Cambria" w:hAnsi="Cambria"/>
          <w:sz w:val="16"/>
          <w:szCs w:val="16"/>
        </w:rPr>
        <w:footnoteRef/>
      </w:r>
      <w:r w:rsidRPr="0003796E">
        <w:rPr>
          <w:sz w:val="16"/>
          <w:szCs w:val="16"/>
        </w:rPr>
        <w:tab/>
        <w:t xml:space="preserve">Με εκτύπωση της καρτέλας “Στοιχεία Μητρώου/ Επιχείρησης”, όπως αυτά εμφανίζονται στο </w:t>
      </w:r>
      <w:r w:rsidRPr="0003796E">
        <w:rPr>
          <w:rFonts w:ascii="Cambria" w:hAnsi="Cambria" w:cs="Cambria"/>
          <w:sz w:val="16"/>
          <w:szCs w:val="16"/>
          <w:lang w:val="en-US"/>
        </w:rPr>
        <w:t>taxisnet</w:t>
      </w:r>
      <w:r w:rsidRPr="0003796E">
        <w:rPr>
          <w:rFonts w:ascii="Cambria" w:hAnsi="Cambria" w:cs="Cambria"/>
          <w:sz w:val="16"/>
          <w:szCs w:val="16"/>
        </w:rPr>
        <w:t>.</w:t>
      </w:r>
    </w:p>
  </w:footnote>
  <w:footnote w:id="4">
    <w:p w:rsidR="0062569B" w:rsidRPr="00105314" w:rsidRDefault="0062569B" w:rsidP="000356B4">
      <w:pPr>
        <w:pStyle w:val="aff9"/>
      </w:pPr>
      <w:r>
        <w:rPr>
          <w:rStyle w:val="aff5"/>
        </w:rPr>
        <w:footnoteRef/>
      </w:r>
      <w:r>
        <w:tab/>
      </w:r>
      <w:r w:rsidRPr="000356B4">
        <w:rPr>
          <w:sz w:val="16"/>
          <w:szCs w:val="16"/>
        </w:rPr>
        <w:t>Πρβλ. άρθρο 72 παρ. 4 περ. η του ν. 4412/2106, όπως τροποποιήθηκε με το άρθρο 107 περ. 5 του ν. 4497/2017.</w:t>
      </w:r>
    </w:p>
  </w:footnote>
  <w:footnote w:id="5">
    <w:p w:rsidR="0062569B" w:rsidRPr="00A61ED9" w:rsidRDefault="0062569B" w:rsidP="00A61ED9">
      <w:pPr>
        <w:pStyle w:val="aff9"/>
        <w:tabs>
          <w:tab w:val="left" w:pos="284"/>
        </w:tabs>
        <w:rPr>
          <w:rFonts w:asciiTheme="majorHAnsi" w:hAnsiTheme="majorHAnsi"/>
        </w:rPr>
      </w:pPr>
      <w:r w:rsidRPr="00A61ED9">
        <w:rPr>
          <w:rStyle w:val="affd"/>
          <w:rFonts w:asciiTheme="majorHAnsi" w:hAnsiTheme="majorHAnsi"/>
        </w:rPr>
        <w:footnoteRef/>
      </w:r>
      <w:r w:rsidRPr="00A61ED9">
        <w:rPr>
          <w:rFonts w:asciiTheme="majorHAnsi" w:hAnsiTheme="majorHAnsi"/>
        </w:rPr>
        <w:tab/>
        <w:t>Σε περίπτωση που η αναθέτουσα αρχή /αναθέτων φορέας είναι περισσότερες (οι) της (του) μίας (ενός) θα αναφέρεται το σύνολο αυτών</w:t>
      </w:r>
    </w:p>
  </w:footnote>
  <w:footnote w:id="6">
    <w:p w:rsidR="0062569B" w:rsidRPr="00A61ED9" w:rsidRDefault="0062569B" w:rsidP="00A61ED9">
      <w:pPr>
        <w:pStyle w:val="aff9"/>
        <w:tabs>
          <w:tab w:val="left" w:pos="284"/>
        </w:tabs>
        <w:rPr>
          <w:rFonts w:asciiTheme="majorHAnsi" w:hAnsiTheme="majorHAnsi"/>
        </w:rPr>
      </w:pPr>
      <w:r w:rsidRPr="00A61ED9">
        <w:rPr>
          <w:rFonts w:asciiTheme="majorHAnsi" w:eastAsia="Times New Roman" w:hAnsiTheme="majorHAnsi"/>
        </w:rPr>
        <w:footnoteRef/>
      </w:r>
      <w:r w:rsidRPr="00A61ED9">
        <w:rPr>
          <w:rFonts w:asciiTheme="majorHAnsi" w:hAnsiTheme="majorHAnsi"/>
        </w:rPr>
        <w:tab/>
        <w:t>Επαναλάβετε τα στοιχεία των αρμοδίων, όνομα και επώνυμο, όσες φορές χρειάζεται.</w:t>
      </w:r>
    </w:p>
  </w:footnote>
  <w:footnote w:id="7">
    <w:p w:rsidR="0062569B" w:rsidRPr="00A61ED9" w:rsidRDefault="0062569B" w:rsidP="00A61ED9">
      <w:pPr>
        <w:pStyle w:val="aff9"/>
        <w:tabs>
          <w:tab w:val="left" w:pos="284"/>
        </w:tabs>
        <w:rPr>
          <w:rFonts w:asciiTheme="majorHAnsi" w:hAnsiTheme="majorHAnsi"/>
        </w:rPr>
      </w:pPr>
      <w:r w:rsidRPr="00A61ED9">
        <w:rPr>
          <w:rStyle w:val="affd"/>
          <w:rFonts w:asciiTheme="majorHAnsi" w:eastAsia="Calibri" w:hAnsiTheme="majorHAnsi"/>
        </w:rPr>
        <w:footnoteRef/>
      </w:r>
      <w:r w:rsidRPr="00A61ED9">
        <w:rPr>
          <w:rFonts w:asciiTheme="majorHAnsi" w:hAnsiTheme="majorHAnsi"/>
        </w:rPr>
        <w:tab/>
        <w:t xml:space="preserve">Βλέπε </w:t>
      </w:r>
      <w:r w:rsidRPr="00A61ED9">
        <w:rPr>
          <w:rStyle w:val="DeltaViewInsertion"/>
          <w:rFonts w:asciiTheme="majorHAnsi" w:eastAsia="Calibri" w:hAnsiTheme="majorHAnsi"/>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62569B" w:rsidRPr="00A61ED9" w:rsidRDefault="0062569B" w:rsidP="00A61ED9">
      <w:pPr>
        <w:pStyle w:val="aff9"/>
        <w:tabs>
          <w:tab w:val="left" w:pos="284"/>
        </w:tabs>
        <w:rPr>
          <w:rFonts w:asciiTheme="majorHAnsi" w:hAnsiTheme="majorHAnsi"/>
        </w:rPr>
      </w:pPr>
      <w:r w:rsidRPr="00A61ED9">
        <w:rPr>
          <w:rStyle w:val="DeltaViewInsertion"/>
          <w:rFonts w:asciiTheme="majorHAnsi" w:eastAsia="Calibri" w:hAnsiTheme="majorHAnsi"/>
        </w:rPr>
        <w:tab/>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62569B" w:rsidRPr="00A61ED9" w:rsidRDefault="0062569B" w:rsidP="00A61ED9">
      <w:pPr>
        <w:pStyle w:val="aff9"/>
        <w:tabs>
          <w:tab w:val="left" w:pos="284"/>
        </w:tabs>
        <w:rPr>
          <w:rFonts w:asciiTheme="majorHAnsi" w:hAnsiTheme="majorHAnsi"/>
        </w:rPr>
      </w:pPr>
      <w:r w:rsidRPr="00A61ED9">
        <w:rPr>
          <w:rStyle w:val="DeltaViewInsertion"/>
          <w:rFonts w:asciiTheme="majorHAnsi" w:eastAsia="Calibri" w:hAnsiTheme="majorHAnsi"/>
        </w:rPr>
        <w:tab/>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62569B" w:rsidRPr="00A61ED9" w:rsidRDefault="0062569B" w:rsidP="00A61ED9">
      <w:pPr>
        <w:pStyle w:val="aff9"/>
        <w:tabs>
          <w:tab w:val="left" w:pos="284"/>
        </w:tabs>
        <w:rPr>
          <w:rFonts w:asciiTheme="majorHAnsi" w:hAnsiTheme="majorHAnsi"/>
        </w:rPr>
      </w:pPr>
      <w:r w:rsidRPr="00A61ED9">
        <w:rPr>
          <w:rStyle w:val="DeltaViewInsertion"/>
          <w:rFonts w:asciiTheme="majorHAnsi" w:eastAsia="Calibri" w:hAnsiTheme="majorHAnsi"/>
        </w:rPr>
        <w:tab/>
        <w:t xml:space="preserve">Μεσαίες επιχειρήσεις: επιχειρήσεις που δεν είναι ούτε πολύ μικρές ούτε μικρές και </w:t>
      </w:r>
      <w:r w:rsidRPr="00A61ED9">
        <w:rPr>
          <w:rFonts w:asciiTheme="majorHAnsi" w:hAnsiTheme="majorHAnsi"/>
        </w:rPr>
        <w:t xml:space="preserve">οι οποίες </w:t>
      </w:r>
      <w:r w:rsidRPr="00A61ED9">
        <w:rPr>
          <w:rFonts w:asciiTheme="majorHAnsi" w:hAnsiTheme="majorHAnsi"/>
          <w:b/>
        </w:rPr>
        <w:t>απασχολούν λιγότερους από 250 εργαζομένους</w:t>
      </w:r>
      <w:r w:rsidRPr="00A61ED9">
        <w:rPr>
          <w:rFonts w:asciiTheme="majorHAnsi" w:hAnsiTheme="majorHAnsi"/>
        </w:rPr>
        <w:t xml:space="preserve"> και των οποίων ο </w:t>
      </w:r>
      <w:r w:rsidRPr="00A61ED9">
        <w:rPr>
          <w:rFonts w:asciiTheme="majorHAnsi" w:hAnsiTheme="majorHAnsi"/>
          <w:b/>
        </w:rPr>
        <w:t>ετήσιος κύκλος εργασιών δεν υπερβαίνει τα 50 εκατομμύρια ευρώ</w:t>
      </w:r>
      <w:r w:rsidRPr="00A61ED9">
        <w:rPr>
          <w:rFonts w:asciiTheme="majorHAnsi" w:hAnsiTheme="majorHAnsi"/>
        </w:rPr>
        <w:t xml:space="preserve"> </w:t>
      </w:r>
      <w:r w:rsidRPr="00A61ED9">
        <w:rPr>
          <w:rFonts w:asciiTheme="majorHAnsi" w:hAnsiTheme="majorHAnsi"/>
          <w:b/>
          <w:i/>
        </w:rPr>
        <w:t>και/ή</w:t>
      </w:r>
      <w:r w:rsidRPr="00A61ED9">
        <w:rPr>
          <w:rFonts w:asciiTheme="majorHAnsi" w:hAnsiTheme="majorHAnsi"/>
        </w:rPr>
        <w:t xml:space="preserve"> το </w:t>
      </w:r>
      <w:r w:rsidRPr="00A61ED9">
        <w:rPr>
          <w:rFonts w:asciiTheme="majorHAnsi" w:hAnsiTheme="majorHAnsi"/>
          <w:b/>
        </w:rPr>
        <w:t>σύνολο του ετήσιου ισολογισμού δεν υπερβαίνει τα 43 εκατομμύρια ευρώ</w:t>
      </w:r>
      <w:r w:rsidRPr="00A61ED9">
        <w:rPr>
          <w:rFonts w:asciiTheme="majorHAnsi" w:hAnsiTheme="majorHAnsi"/>
        </w:rPr>
        <w:t>.</w:t>
      </w:r>
    </w:p>
  </w:footnote>
  <w:footnote w:id="8">
    <w:p w:rsidR="0062569B" w:rsidRPr="00A61ED9" w:rsidRDefault="0062569B" w:rsidP="00A61ED9">
      <w:pPr>
        <w:pStyle w:val="aff9"/>
        <w:tabs>
          <w:tab w:val="left" w:pos="284"/>
        </w:tabs>
        <w:rPr>
          <w:rFonts w:asciiTheme="majorHAnsi" w:hAnsiTheme="majorHAnsi"/>
        </w:rPr>
      </w:pPr>
      <w:r w:rsidRPr="00A61ED9">
        <w:rPr>
          <w:rStyle w:val="affd"/>
          <w:rFonts w:asciiTheme="majorHAnsi" w:eastAsia="Calibri" w:hAnsiTheme="majorHAnsi"/>
        </w:rPr>
        <w:footnoteRef/>
      </w:r>
      <w:r w:rsidRPr="00A61ED9">
        <w:rPr>
          <w:rFonts w:asciiTheme="majorHAnsi" w:hAnsiTheme="majorHAnsi"/>
        </w:rPr>
        <w:tab/>
        <w:t>Έχει δηλαδή ως κύριο σκοπό την κοινωνική και επαγγελματική ένταξη ατόμων με αναπηρία ή μειονεκτούντων ατόμων.</w:t>
      </w:r>
    </w:p>
  </w:footnote>
  <w:footnote w:id="9">
    <w:p w:rsidR="0062569B" w:rsidRPr="00A61ED9" w:rsidRDefault="0062569B" w:rsidP="00A61ED9">
      <w:pPr>
        <w:pStyle w:val="aff9"/>
        <w:tabs>
          <w:tab w:val="left" w:pos="284"/>
        </w:tabs>
        <w:rPr>
          <w:rFonts w:asciiTheme="majorHAnsi" w:hAnsiTheme="majorHAnsi"/>
        </w:rPr>
      </w:pPr>
      <w:r w:rsidRPr="00A61ED9">
        <w:rPr>
          <w:rStyle w:val="affd"/>
          <w:rFonts w:asciiTheme="majorHAnsi" w:eastAsia="Calibri" w:hAnsiTheme="majorHAnsi"/>
        </w:rPr>
        <w:footnoteRef/>
      </w:r>
      <w:r w:rsidRPr="00A61ED9">
        <w:rPr>
          <w:rFonts w:asciiTheme="majorHAnsi" w:hAnsiTheme="majorHAnsi"/>
        </w:rPr>
        <w:tab/>
        <w:t>Τα δικαιολογητικά και η κατάταξη, εάν υπάρχουν, αναφέρονται στην πιστοποίηση.</w:t>
      </w:r>
    </w:p>
  </w:footnote>
  <w:footnote w:id="10">
    <w:p w:rsidR="0062569B" w:rsidRPr="00A61ED9" w:rsidRDefault="0062569B" w:rsidP="00A61ED9">
      <w:pPr>
        <w:pStyle w:val="aff9"/>
        <w:tabs>
          <w:tab w:val="left" w:pos="284"/>
        </w:tabs>
        <w:rPr>
          <w:rFonts w:asciiTheme="majorHAnsi" w:hAnsiTheme="majorHAnsi"/>
        </w:rPr>
      </w:pPr>
      <w:r w:rsidRPr="00A61ED9">
        <w:rPr>
          <w:rStyle w:val="affd"/>
          <w:rFonts w:asciiTheme="majorHAnsi" w:eastAsia="Calibri" w:hAnsiTheme="majorHAnsi"/>
        </w:rPr>
        <w:footnoteRef/>
      </w:r>
      <w:r w:rsidRPr="00A61ED9">
        <w:rPr>
          <w:rFonts w:asciiTheme="majorHAnsi" w:hAnsiTheme="majorHAnsi"/>
        </w:rPr>
        <w:tab/>
        <w:t>Ειδικότερα ως μέλος ένωσης ή κοινοπραξίας ή άλλου παρόμοιου καθεστώτος.</w:t>
      </w:r>
    </w:p>
  </w:footnote>
  <w:footnote w:id="11">
    <w:p w:rsidR="0062569B" w:rsidRPr="00A61ED9" w:rsidRDefault="0062569B" w:rsidP="00A61ED9">
      <w:pPr>
        <w:pStyle w:val="aff9"/>
        <w:tabs>
          <w:tab w:val="left" w:pos="284"/>
        </w:tabs>
        <w:spacing w:after="200"/>
        <w:rPr>
          <w:rFonts w:asciiTheme="majorHAnsi" w:hAnsiTheme="majorHAnsi"/>
        </w:rPr>
      </w:pPr>
      <w:r w:rsidRPr="00A61ED9">
        <w:rPr>
          <w:rStyle w:val="affd"/>
          <w:rFonts w:asciiTheme="majorHAnsi" w:hAnsiTheme="majorHAnsi"/>
        </w:rPr>
        <w:footnoteRef/>
      </w:r>
      <w:r w:rsidRPr="00A61ED9">
        <w:rPr>
          <w:rFonts w:asciiTheme="majorHAnsi" w:hAnsiTheme="majorHAnsi"/>
        </w:rPr>
        <w:tab/>
        <w:t xml:space="preserve"> Επισημαίνεται ότι σύμφωνα με το δεύτερο εδάφιο του άρθρου 78 “</w:t>
      </w:r>
      <w:r w:rsidRPr="00A61ED9">
        <w:rPr>
          <w:rFonts w:asciiTheme="majorHAnsi" w:hAnsiTheme="majorHAnsi"/>
          <w:i/>
          <w:iCs/>
        </w:rPr>
        <w:t>Όσον αφορά τα κριτήρια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ή με την σχετική επαγγελματική εμπειρία, οι οικονομικοί φορείς, μπορούν ωστόσο να βασίζονται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rsidRPr="00A61ED9">
        <w:rPr>
          <w:rFonts w:asciiTheme="majorHAnsi" w:hAnsiTheme="majorHAnsi"/>
        </w:rPr>
        <w:t>.”</w:t>
      </w:r>
    </w:p>
  </w:footnote>
  <w:footnote w:id="12">
    <w:p w:rsidR="0062569B" w:rsidRPr="00A61ED9" w:rsidRDefault="0062569B" w:rsidP="00A61ED9">
      <w:pPr>
        <w:pStyle w:val="aff9"/>
        <w:tabs>
          <w:tab w:val="left" w:pos="284"/>
        </w:tabs>
        <w:rPr>
          <w:rFonts w:asciiTheme="majorHAnsi" w:hAnsiTheme="majorHAnsi"/>
        </w:rPr>
      </w:pPr>
      <w:r w:rsidRPr="00A61ED9">
        <w:rPr>
          <w:rStyle w:val="affd"/>
          <w:rFonts w:asciiTheme="majorHAnsi" w:eastAsia="Calibri" w:hAnsiTheme="majorHAnsi"/>
        </w:rPr>
        <w:footnoteRef/>
      </w:r>
      <w:r w:rsidRPr="00A61ED9">
        <w:rPr>
          <w:rFonts w:asciiTheme="majorHAnsi" w:hAnsiTheme="majorHAnsi"/>
        </w:rPr>
        <w:tab/>
        <w:t xml:space="preserve">Σύμφωνα με τις διατάξεις του άρθρου 73 παρ. 3 α, </w:t>
      </w:r>
      <w:r w:rsidRPr="00A61ED9">
        <w:rPr>
          <w:rFonts w:asciiTheme="majorHAnsi" w:hAnsiTheme="majorHAnsi"/>
          <w:u w:val="single"/>
        </w:rPr>
        <w:t xml:space="preserve">εφόσον προβλέπεται στα έγγραφα της σύμβασης </w:t>
      </w:r>
      <w:r w:rsidRPr="00A61ED9">
        <w:rPr>
          <w:rFonts w:asciiTheme="majorHAnsi" w:hAnsiTheme="majorHAnsi"/>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footnote>
  <w:footnote w:id="13">
    <w:p w:rsidR="0062569B" w:rsidRPr="00A61ED9" w:rsidRDefault="0062569B" w:rsidP="00A61ED9">
      <w:pPr>
        <w:pStyle w:val="aff9"/>
        <w:tabs>
          <w:tab w:val="left" w:pos="284"/>
        </w:tabs>
        <w:rPr>
          <w:rFonts w:asciiTheme="majorHAnsi" w:hAnsiTheme="majorHAnsi"/>
        </w:rPr>
      </w:pPr>
      <w:r w:rsidRPr="00A61ED9">
        <w:rPr>
          <w:rStyle w:val="affd"/>
          <w:rFonts w:asciiTheme="majorHAnsi" w:eastAsia="Calibri" w:hAnsiTheme="majorHAnsi"/>
        </w:rPr>
        <w:footnoteRef/>
      </w:r>
      <w:r w:rsidRPr="00A61ED9">
        <w:rPr>
          <w:rFonts w:asciiTheme="majorHAnsi" w:hAnsiTheme="majorHAnsi"/>
        </w:rPr>
        <w:tab/>
        <w:t>Όπως ορίζεται στο άρθρο 2 της απόφασης-πλαίσιο 2008/841/ΔΕΥ του Συμβουλίου, της 24ης Οκτωβρίου 2008, για την καταπολέμηση του οργανωμένου εγκλήματος (ΕΕ L 300 της 11.11.2008, σ. 42).</w:t>
      </w:r>
    </w:p>
  </w:footnote>
  <w:footnote w:id="14">
    <w:p w:rsidR="0062569B" w:rsidRPr="00A61ED9" w:rsidRDefault="0062569B" w:rsidP="00A61ED9">
      <w:pPr>
        <w:pStyle w:val="aff9"/>
        <w:tabs>
          <w:tab w:val="left" w:pos="284"/>
        </w:tabs>
        <w:rPr>
          <w:rFonts w:asciiTheme="majorHAnsi" w:hAnsiTheme="majorHAnsi"/>
        </w:rPr>
      </w:pPr>
      <w:r w:rsidRPr="00A61ED9">
        <w:rPr>
          <w:rStyle w:val="affd"/>
          <w:rFonts w:asciiTheme="majorHAnsi" w:eastAsia="Calibri" w:hAnsiTheme="majorHAnsi"/>
        </w:rPr>
        <w:footnoteRef/>
      </w:r>
      <w:r w:rsidRPr="00A61ED9">
        <w:rPr>
          <w:rFonts w:asciiTheme="majorHAnsi" w:hAnsiTheme="majorHAnsi"/>
        </w:rPr>
        <w:tab/>
        <w:t>Σύμφωνα με άρθρο 73 παρ. 1 (β). Στον Κανονισμό ΕΕΕΣ (Κανονισμός ΕΕ 2016/7) αναφέρεται ως “διαφθορά”.</w:t>
      </w:r>
    </w:p>
  </w:footnote>
  <w:footnote w:id="15">
    <w:p w:rsidR="0062569B" w:rsidRPr="00A61ED9" w:rsidRDefault="0062569B" w:rsidP="00A61ED9">
      <w:pPr>
        <w:pStyle w:val="aff9"/>
        <w:tabs>
          <w:tab w:val="left" w:pos="284"/>
        </w:tabs>
        <w:rPr>
          <w:rFonts w:asciiTheme="majorHAnsi" w:hAnsiTheme="majorHAnsi"/>
        </w:rPr>
      </w:pPr>
      <w:r w:rsidRPr="00A61ED9">
        <w:rPr>
          <w:rStyle w:val="affd"/>
          <w:rFonts w:asciiTheme="majorHAnsi" w:eastAsia="Calibri" w:hAnsiTheme="majorHAnsi"/>
        </w:rPr>
        <w:footnoteRef/>
      </w:r>
      <w:r w:rsidRPr="00A61ED9">
        <w:rPr>
          <w:rFonts w:asciiTheme="majorHAnsi" w:hAnsiTheme="majorHAnsi"/>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C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L 192 της 31.7.2003, σ. 54). Περιλαμβάνει επίσης τη διαφθορά όπως ορίζεται στο </w:t>
      </w:r>
      <w:r w:rsidRPr="00A61ED9">
        <w:rPr>
          <w:rFonts w:asciiTheme="majorHAnsi" w:hAnsiTheme="majorHAnsi"/>
          <w:b/>
        </w:rPr>
        <w:t>ν. 3560/2007</w:t>
      </w:r>
      <w:r w:rsidRPr="00A61ED9">
        <w:rPr>
          <w:rFonts w:asciiTheme="majorHAnsi" w:hAnsiTheme="majorHAnsi"/>
        </w:rPr>
        <w:t xml:space="preserve"> </w:t>
      </w:r>
      <w:r w:rsidRPr="00A61ED9">
        <w:rPr>
          <w:rFonts w:asciiTheme="majorHAnsi" w:hAnsiTheme="majorHAnsi"/>
          <w:b/>
        </w:rPr>
        <w:t xml:space="preserve">(ΦΕΚ 103/Α), </w:t>
      </w:r>
      <w:r w:rsidRPr="00A61ED9">
        <w:rPr>
          <w:rFonts w:asciiTheme="majorHAnsi" w:hAnsiTheme="majorHAnsi"/>
          <w:i/>
        </w:rPr>
        <w:t xml:space="preserve">«Κύρωση και εφαρμογή της Σύμβασης ποινικού δικαίου για τη διαφθορά και του Πρόσθετου σ΄ αυτήν Πρωτοκόλλου» (αφορά σε </w:t>
      </w:r>
      <w:r w:rsidRPr="00A61ED9">
        <w:rPr>
          <w:rFonts w:asciiTheme="majorHAnsi" w:hAnsiTheme="majorHAnsi"/>
        </w:rPr>
        <w:t xml:space="preserve"> </w:t>
      </w:r>
      <w:r w:rsidRPr="00A61ED9">
        <w:rPr>
          <w:rFonts w:asciiTheme="majorHAnsi" w:hAnsiTheme="majorHAnsi"/>
          <w:i/>
        </w:rPr>
        <w:t>προσθήκη καθόσον στο ν. Άρθρο 73 παρ. 1 β αναφέρεται η κείμενη νομοθεσία)</w:t>
      </w:r>
      <w:r w:rsidRPr="00A61ED9">
        <w:rPr>
          <w:rFonts w:asciiTheme="majorHAnsi" w:hAnsiTheme="majorHAnsi"/>
        </w:rPr>
        <w:t>.</w:t>
      </w:r>
    </w:p>
  </w:footnote>
  <w:footnote w:id="16">
    <w:p w:rsidR="0062569B" w:rsidRPr="00A61ED9" w:rsidRDefault="0062569B" w:rsidP="00A61ED9">
      <w:pPr>
        <w:pStyle w:val="aff9"/>
        <w:tabs>
          <w:tab w:val="left" w:pos="284"/>
        </w:tabs>
        <w:rPr>
          <w:rFonts w:asciiTheme="majorHAnsi" w:hAnsiTheme="majorHAnsi"/>
        </w:rPr>
      </w:pPr>
      <w:r w:rsidRPr="00A61ED9">
        <w:rPr>
          <w:rStyle w:val="affd"/>
          <w:rFonts w:asciiTheme="majorHAnsi" w:eastAsia="Calibri" w:hAnsiTheme="majorHAnsi"/>
        </w:rPr>
        <w:footnoteRef/>
      </w:r>
      <w:r w:rsidRPr="00A61ED9">
        <w:rPr>
          <w:rFonts w:asciiTheme="majorHAnsi" w:hAnsiTheme="majorHAnsi"/>
        </w:rPr>
        <w:tab/>
        <w:t>Κατά την έννοια του άρθρου 1 της σύμβασης σχετικά με τη προστασία των οικονομικών συμφερόντων των Ευρωπαϊκών Κοινοτήτων (ΕΕ C 316 της 27.11.1995, σ. 48)</w:t>
      </w:r>
      <w:r w:rsidRPr="00A61ED9">
        <w:rPr>
          <w:rStyle w:val="aff6"/>
          <w:rFonts w:asciiTheme="majorHAnsi" w:eastAsia="Calibri" w:hAnsiTheme="majorHAnsi"/>
        </w:rPr>
        <w:t xml:space="preserve">  </w:t>
      </w:r>
      <w:r w:rsidRPr="00A61ED9">
        <w:rPr>
          <w:rFonts w:asciiTheme="majorHAnsi" w:hAnsiTheme="majorHAnsi"/>
        </w:rPr>
        <w:t>όπως κυρώθηκε με το ν. 2803/2000 (ΦΕΚ 48/Α) "</w:t>
      </w:r>
      <w:r w:rsidRPr="00A61ED9">
        <w:rPr>
          <w:rFonts w:asciiTheme="majorHAnsi" w:hAnsiTheme="majorHAnsi"/>
          <w:i/>
          <w:iCs/>
        </w:rPr>
        <w:t>Κύρωση της Σύµβασης σχετικά µε την προστασία των οικονοµικών συµφερόντων των Ευρωπαϊκών Κοινοτήτων και των συναφών µε αυτήν Πρωτοκόλλων.</w:t>
      </w:r>
    </w:p>
  </w:footnote>
  <w:footnote w:id="17">
    <w:p w:rsidR="0062569B" w:rsidRPr="00A61ED9" w:rsidRDefault="0062569B" w:rsidP="00A61ED9">
      <w:pPr>
        <w:pStyle w:val="aff9"/>
        <w:tabs>
          <w:tab w:val="left" w:pos="284"/>
        </w:tabs>
        <w:rPr>
          <w:rFonts w:asciiTheme="majorHAnsi" w:hAnsiTheme="majorHAnsi"/>
        </w:rPr>
      </w:pPr>
      <w:r w:rsidRPr="00A61ED9">
        <w:rPr>
          <w:rStyle w:val="affd"/>
          <w:rFonts w:asciiTheme="majorHAnsi" w:eastAsia="Calibri" w:hAnsiTheme="majorHAnsi"/>
        </w:rPr>
        <w:footnoteRef/>
      </w:r>
      <w:r w:rsidRPr="00A61ED9">
        <w:rPr>
          <w:rFonts w:asciiTheme="majorHAnsi" w:hAnsiTheme="majorHAnsi"/>
        </w:rPr>
        <w:tab/>
        <w:t>Όπως ορίζονται στα άρθρα 1 και 3 της απόφασης-πλαίσιο του Συμβουλίου, της 13ης Ιουνίου 2002 για την καταπολέμηση της τρομοκρατίας (ΕΕ L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footnote>
  <w:footnote w:id="18">
    <w:p w:rsidR="0062569B" w:rsidRPr="00A61ED9" w:rsidRDefault="0062569B" w:rsidP="00A61ED9">
      <w:pPr>
        <w:pStyle w:val="aff9"/>
        <w:tabs>
          <w:tab w:val="left" w:pos="284"/>
        </w:tabs>
        <w:rPr>
          <w:rFonts w:asciiTheme="majorHAnsi" w:hAnsiTheme="majorHAnsi"/>
        </w:rPr>
      </w:pPr>
      <w:r w:rsidRPr="00A61ED9">
        <w:rPr>
          <w:rStyle w:val="affd"/>
          <w:rFonts w:asciiTheme="majorHAnsi" w:eastAsia="Calibri" w:hAnsiTheme="majorHAnsi"/>
        </w:rPr>
        <w:footnoteRef/>
      </w:r>
      <w:r w:rsidRPr="00A61ED9">
        <w:rPr>
          <w:rFonts w:asciiTheme="majorHAnsi" w:hAnsiTheme="majorHAnsi"/>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A61ED9">
        <w:rPr>
          <w:rStyle w:val="DeltaViewInsertion"/>
          <w:rFonts w:asciiTheme="majorHAnsi" w:eastAsia="Calibri" w:hAnsiTheme="majorHAnsi"/>
        </w:rPr>
        <w:t xml:space="preserve"> (ΕΕ L 309 της 25.11.2005, σ.15) </w:t>
      </w:r>
      <w:r w:rsidRPr="00A61ED9">
        <w:rPr>
          <w:rStyle w:val="aff6"/>
          <w:rFonts w:asciiTheme="majorHAnsi" w:eastAsia="Calibri" w:hAnsiTheme="majorHAnsi"/>
        </w:rPr>
        <w:t xml:space="preserve"> </w:t>
      </w:r>
      <w:r w:rsidRPr="00A61ED9">
        <w:rPr>
          <w:rStyle w:val="DeltaViewInsertion"/>
          <w:rFonts w:asciiTheme="majorHAnsi" w:eastAsia="Calibri" w:hAnsiTheme="majorHAnsi"/>
        </w:rPr>
        <w:t xml:space="preserve">που ενσωματώθηκε με το ν. 3691/2008 </w:t>
      </w:r>
      <w:r w:rsidRPr="00A61ED9">
        <w:rPr>
          <w:rStyle w:val="DeltaViewInsertion"/>
          <w:rFonts w:asciiTheme="majorHAnsi" w:eastAsia="Calibri" w:hAnsiTheme="majorHAnsi"/>
          <w:spacing w:val="-10"/>
        </w:rPr>
        <w:t xml:space="preserve">(ΦΕΚ 166/Α) </w:t>
      </w:r>
      <w:r w:rsidRPr="00A61ED9">
        <w:rPr>
          <w:rStyle w:val="DeltaViewInsertion"/>
          <w:rFonts w:asciiTheme="majorHAnsi" w:eastAsia="Calibri" w:hAnsiTheme="majorHAnsi"/>
          <w:iCs/>
          <w:spacing w:val="-10"/>
        </w:rPr>
        <w:t>“</w:t>
      </w:r>
      <w:r w:rsidRPr="00A61ED9">
        <w:rPr>
          <w:rStyle w:val="DeltaViewInsertion"/>
          <w:rFonts w:asciiTheme="majorHAnsi" w:eastAsia="Calibri" w:hAnsiTheme="majorHAnsi"/>
          <w:iCs/>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A61ED9">
        <w:rPr>
          <w:rStyle w:val="DeltaViewInsertion"/>
          <w:rFonts w:asciiTheme="majorHAnsi" w:eastAsia="Calibri" w:hAnsiTheme="majorHAnsi"/>
        </w:rPr>
        <w:t>”.</w:t>
      </w:r>
    </w:p>
  </w:footnote>
  <w:footnote w:id="19">
    <w:p w:rsidR="0062569B" w:rsidRPr="00A61ED9" w:rsidRDefault="0062569B" w:rsidP="00A61ED9">
      <w:pPr>
        <w:pStyle w:val="aff9"/>
        <w:tabs>
          <w:tab w:val="left" w:pos="284"/>
        </w:tabs>
        <w:rPr>
          <w:rFonts w:asciiTheme="majorHAnsi" w:hAnsiTheme="majorHAnsi"/>
        </w:rPr>
      </w:pPr>
      <w:r w:rsidRPr="00A61ED9">
        <w:rPr>
          <w:rStyle w:val="affd"/>
          <w:rFonts w:asciiTheme="majorHAnsi" w:eastAsia="Calibri" w:hAnsiTheme="majorHAnsi"/>
        </w:rPr>
        <w:footnoteRef/>
      </w:r>
      <w:r w:rsidRPr="00A61ED9">
        <w:rPr>
          <w:rStyle w:val="DeltaViewInsertion"/>
          <w:rFonts w:asciiTheme="majorHAnsi" w:eastAsia="Calibri" w:hAnsiTheme="majorHAnsi"/>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A61ED9">
        <w:rPr>
          <w:rStyle w:val="DeltaViewInsertion"/>
          <w:rFonts w:asciiTheme="majorHAnsi" w:eastAsia="Calibri" w:hAnsiTheme="majorHAnsi"/>
          <w:iCs/>
        </w:rPr>
        <w:t>Πρόληψη και καταπολέμηση της εμπορίας ανθρώπων και προστασία των θυμάτων αυτής και άλλες διατάξεις.".</w:t>
      </w:r>
    </w:p>
  </w:footnote>
  <w:footnote w:id="20">
    <w:p w:rsidR="0062569B" w:rsidRPr="00A61ED9" w:rsidRDefault="0062569B" w:rsidP="00A61ED9">
      <w:pPr>
        <w:pStyle w:val="aff9"/>
        <w:tabs>
          <w:tab w:val="left" w:pos="284"/>
        </w:tabs>
        <w:rPr>
          <w:rFonts w:asciiTheme="majorHAnsi" w:hAnsiTheme="majorHAnsi"/>
        </w:rPr>
      </w:pPr>
      <w:r w:rsidRPr="00A61ED9">
        <w:rPr>
          <w:rStyle w:val="affd"/>
          <w:rFonts w:asciiTheme="majorHAnsi" w:eastAsia="Calibri" w:hAnsiTheme="majorHAnsi"/>
        </w:rPr>
        <w:footnoteRef/>
      </w:r>
      <w:r w:rsidRPr="00A61ED9">
        <w:rPr>
          <w:rFonts w:asciiTheme="majorHAnsi" w:hAnsiTheme="majorHAnsi"/>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footnote>
  <w:footnote w:id="21">
    <w:p w:rsidR="0062569B" w:rsidRPr="00A61ED9" w:rsidRDefault="0062569B" w:rsidP="00A61ED9">
      <w:pPr>
        <w:pStyle w:val="aff9"/>
        <w:tabs>
          <w:tab w:val="left" w:pos="284"/>
        </w:tabs>
        <w:rPr>
          <w:rFonts w:asciiTheme="majorHAnsi" w:hAnsiTheme="majorHAnsi"/>
        </w:rPr>
      </w:pPr>
      <w:r w:rsidRPr="00A61ED9">
        <w:rPr>
          <w:rStyle w:val="affd"/>
          <w:rFonts w:asciiTheme="majorHAnsi" w:eastAsia="Calibri" w:hAnsiTheme="majorHAnsi"/>
        </w:rPr>
        <w:footnoteRef/>
      </w:r>
      <w:r w:rsidRPr="00A61ED9">
        <w:rPr>
          <w:rFonts w:asciiTheme="majorHAnsi" w:hAnsiTheme="majorHAnsi"/>
        </w:rPr>
        <w:tab/>
        <w:t>Επαναλάβετε όσες φορές χρειάζεται.</w:t>
      </w:r>
    </w:p>
  </w:footnote>
  <w:footnote w:id="22">
    <w:p w:rsidR="0062569B" w:rsidRPr="00A61ED9" w:rsidRDefault="0062569B" w:rsidP="00A61ED9">
      <w:pPr>
        <w:pStyle w:val="aff9"/>
        <w:tabs>
          <w:tab w:val="left" w:pos="284"/>
        </w:tabs>
        <w:rPr>
          <w:rFonts w:asciiTheme="majorHAnsi" w:hAnsiTheme="majorHAnsi"/>
        </w:rPr>
      </w:pPr>
      <w:r w:rsidRPr="00A61ED9">
        <w:rPr>
          <w:rStyle w:val="affd"/>
          <w:rFonts w:asciiTheme="majorHAnsi" w:eastAsia="Calibri" w:hAnsiTheme="majorHAnsi"/>
        </w:rPr>
        <w:footnoteRef/>
      </w:r>
      <w:r w:rsidRPr="00A61ED9">
        <w:rPr>
          <w:rFonts w:asciiTheme="majorHAnsi" w:hAnsiTheme="majorHAnsi"/>
        </w:rPr>
        <w:tab/>
        <w:t>Επαναλάβετε όσες φορές χρειάζεται.</w:t>
      </w:r>
    </w:p>
  </w:footnote>
  <w:footnote w:id="23">
    <w:p w:rsidR="0062569B" w:rsidRPr="00A61ED9" w:rsidRDefault="0062569B" w:rsidP="00A61ED9">
      <w:pPr>
        <w:pStyle w:val="aff9"/>
        <w:tabs>
          <w:tab w:val="left" w:pos="284"/>
        </w:tabs>
        <w:rPr>
          <w:rFonts w:asciiTheme="majorHAnsi" w:hAnsiTheme="majorHAnsi"/>
        </w:rPr>
      </w:pPr>
      <w:r w:rsidRPr="00A61ED9">
        <w:rPr>
          <w:rStyle w:val="affd"/>
          <w:rFonts w:asciiTheme="majorHAnsi" w:eastAsia="Calibri" w:hAnsiTheme="majorHAnsi"/>
        </w:rPr>
        <w:footnoteRef/>
      </w:r>
      <w:r w:rsidRPr="00A61ED9">
        <w:rPr>
          <w:rFonts w:asciiTheme="majorHAnsi" w:hAnsiTheme="majorHAnsi"/>
        </w:rPr>
        <w:tab/>
        <w:t>Επαναλάβετε όσες φορές χρειάζεται.</w:t>
      </w:r>
    </w:p>
  </w:footnote>
  <w:footnote w:id="24">
    <w:p w:rsidR="0062569B" w:rsidRPr="00A61ED9" w:rsidRDefault="0062569B" w:rsidP="00A61ED9">
      <w:pPr>
        <w:pStyle w:val="aff9"/>
        <w:tabs>
          <w:tab w:val="left" w:pos="284"/>
        </w:tabs>
        <w:rPr>
          <w:rFonts w:asciiTheme="majorHAnsi" w:hAnsiTheme="majorHAnsi"/>
        </w:rPr>
      </w:pPr>
      <w:r w:rsidRPr="00A61ED9">
        <w:rPr>
          <w:rStyle w:val="affd"/>
          <w:rFonts w:asciiTheme="majorHAnsi" w:eastAsia="Calibri" w:hAnsiTheme="majorHAnsi"/>
        </w:rPr>
        <w:footnoteRef/>
      </w:r>
      <w:r w:rsidRPr="00A61ED9">
        <w:rPr>
          <w:rFonts w:asciiTheme="majorHAnsi" w:hAnsiTheme="majorHAnsi"/>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footnote>
  <w:footnote w:id="25">
    <w:p w:rsidR="0062569B" w:rsidRPr="00A61ED9" w:rsidRDefault="0062569B" w:rsidP="00A61ED9">
      <w:pPr>
        <w:pStyle w:val="aff9"/>
        <w:tabs>
          <w:tab w:val="left" w:pos="284"/>
        </w:tabs>
        <w:rPr>
          <w:rFonts w:asciiTheme="majorHAnsi" w:hAnsiTheme="majorHAnsi"/>
        </w:rPr>
      </w:pPr>
      <w:r w:rsidRPr="00A61ED9">
        <w:rPr>
          <w:rStyle w:val="affd"/>
          <w:rFonts w:asciiTheme="majorHAnsi" w:eastAsia="Calibri" w:hAnsiTheme="majorHAnsi"/>
        </w:rPr>
        <w:footnoteRef/>
      </w:r>
      <w:r w:rsidRPr="00A61ED9">
        <w:rPr>
          <w:rFonts w:asciiTheme="majorHAnsi" w:hAnsiTheme="majorHAnsi"/>
        </w:rP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footnote>
  <w:footnote w:id="26">
    <w:p w:rsidR="0062569B" w:rsidRPr="00A61ED9" w:rsidRDefault="0062569B" w:rsidP="00A61ED9">
      <w:pPr>
        <w:pStyle w:val="aff9"/>
        <w:tabs>
          <w:tab w:val="left" w:pos="284"/>
        </w:tabs>
        <w:rPr>
          <w:rFonts w:asciiTheme="majorHAnsi" w:hAnsiTheme="majorHAnsi"/>
        </w:rPr>
      </w:pPr>
      <w:r w:rsidRPr="00A61ED9">
        <w:rPr>
          <w:rStyle w:val="affd"/>
          <w:rFonts w:asciiTheme="majorHAnsi" w:eastAsia="Calibri" w:hAnsiTheme="majorHAnsi"/>
        </w:rPr>
        <w:footnoteRef/>
      </w:r>
      <w:r w:rsidRPr="00A61ED9">
        <w:rPr>
          <w:rFonts w:asciiTheme="majorHAnsi" w:hAnsiTheme="majorHAnsi"/>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footnote>
  <w:footnote w:id="27">
    <w:p w:rsidR="0062569B" w:rsidRPr="00A61ED9" w:rsidRDefault="0062569B" w:rsidP="00A61ED9">
      <w:pPr>
        <w:pStyle w:val="aff9"/>
        <w:tabs>
          <w:tab w:val="left" w:pos="284"/>
        </w:tabs>
        <w:rPr>
          <w:rFonts w:asciiTheme="majorHAnsi" w:hAnsiTheme="majorHAnsi"/>
        </w:rPr>
      </w:pPr>
      <w:r w:rsidRPr="00A61ED9">
        <w:rPr>
          <w:rStyle w:val="affd"/>
          <w:rFonts w:asciiTheme="majorHAnsi" w:eastAsia="Calibri" w:hAnsiTheme="majorHAnsi"/>
        </w:rPr>
        <w:footnoteRef/>
      </w:r>
      <w:r w:rsidRPr="00A61ED9">
        <w:rPr>
          <w:rFonts w:asciiTheme="majorHAnsi" w:hAnsiTheme="majorHAnsi"/>
        </w:rPr>
        <w:tab/>
        <w:t xml:space="preserve">Σημειώνεται ότι, σύμφωνα με το άρθρο 73 παρ. 3 περ. α  και β, </w:t>
      </w:r>
      <w:r w:rsidRPr="00A61ED9">
        <w:rPr>
          <w:rFonts w:asciiTheme="majorHAnsi" w:hAnsiTheme="majorHAnsi"/>
          <w:u w:val="single"/>
        </w:rPr>
        <w:t xml:space="preserve">εφόσον προβλέπεται στα έγγραφα της σύμβασης </w:t>
      </w:r>
      <w:r w:rsidRPr="00A61ED9">
        <w:rPr>
          <w:rFonts w:asciiTheme="majorHAnsi" w:hAnsiTheme="majorHAnsi"/>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footnote>
  <w:footnote w:id="28">
    <w:p w:rsidR="0062569B" w:rsidRPr="00A61ED9" w:rsidRDefault="0062569B" w:rsidP="00A61ED9">
      <w:pPr>
        <w:pStyle w:val="aff9"/>
        <w:tabs>
          <w:tab w:val="left" w:pos="284"/>
        </w:tabs>
        <w:rPr>
          <w:rFonts w:asciiTheme="majorHAnsi" w:hAnsiTheme="majorHAnsi"/>
        </w:rPr>
      </w:pPr>
      <w:r w:rsidRPr="00A61ED9">
        <w:rPr>
          <w:rStyle w:val="affd"/>
          <w:rFonts w:asciiTheme="majorHAnsi" w:eastAsia="Calibri" w:hAnsiTheme="majorHAnsi"/>
        </w:rPr>
        <w:footnoteRef/>
      </w:r>
      <w:r w:rsidRPr="00A61ED9">
        <w:rPr>
          <w:rFonts w:asciiTheme="majorHAnsi" w:hAnsiTheme="majorHAnsi"/>
        </w:rPr>
        <w:tab/>
        <w:t>Επαναλάβετε όσες φορές χρειάζεται.</w:t>
      </w:r>
    </w:p>
  </w:footnote>
  <w:footnote w:id="29">
    <w:p w:rsidR="0062569B" w:rsidRPr="00A61ED9" w:rsidRDefault="0062569B" w:rsidP="00A61ED9">
      <w:pPr>
        <w:pStyle w:val="aff9"/>
        <w:tabs>
          <w:tab w:val="left" w:pos="284"/>
        </w:tabs>
        <w:rPr>
          <w:rFonts w:asciiTheme="majorHAnsi" w:hAnsiTheme="majorHAnsi"/>
        </w:rPr>
      </w:pPr>
      <w:r w:rsidRPr="00A61ED9">
        <w:rPr>
          <w:rStyle w:val="affd"/>
          <w:rFonts w:asciiTheme="majorHAnsi" w:eastAsia="Calibri" w:hAnsiTheme="majorHAnsi"/>
        </w:rPr>
        <w:footnoteRef/>
      </w:r>
      <w:r w:rsidRPr="00A61ED9">
        <w:rPr>
          <w:rFonts w:asciiTheme="majorHAnsi" w:hAnsiTheme="majorHAnsi"/>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footnote>
  <w:footnote w:id="30">
    <w:p w:rsidR="0062569B" w:rsidRPr="00A61ED9" w:rsidRDefault="0062569B" w:rsidP="00A61ED9">
      <w:pPr>
        <w:pStyle w:val="aff9"/>
        <w:tabs>
          <w:tab w:val="left" w:pos="284"/>
        </w:tabs>
        <w:rPr>
          <w:rFonts w:asciiTheme="majorHAnsi" w:hAnsiTheme="majorHAnsi"/>
        </w:rPr>
      </w:pPr>
      <w:r w:rsidRPr="00A61ED9">
        <w:rPr>
          <w:rStyle w:val="affd"/>
          <w:rFonts w:asciiTheme="majorHAnsi" w:eastAsia="Calibri" w:hAnsiTheme="majorHAnsi"/>
        </w:rPr>
        <w:footnoteRef/>
      </w:r>
      <w:r w:rsidRPr="00A61ED9">
        <w:rPr>
          <w:rFonts w:asciiTheme="majorHAnsi" w:hAnsiTheme="majorHAnsi"/>
        </w:rPr>
        <w:tab/>
        <w:t>. Η απόδοση όρων είναι σύμφωνη με την παρ. 4 του άρθρου 73 που διαφοροποιείται από τον Κανονισμό ΕΕΕΣ (Κανονισμός ΕΕ 2016/7)</w:t>
      </w:r>
    </w:p>
  </w:footnote>
  <w:footnote w:id="31">
    <w:p w:rsidR="0062569B" w:rsidRPr="00D3109F" w:rsidRDefault="0062569B" w:rsidP="00A61ED9">
      <w:pPr>
        <w:pStyle w:val="aff9"/>
        <w:tabs>
          <w:tab w:val="left" w:pos="284"/>
        </w:tabs>
        <w:rPr>
          <w:rFonts w:asciiTheme="minorHAnsi" w:hAnsiTheme="minorHAnsi"/>
        </w:rPr>
      </w:pPr>
      <w:r w:rsidRPr="00A61ED9">
        <w:rPr>
          <w:rStyle w:val="affd"/>
          <w:rFonts w:asciiTheme="majorHAnsi" w:eastAsia="Calibri" w:hAnsiTheme="majorHAnsi"/>
        </w:rPr>
        <w:footnoteRef/>
      </w:r>
      <w:r w:rsidRPr="00A61ED9">
        <w:rPr>
          <w:rFonts w:asciiTheme="majorHAnsi" w:hAnsiTheme="majorHAnsi"/>
        </w:rPr>
        <w:tab/>
        <w:t>Άρθρο 73 παρ. 5.</w:t>
      </w:r>
      <w:r>
        <w:rPr>
          <w:rFonts w:asciiTheme="majorHAnsi" w:hAnsiTheme="majorHAnsi"/>
        </w:rPr>
        <w:t xml:space="preserve"> </w:t>
      </w:r>
    </w:p>
  </w:footnote>
  <w:footnote w:id="32">
    <w:p w:rsidR="0062569B" w:rsidRPr="00A61ED9" w:rsidRDefault="0062569B" w:rsidP="00A61ED9">
      <w:pPr>
        <w:pStyle w:val="aff9"/>
        <w:tabs>
          <w:tab w:val="left" w:pos="284"/>
        </w:tabs>
        <w:rPr>
          <w:rFonts w:asciiTheme="majorHAnsi" w:hAnsiTheme="majorHAnsi"/>
        </w:rPr>
      </w:pPr>
      <w:r w:rsidRPr="00A61ED9">
        <w:rPr>
          <w:rStyle w:val="affd"/>
          <w:rFonts w:asciiTheme="majorHAnsi" w:eastAsia="Calibri" w:hAnsiTheme="majorHAnsi"/>
        </w:rPr>
        <w:footnoteRef/>
      </w:r>
      <w:r w:rsidRPr="00A61ED9">
        <w:rPr>
          <w:rFonts w:asciiTheme="majorHAnsi" w:hAnsiTheme="majorHAnsi"/>
        </w:rPr>
        <w:tab/>
        <w:t>Πρβλ και άρθρο 1 ν. 4250/2014</w:t>
      </w:r>
    </w:p>
  </w:footnote>
  <w:footnote w:id="33">
    <w:p w:rsidR="0062569B" w:rsidRDefault="0062569B" w:rsidP="00A61ED9">
      <w:pPr>
        <w:pStyle w:val="aff9"/>
        <w:tabs>
          <w:tab w:val="left" w:pos="284"/>
        </w:tabs>
      </w:pPr>
      <w:r w:rsidRPr="00A61ED9">
        <w:rPr>
          <w:rStyle w:val="affd"/>
          <w:rFonts w:asciiTheme="majorHAnsi" w:eastAsia="Calibri" w:hAnsiTheme="majorHAnsi"/>
        </w:rPr>
        <w:footnoteRef/>
      </w:r>
      <w:r w:rsidRPr="00A61ED9">
        <w:rPr>
          <w:rFonts w:asciiTheme="majorHAnsi" w:hAnsiTheme="majorHAnsi"/>
        </w:rPr>
        <w:tab/>
        <w:t>Υπό την προϋπόθεση ότι ο οικονομικός φορέας έχει παράσχει τις απαραίτητες πληροφορίες (</w:t>
      </w:r>
      <w:r w:rsidRPr="00A61ED9">
        <w:rPr>
          <w:rFonts w:asciiTheme="majorHAnsi" w:hAnsiTheme="majorHAnsi"/>
          <w:i/>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D3109F">
        <w:rPr>
          <w:rFonts w:asciiTheme="minorHAnsi" w:hAnsiTheme="minorHAnsi"/>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569B" w:rsidRDefault="0062569B">
    <w:pPr>
      <w:rPr>
        <w:sz w:val="2"/>
        <w:szCs w:val="2"/>
      </w:rPr>
    </w:pPr>
  </w:p>
  <w:p w:rsidR="0062569B" w:rsidRDefault="0062569B" w:rsidP="000875EA">
    <w:pPr>
      <w:jc w:val="right"/>
    </w:pPr>
  </w:p>
  <w:p w:rsidR="0062569B" w:rsidRPr="001F3371" w:rsidRDefault="0062569B" w:rsidP="00A65E33">
    <w:pPr>
      <w:jc w:val="center"/>
      <w:rPr>
        <w:rFonts w:asciiTheme="majorHAnsi" w:hAnsiTheme="majorHAnsi"/>
        <w:sz w:val="20"/>
        <w:szCs w:val="20"/>
      </w:rPr>
    </w:pPr>
    <w:r w:rsidRPr="001F3371">
      <w:rPr>
        <w:rFonts w:asciiTheme="majorHAnsi" w:hAnsiTheme="majorHAnsi"/>
        <w:sz w:val="20"/>
        <w:szCs w:val="20"/>
      </w:rPr>
      <w:t>Συνοπτικός διαγωνισμός προμήθειας νέου πλυντοστυπτηρίου Ιματισμού επαγγελματικού τύπου για τις ανάγκες της ΑΟΜ Σητείας του Γ.Ν. Λασιθίου</w:t>
    </w:r>
  </w:p>
  <w:p w:rsidR="0062569B" w:rsidRDefault="0062569B" w:rsidP="000875EA">
    <w:pPr>
      <w:jc w:val="right"/>
    </w:pPr>
    <w:r>
      <w:t>ΑΝΑΡΤΗΤΕΑ ΣΤΟ ΜΗΤΡΩΟ</w:t>
    </w:r>
  </w:p>
  <w:p w:rsidR="00B12414" w:rsidRPr="000875EA" w:rsidRDefault="00B12414" w:rsidP="000875EA">
    <w:pPr>
      <w:jc w:val="right"/>
    </w:pPr>
    <w:r>
      <w:t>ΟΡΘΗ ΕΠΑΝΑΛΗΨΗ</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rFonts w:cs="Calibri"/>
        <w:b w:val="0"/>
        <w:bCs w:val="0"/>
        <w:i w:val="0"/>
        <w:iCs w:val="0"/>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9"/>
    <w:multiLevelType w:val="singleLevel"/>
    <w:tmpl w:val="00000009"/>
    <w:name w:val="WW8Num9"/>
    <w:lvl w:ilvl="0">
      <w:start w:val="1"/>
      <w:numFmt w:val="bullet"/>
      <w:lvlText w:val="­"/>
      <w:lvlJc w:val="left"/>
      <w:pPr>
        <w:tabs>
          <w:tab w:val="num" w:pos="0"/>
        </w:tabs>
        <w:ind w:left="720" w:hanging="360"/>
      </w:pPr>
      <w:rPr>
        <w:rFonts w:ascii="Angsana New" w:hAnsi="Angsana New" w:cs="Angsana New"/>
        <w:color w:val="000000"/>
        <w:kern w:val="1"/>
        <w:szCs w:val="22"/>
        <w:shd w:val="clear" w:color="auto" w:fill="FFFFFF"/>
        <w:lang w:val="el-GR"/>
      </w:rPr>
    </w:lvl>
  </w:abstractNum>
  <w:abstractNum w:abstractNumId="2">
    <w:nsid w:val="020518C9"/>
    <w:multiLevelType w:val="hybridMultilevel"/>
    <w:tmpl w:val="1DD24248"/>
    <w:lvl w:ilvl="0" w:tplc="61BAA5D2">
      <w:start w:val="1"/>
      <w:numFmt w:val="bullet"/>
      <w:lvlText w:val=""/>
      <w:lvlJc w:val="left"/>
      <w:pPr>
        <w:tabs>
          <w:tab w:val="num" w:pos="360"/>
        </w:tabs>
        <w:ind w:left="360" w:hanging="360"/>
      </w:pPr>
      <w:rPr>
        <w:rFonts w:ascii="Wingdings" w:hAnsi="Wingdings" w:hint="default"/>
        <w:color w:val="auto"/>
      </w:rPr>
    </w:lvl>
    <w:lvl w:ilvl="1" w:tplc="AD00682E">
      <w:numFmt w:val="bullet"/>
      <w:lvlText w:val="-"/>
      <w:lvlJc w:val="left"/>
      <w:pPr>
        <w:tabs>
          <w:tab w:val="num" w:pos="1440"/>
        </w:tabs>
        <w:ind w:left="1440" w:hanging="360"/>
      </w:pPr>
      <w:rPr>
        <w:rFonts w:ascii="Tahoma" w:eastAsia="Times New Roman" w:hAnsi="Tahoma" w:cs="Tahoma" w:hint="default"/>
        <w:color w:val="auto"/>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nsid w:val="08BA0042"/>
    <w:multiLevelType w:val="multilevel"/>
    <w:tmpl w:val="FE7CA8C8"/>
    <w:lvl w:ilvl="0">
      <w:start w:val="1"/>
      <w:numFmt w:val="decimal"/>
      <w:lvlText w:val="20.%1"/>
      <w:lvlJc w:val="left"/>
      <w:rPr>
        <w:rFonts w:ascii="Calibri" w:eastAsia="Calibri" w:hAnsi="Calibri" w:cs="Calibri"/>
        <w:b/>
        <w:bCs/>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FB735F"/>
    <w:multiLevelType w:val="hybridMultilevel"/>
    <w:tmpl w:val="AE98A978"/>
    <w:lvl w:ilvl="0" w:tplc="CA7808C4">
      <w:start w:val="1"/>
      <w:numFmt w:val="decimal"/>
      <w:lvlText w:val="%1."/>
      <w:lvlJc w:val="left"/>
      <w:pPr>
        <w:ind w:left="540" w:hanging="360"/>
      </w:pPr>
      <w:rPr>
        <w:rFonts w:hint="default"/>
        <w:b/>
        <w:i/>
        <w:sz w:val="24"/>
      </w:rPr>
    </w:lvl>
    <w:lvl w:ilvl="1" w:tplc="0408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666B03"/>
    <w:multiLevelType w:val="multilevel"/>
    <w:tmpl w:val="4290FDC4"/>
    <w:lvl w:ilvl="0">
      <w:start w:val="1"/>
      <w:numFmt w:val="decimal"/>
      <w:lvlText w:val="16.%1"/>
      <w:lvlJc w:val="left"/>
      <w:rPr>
        <w:rFonts w:ascii="Calibri" w:eastAsia="Calibri" w:hAnsi="Calibri" w:cs="Calibri"/>
        <w:b/>
        <w:bCs/>
        <w:i w:val="0"/>
        <w:iCs w:val="0"/>
        <w:smallCaps w:val="0"/>
        <w:strike w:val="0"/>
        <w:color w:val="000000"/>
        <w:spacing w:val="0"/>
        <w:w w:val="100"/>
        <w:position w:val="0"/>
        <w:sz w:val="21"/>
        <w:szCs w:val="21"/>
        <w:u w:val="none"/>
      </w:rPr>
    </w:lvl>
    <w:lvl w:ilvl="1">
      <w:start w:val="1"/>
      <w:numFmt w:val="decimal"/>
      <w:lvlText w:val="%2."/>
      <w:lvlJc w:val="left"/>
      <w:rPr>
        <w:rFonts w:ascii="Calibri" w:eastAsia="Calibri" w:hAnsi="Calibri" w:cs="Calibri"/>
        <w:b w:val="0"/>
        <w:bCs w:val="0"/>
        <w:i w:val="0"/>
        <w:iCs w:val="0"/>
        <w:smallCaps w:val="0"/>
        <w:strike w:val="0"/>
        <w:color w:val="000000"/>
        <w:spacing w:val="0"/>
        <w:w w:val="100"/>
        <w:position w:val="0"/>
        <w:sz w:val="20"/>
        <w:szCs w:val="20"/>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7F2658F"/>
    <w:multiLevelType w:val="multilevel"/>
    <w:tmpl w:val="DEECBE2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E5D7B88"/>
    <w:multiLevelType w:val="multilevel"/>
    <w:tmpl w:val="C742A33E"/>
    <w:lvl w:ilvl="0">
      <w:start w:val="2"/>
      <w:numFmt w:val="decimal"/>
      <w:lvlText w:val="15.%1"/>
      <w:lvlJc w:val="left"/>
      <w:rPr>
        <w:rFonts w:ascii="Calibri" w:eastAsia="Calibri" w:hAnsi="Calibri" w:cs="Calibri"/>
        <w:b/>
        <w:bCs/>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F801E63"/>
    <w:multiLevelType w:val="multilevel"/>
    <w:tmpl w:val="C7B4BED2"/>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0"/>
        <w:szCs w:val="20"/>
        <w:u w:val="none"/>
      </w:rPr>
    </w:lvl>
    <w:lvl w:ilvl="1">
      <w:start w:val="3"/>
      <w:numFmt w:val="decimal"/>
      <w:lvlText w:val="%2."/>
      <w:lvlJc w:val="left"/>
      <w:rPr>
        <w:rFonts w:ascii="Calibri" w:eastAsia="Calibri" w:hAnsi="Calibri" w:cs="Calibri"/>
        <w:b w:val="0"/>
        <w:bCs w:val="0"/>
        <w:i w:val="0"/>
        <w:iCs w:val="0"/>
        <w:smallCaps w:val="0"/>
        <w:strike w:val="0"/>
        <w:color w:val="000000"/>
        <w:spacing w:val="0"/>
        <w:w w:val="100"/>
        <w:position w:val="0"/>
        <w:sz w:val="20"/>
        <w:szCs w:val="20"/>
        <w:u w:val="none"/>
      </w:rPr>
    </w:lvl>
    <w:lvl w:ilvl="2">
      <w:start w:val="2"/>
      <w:numFmt w:val="decimal"/>
      <w:lvlText w:val="%3."/>
      <w:lvlJc w:val="left"/>
      <w:rPr>
        <w:rFonts w:ascii="Calibri" w:eastAsia="Calibri" w:hAnsi="Calibri" w:cs="Calibri"/>
        <w:b w:val="0"/>
        <w:bCs w:val="0"/>
        <w:i w:val="0"/>
        <w:iCs w:val="0"/>
        <w:smallCaps w:val="0"/>
        <w:strike w:val="0"/>
        <w:color w:val="000000"/>
        <w:spacing w:val="0"/>
        <w:w w:val="100"/>
        <w:position w:val="0"/>
        <w:sz w:val="20"/>
        <w:szCs w:val="20"/>
        <w:u w:val="none"/>
      </w:rPr>
    </w:lvl>
    <w:lvl w:ilvl="3">
      <w:start w:val="1"/>
      <w:numFmt w:val="upperRoman"/>
      <w:lvlText w:val="%4)"/>
      <w:lvlJc w:val="left"/>
      <w:rPr>
        <w:rFonts w:ascii="Calibri" w:eastAsia="Calibri" w:hAnsi="Calibri" w:cs="Calibri"/>
        <w:b w:val="0"/>
        <w:bCs w:val="0"/>
        <w:i w:val="0"/>
        <w:iCs w:val="0"/>
        <w:smallCaps w:val="0"/>
        <w:strike w:val="0"/>
        <w:color w:val="000000"/>
        <w:spacing w:val="0"/>
        <w:w w:val="100"/>
        <w:position w:val="0"/>
        <w:sz w:val="22"/>
        <w:szCs w:val="22"/>
        <w:u w:val="none"/>
      </w:rPr>
    </w:lvl>
    <w:lvl w:ilvl="4">
      <w:start w:val="1"/>
      <w:numFmt w:val="decimal"/>
      <w:lvlText w:val="%5."/>
      <w:lvlJc w:val="left"/>
      <w:rPr>
        <w:rFonts w:ascii="Calibri" w:eastAsia="Calibri" w:hAnsi="Calibri" w:cs="Calibri"/>
        <w:b/>
        <w:bCs/>
        <w:i w:val="0"/>
        <w:iCs w:val="0"/>
        <w:smallCaps w:val="0"/>
        <w:strike w:val="0"/>
        <w:color w:val="000000"/>
        <w:spacing w:val="0"/>
        <w:w w:val="100"/>
        <w:position w:val="0"/>
        <w:sz w:val="23"/>
        <w:szCs w:val="23"/>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317603D"/>
    <w:multiLevelType w:val="multilevel"/>
    <w:tmpl w:val="A870545E"/>
    <w:lvl w:ilvl="0">
      <w:start w:val="14"/>
      <w:numFmt w:val="decimal"/>
      <w:lvlText w:val="%1"/>
      <w:lvlJc w:val="left"/>
      <w:pPr>
        <w:ind w:left="360" w:hanging="360"/>
      </w:pPr>
      <w:rPr>
        <w:rFonts w:hint="default"/>
      </w:rPr>
    </w:lvl>
    <w:lvl w:ilvl="1">
      <w:start w:val="4"/>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10">
    <w:nsid w:val="26A672AE"/>
    <w:multiLevelType w:val="multilevel"/>
    <w:tmpl w:val="7B70D5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0"/>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6B6402D"/>
    <w:multiLevelType w:val="multilevel"/>
    <w:tmpl w:val="E7984D46"/>
    <w:lvl w:ilvl="0">
      <w:start w:val="1"/>
      <w:numFmt w:val="decimal"/>
      <w:lvlText w:val="21.%1"/>
      <w:lvlJc w:val="left"/>
      <w:rPr>
        <w:rFonts w:ascii="Calibri" w:eastAsia="Calibri" w:hAnsi="Calibri" w:cs="Calibri"/>
        <w:b/>
        <w:bCs/>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D350F1F"/>
    <w:multiLevelType w:val="multilevel"/>
    <w:tmpl w:val="AA52AFFA"/>
    <w:lvl w:ilvl="0">
      <w:start w:val="1"/>
      <w:numFmt w:val="decimal"/>
      <w:lvlText w:val="13.%1"/>
      <w:lvlJc w:val="left"/>
      <w:rPr>
        <w:rFonts w:ascii="Calibri" w:eastAsia="Calibri" w:hAnsi="Calibri" w:cs="Calibri"/>
        <w:b/>
        <w:bCs/>
        <w:i w:val="0"/>
        <w:iCs w:val="0"/>
        <w:smallCaps w:val="0"/>
        <w:strike w:val="0"/>
        <w:color w:val="000000"/>
        <w:spacing w:val="0"/>
        <w:w w:val="100"/>
        <w:position w:val="0"/>
        <w:sz w:val="21"/>
        <w:szCs w:val="21"/>
        <w:u w:val="none"/>
      </w:rPr>
    </w:lvl>
    <w:lvl w:ilvl="1">
      <w:start w:val="1"/>
      <w:numFmt w:val="decimal"/>
      <w:lvlText w:val="%2."/>
      <w:lvlJc w:val="left"/>
      <w:rPr>
        <w:rFonts w:ascii="Calibri" w:eastAsia="Calibri" w:hAnsi="Calibri" w:cs="Calibri"/>
        <w:b/>
        <w:bCs/>
        <w:i w:val="0"/>
        <w:iCs w:val="0"/>
        <w:smallCaps w:val="0"/>
        <w:strike w:val="0"/>
        <w:color w:val="000000"/>
        <w:spacing w:val="0"/>
        <w:w w:val="100"/>
        <w:position w:val="0"/>
        <w:sz w:val="21"/>
        <w:szCs w:val="21"/>
        <w:u w:val="none"/>
      </w:rPr>
    </w:lvl>
    <w:lvl w:ilvl="2">
      <w:start w:val="1"/>
      <w:numFmt w:val="lowerRoman"/>
      <w:lvlText w:val="%3)"/>
      <w:lvlJc w:val="left"/>
      <w:rPr>
        <w:rFonts w:ascii="Calibri" w:eastAsia="Calibri" w:hAnsi="Calibri" w:cs="Calibri"/>
        <w:b w:val="0"/>
        <w:bCs w:val="0"/>
        <w:i w:val="0"/>
        <w:iCs w:val="0"/>
        <w:smallCaps w:val="0"/>
        <w:strike w:val="0"/>
        <w:color w:val="000000"/>
        <w:spacing w:val="0"/>
        <w:w w:val="100"/>
        <w:position w:val="0"/>
        <w:sz w:val="20"/>
        <w:szCs w:val="20"/>
        <w:u w:val="none"/>
        <w:lang w:val="en-US"/>
      </w:rPr>
    </w:lvl>
    <w:lvl w:ilvl="3">
      <w:start w:val="1"/>
      <w:numFmt w:val="decimal"/>
      <w:lvlText w:val="%4."/>
      <w:lvlJc w:val="left"/>
      <w:rPr>
        <w:rFonts w:ascii="Calibri" w:eastAsia="Calibri" w:hAnsi="Calibri" w:cs="Calibri"/>
        <w:b w:val="0"/>
        <w:bCs w:val="0"/>
        <w:i w:val="0"/>
        <w:iCs w:val="0"/>
        <w:smallCaps w:val="0"/>
        <w:strike w:val="0"/>
        <w:color w:val="000000"/>
        <w:spacing w:val="0"/>
        <w:w w:val="100"/>
        <w:position w:val="0"/>
        <w:sz w:val="20"/>
        <w:szCs w:val="20"/>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371238C"/>
    <w:multiLevelType w:val="multilevel"/>
    <w:tmpl w:val="CE1C9762"/>
    <w:lvl w:ilvl="0">
      <w:start w:val="1"/>
      <w:numFmt w:val="decimal"/>
      <w:lvlText w:val="2.%1"/>
      <w:lvlJc w:val="left"/>
      <w:rPr>
        <w:rFonts w:ascii="Calibri" w:eastAsia="Calibri" w:hAnsi="Calibri" w:cs="Calibri"/>
        <w:b/>
        <w:bCs/>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77703C7"/>
    <w:multiLevelType w:val="multilevel"/>
    <w:tmpl w:val="55BA4650"/>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C0019C7"/>
    <w:multiLevelType w:val="multilevel"/>
    <w:tmpl w:val="316EABA4"/>
    <w:lvl w:ilvl="0">
      <w:start w:val="1"/>
      <w:numFmt w:val="bullet"/>
      <w:lvlText w:val="-"/>
      <w:lvlJc w:val="left"/>
      <w:rPr>
        <w:rFonts w:ascii="Arial" w:eastAsia="Arial" w:hAnsi="Arial" w:cs="Arial"/>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1FC1990"/>
    <w:multiLevelType w:val="multilevel"/>
    <w:tmpl w:val="B6A6A52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CD600FB"/>
    <w:multiLevelType w:val="multilevel"/>
    <w:tmpl w:val="A8E61F4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0F7484D"/>
    <w:multiLevelType w:val="multilevel"/>
    <w:tmpl w:val="E7984D46"/>
    <w:lvl w:ilvl="0">
      <w:start w:val="1"/>
      <w:numFmt w:val="decimal"/>
      <w:lvlText w:val="21.%1"/>
      <w:lvlJc w:val="left"/>
      <w:rPr>
        <w:rFonts w:ascii="Calibri" w:eastAsia="Calibri" w:hAnsi="Calibri" w:cs="Calibri"/>
        <w:b/>
        <w:bCs/>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5F84EE8"/>
    <w:multiLevelType w:val="hybridMultilevel"/>
    <w:tmpl w:val="A028A262"/>
    <w:lvl w:ilvl="0" w:tplc="4F7E2408">
      <w:start w:val="1"/>
      <w:numFmt w:val="decimal"/>
      <w:lvlText w:val="%1."/>
      <w:lvlJc w:val="left"/>
      <w:pPr>
        <w:ind w:left="940" w:hanging="360"/>
      </w:pPr>
      <w:rPr>
        <w:rFonts w:hint="default"/>
      </w:rPr>
    </w:lvl>
    <w:lvl w:ilvl="1" w:tplc="04080019" w:tentative="1">
      <w:start w:val="1"/>
      <w:numFmt w:val="lowerLetter"/>
      <w:lvlText w:val="%2."/>
      <w:lvlJc w:val="left"/>
      <w:pPr>
        <w:ind w:left="1660" w:hanging="360"/>
      </w:pPr>
    </w:lvl>
    <w:lvl w:ilvl="2" w:tplc="0408001B" w:tentative="1">
      <w:start w:val="1"/>
      <w:numFmt w:val="lowerRoman"/>
      <w:lvlText w:val="%3."/>
      <w:lvlJc w:val="right"/>
      <w:pPr>
        <w:ind w:left="2380" w:hanging="180"/>
      </w:pPr>
    </w:lvl>
    <w:lvl w:ilvl="3" w:tplc="0408000F" w:tentative="1">
      <w:start w:val="1"/>
      <w:numFmt w:val="decimal"/>
      <w:lvlText w:val="%4."/>
      <w:lvlJc w:val="left"/>
      <w:pPr>
        <w:ind w:left="3100" w:hanging="360"/>
      </w:pPr>
    </w:lvl>
    <w:lvl w:ilvl="4" w:tplc="04080019" w:tentative="1">
      <w:start w:val="1"/>
      <w:numFmt w:val="lowerLetter"/>
      <w:lvlText w:val="%5."/>
      <w:lvlJc w:val="left"/>
      <w:pPr>
        <w:ind w:left="3820" w:hanging="360"/>
      </w:pPr>
    </w:lvl>
    <w:lvl w:ilvl="5" w:tplc="0408001B" w:tentative="1">
      <w:start w:val="1"/>
      <w:numFmt w:val="lowerRoman"/>
      <w:lvlText w:val="%6."/>
      <w:lvlJc w:val="right"/>
      <w:pPr>
        <w:ind w:left="4540" w:hanging="180"/>
      </w:pPr>
    </w:lvl>
    <w:lvl w:ilvl="6" w:tplc="0408000F" w:tentative="1">
      <w:start w:val="1"/>
      <w:numFmt w:val="decimal"/>
      <w:lvlText w:val="%7."/>
      <w:lvlJc w:val="left"/>
      <w:pPr>
        <w:ind w:left="5260" w:hanging="360"/>
      </w:pPr>
    </w:lvl>
    <w:lvl w:ilvl="7" w:tplc="04080019" w:tentative="1">
      <w:start w:val="1"/>
      <w:numFmt w:val="lowerLetter"/>
      <w:lvlText w:val="%8."/>
      <w:lvlJc w:val="left"/>
      <w:pPr>
        <w:ind w:left="5980" w:hanging="360"/>
      </w:pPr>
    </w:lvl>
    <w:lvl w:ilvl="8" w:tplc="0408001B" w:tentative="1">
      <w:start w:val="1"/>
      <w:numFmt w:val="lowerRoman"/>
      <w:lvlText w:val="%9."/>
      <w:lvlJc w:val="right"/>
      <w:pPr>
        <w:ind w:left="6700" w:hanging="180"/>
      </w:pPr>
    </w:lvl>
  </w:abstractNum>
  <w:abstractNum w:abstractNumId="20">
    <w:nsid w:val="5EBF203A"/>
    <w:multiLevelType w:val="multilevel"/>
    <w:tmpl w:val="172AF4D0"/>
    <w:lvl w:ilvl="0">
      <w:start w:val="3"/>
      <w:numFmt w:val="decimal"/>
      <w:lvlText w:val="14.%1"/>
      <w:lvlJc w:val="left"/>
      <w:rPr>
        <w:rFonts w:ascii="Calibri" w:eastAsia="Calibri" w:hAnsi="Calibri" w:cs="Calibri"/>
        <w:b/>
        <w:bCs/>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02D62DB"/>
    <w:multiLevelType w:val="multilevel"/>
    <w:tmpl w:val="7B70D5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0"/>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3ED4CC3"/>
    <w:multiLevelType w:val="hybridMultilevel"/>
    <w:tmpl w:val="2322155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nsid w:val="650C5527"/>
    <w:multiLevelType w:val="hybridMultilevel"/>
    <w:tmpl w:val="7766E4CE"/>
    <w:lvl w:ilvl="0" w:tplc="0408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6786408E"/>
    <w:multiLevelType w:val="multilevel"/>
    <w:tmpl w:val="9F5AC456"/>
    <w:lvl w:ilvl="0">
      <w:start w:val="1"/>
      <w:numFmt w:val="decimal"/>
      <w:lvlText w:val="12.%1"/>
      <w:lvlJc w:val="left"/>
      <w:rPr>
        <w:rFonts w:ascii="Calibri" w:eastAsia="Calibri" w:hAnsi="Calibri" w:cs="Calibri"/>
        <w:b/>
        <w:bCs/>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9CF0500"/>
    <w:multiLevelType w:val="multilevel"/>
    <w:tmpl w:val="24ECD904"/>
    <w:lvl w:ilvl="0">
      <w:start w:val="1"/>
      <w:numFmt w:val="decimal"/>
      <w:lvlText w:val="18.%1"/>
      <w:lvlJc w:val="left"/>
      <w:rPr>
        <w:rFonts w:ascii="Calibri" w:eastAsia="Calibri" w:hAnsi="Calibri" w:cs="Calibri"/>
        <w:b/>
        <w:bCs/>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A4B118F"/>
    <w:multiLevelType w:val="hybridMultilevel"/>
    <w:tmpl w:val="6BF409A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6CBA61AC"/>
    <w:multiLevelType w:val="hybridMultilevel"/>
    <w:tmpl w:val="C58E76F8"/>
    <w:lvl w:ilvl="0" w:tplc="0408000F">
      <w:start w:val="1"/>
      <w:numFmt w:val="decimal"/>
      <w:lvlText w:val="%1."/>
      <w:lvlJc w:val="left"/>
      <w:pPr>
        <w:ind w:left="360" w:hanging="360"/>
      </w:pPr>
    </w:lvl>
    <w:lvl w:ilvl="1" w:tplc="04080019" w:tentative="1">
      <w:start w:val="1"/>
      <w:numFmt w:val="lowerLetter"/>
      <w:lvlText w:val="%2."/>
      <w:lvlJc w:val="left"/>
      <w:pPr>
        <w:ind w:left="1015" w:hanging="360"/>
      </w:pPr>
    </w:lvl>
    <w:lvl w:ilvl="2" w:tplc="0408001B" w:tentative="1">
      <w:start w:val="1"/>
      <w:numFmt w:val="lowerRoman"/>
      <w:lvlText w:val="%3."/>
      <w:lvlJc w:val="right"/>
      <w:pPr>
        <w:ind w:left="1735" w:hanging="180"/>
      </w:pPr>
    </w:lvl>
    <w:lvl w:ilvl="3" w:tplc="0408000F" w:tentative="1">
      <w:start w:val="1"/>
      <w:numFmt w:val="decimal"/>
      <w:lvlText w:val="%4."/>
      <w:lvlJc w:val="left"/>
      <w:pPr>
        <w:ind w:left="2455" w:hanging="360"/>
      </w:pPr>
    </w:lvl>
    <w:lvl w:ilvl="4" w:tplc="04080019" w:tentative="1">
      <w:start w:val="1"/>
      <w:numFmt w:val="lowerLetter"/>
      <w:lvlText w:val="%5."/>
      <w:lvlJc w:val="left"/>
      <w:pPr>
        <w:ind w:left="3175" w:hanging="360"/>
      </w:pPr>
    </w:lvl>
    <w:lvl w:ilvl="5" w:tplc="0408001B" w:tentative="1">
      <w:start w:val="1"/>
      <w:numFmt w:val="lowerRoman"/>
      <w:lvlText w:val="%6."/>
      <w:lvlJc w:val="right"/>
      <w:pPr>
        <w:ind w:left="3895" w:hanging="180"/>
      </w:pPr>
    </w:lvl>
    <w:lvl w:ilvl="6" w:tplc="0408000F" w:tentative="1">
      <w:start w:val="1"/>
      <w:numFmt w:val="decimal"/>
      <w:lvlText w:val="%7."/>
      <w:lvlJc w:val="left"/>
      <w:pPr>
        <w:ind w:left="4615" w:hanging="360"/>
      </w:pPr>
    </w:lvl>
    <w:lvl w:ilvl="7" w:tplc="04080019" w:tentative="1">
      <w:start w:val="1"/>
      <w:numFmt w:val="lowerLetter"/>
      <w:lvlText w:val="%8."/>
      <w:lvlJc w:val="left"/>
      <w:pPr>
        <w:ind w:left="5335" w:hanging="360"/>
      </w:pPr>
    </w:lvl>
    <w:lvl w:ilvl="8" w:tplc="0408001B" w:tentative="1">
      <w:start w:val="1"/>
      <w:numFmt w:val="lowerRoman"/>
      <w:lvlText w:val="%9."/>
      <w:lvlJc w:val="right"/>
      <w:pPr>
        <w:ind w:left="6055" w:hanging="180"/>
      </w:pPr>
    </w:lvl>
  </w:abstractNum>
  <w:abstractNum w:abstractNumId="28">
    <w:nsid w:val="6E8E0290"/>
    <w:multiLevelType w:val="multilevel"/>
    <w:tmpl w:val="18E2E35C"/>
    <w:lvl w:ilvl="0">
      <w:start w:val="2"/>
      <w:numFmt w:val="decimal"/>
      <w:lvlText w:val="8.%1"/>
      <w:lvlJc w:val="left"/>
      <w:rPr>
        <w:rFonts w:ascii="Calibri" w:eastAsia="Calibri" w:hAnsi="Calibri" w:cs="Calibri"/>
        <w:b/>
        <w:bCs/>
        <w:i w:val="0"/>
        <w:iCs w:val="0"/>
        <w:smallCaps w:val="0"/>
        <w:strike w:val="0"/>
        <w:color w:val="000000"/>
        <w:spacing w:val="0"/>
        <w:w w:val="100"/>
        <w:position w:val="0"/>
        <w:sz w:val="21"/>
        <w:szCs w:val="21"/>
        <w:u w:val="none"/>
      </w:rPr>
    </w:lvl>
    <w:lvl w:ilvl="1">
      <w:start w:val="1"/>
      <w:numFmt w:val="decimal"/>
      <w:lvlText w:val="%2."/>
      <w:lvlJc w:val="left"/>
      <w:rPr>
        <w:rFonts w:ascii="Calibri" w:eastAsia="Calibri" w:hAnsi="Calibri" w:cs="Calibri"/>
        <w:b w:val="0"/>
        <w:bCs w:val="0"/>
        <w:i w:val="0"/>
        <w:iCs w:val="0"/>
        <w:smallCaps w:val="0"/>
        <w:strike w:val="0"/>
        <w:color w:val="000000"/>
        <w:spacing w:val="0"/>
        <w:w w:val="100"/>
        <w:position w:val="0"/>
        <w:sz w:val="20"/>
        <w:szCs w:val="20"/>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FF00C0A"/>
    <w:multiLevelType w:val="multilevel"/>
    <w:tmpl w:val="24CCFD26"/>
    <w:lvl w:ilvl="0">
      <w:start w:val="1"/>
      <w:numFmt w:val="bullet"/>
      <w:lvlText w:val="-"/>
      <w:lvlJc w:val="left"/>
      <w:rPr>
        <w:rFonts w:ascii="Calibri" w:eastAsia="Calibri" w:hAnsi="Calibri" w:cs="Calibri"/>
        <w:b/>
        <w:bCs/>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1D551B9"/>
    <w:multiLevelType w:val="hybridMultilevel"/>
    <w:tmpl w:val="6BF409A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nsid w:val="72562515"/>
    <w:multiLevelType w:val="hybridMultilevel"/>
    <w:tmpl w:val="7E34EFB6"/>
    <w:lvl w:ilvl="0" w:tplc="0408000F">
      <w:start w:val="1"/>
      <w:numFmt w:val="decimal"/>
      <w:lvlText w:val="%1."/>
      <w:lvlJc w:val="left"/>
      <w:pPr>
        <w:tabs>
          <w:tab w:val="num" w:pos="720"/>
        </w:tabs>
        <w:ind w:left="720" w:hanging="360"/>
      </w:pPr>
      <w:rPr>
        <w:rFonts w:hint="default"/>
      </w:rPr>
    </w:lvl>
    <w:lvl w:ilvl="1" w:tplc="04080019">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2">
    <w:nsid w:val="74EE1537"/>
    <w:multiLevelType w:val="hybridMultilevel"/>
    <w:tmpl w:val="23F6DBC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3">
    <w:nsid w:val="7A391E70"/>
    <w:multiLevelType w:val="hybridMultilevel"/>
    <w:tmpl w:val="CFB2853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3"/>
  </w:num>
  <w:num w:numId="2">
    <w:abstractNumId w:val="14"/>
  </w:num>
  <w:num w:numId="3">
    <w:abstractNumId w:val="28"/>
  </w:num>
  <w:num w:numId="4">
    <w:abstractNumId w:val="24"/>
  </w:num>
  <w:num w:numId="5">
    <w:abstractNumId w:val="17"/>
  </w:num>
  <w:num w:numId="6">
    <w:abstractNumId w:val="6"/>
  </w:num>
  <w:num w:numId="7">
    <w:abstractNumId w:val="12"/>
  </w:num>
  <w:num w:numId="8">
    <w:abstractNumId w:val="20"/>
  </w:num>
  <w:num w:numId="9">
    <w:abstractNumId w:val="16"/>
  </w:num>
  <w:num w:numId="10">
    <w:abstractNumId w:val="7"/>
  </w:num>
  <w:num w:numId="11">
    <w:abstractNumId w:val="5"/>
  </w:num>
  <w:num w:numId="12">
    <w:abstractNumId w:val="25"/>
  </w:num>
  <w:num w:numId="13">
    <w:abstractNumId w:val="3"/>
  </w:num>
  <w:num w:numId="14">
    <w:abstractNumId w:val="18"/>
  </w:num>
  <w:num w:numId="15">
    <w:abstractNumId w:val="29"/>
  </w:num>
  <w:num w:numId="16">
    <w:abstractNumId w:val="8"/>
  </w:num>
  <w:num w:numId="17">
    <w:abstractNumId w:val="30"/>
  </w:num>
  <w:num w:numId="18">
    <w:abstractNumId w:val="0"/>
  </w:num>
  <w:num w:numId="19">
    <w:abstractNumId w:val="22"/>
  </w:num>
  <w:num w:numId="20">
    <w:abstractNumId w:val="11"/>
  </w:num>
  <w:num w:numId="21">
    <w:abstractNumId w:val="32"/>
  </w:num>
  <w:num w:numId="22">
    <w:abstractNumId w:val="21"/>
  </w:num>
  <w:num w:numId="23">
    <w:abstractNumId w:val="26"/>
  </w:num>
  <w:num w:numId="24">
    <w:abstractNumId w:val="15"/>
  </w:num>
  <w:num w:numId="25">
    <w:abstractNumId w:val="10"/>
  </w:num>
  <w:num w:numId="26">
    <w:abstractNumId w:val="4"/>
  </w:num>
  <w:num w:numId="27">
    <w:abstractNumId w:val="23"/>
  </w:num>
  <w:num w:numId="28">
    <w:abstractNumId w:val="2"/>
  </w:num>
  <w:num w:numId="29">
    <w:abstractNumId w:val="27"/>
  </w:num>
  <w:num w:numId="30">
    <w:abstractNumId w:val="19"/>
  </w:num>
  <w:num w:numId="31">
    <w:abstractNumId w:val="33"/>
  </w:num>
  <w:num w:numId="32">
    <w:abstractNumId w:val="1"/>
  </w:num>
  <w:num w:numId="33">
    <w:abstractNumId w:val="9"/>
  </w:num>
  <w:num w:numId="34">
    <w:abstractNumId w:val="31"/>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20"/>
  <w:drawingGridVerticalSpacing w:val="181"/>
  <w:displayHorizontalDrawingGridEvery w:val="2"/>
  <w:characterSpacingControl w:val="compressPunctuation"/>
  <w:hdrShapeDefaults>
    <o:shapedefaults v:ext="edit" spidmax="87042"/>
  </w:hdrShapeDefaults>
  <w:footnotePr>
    <w:footnote w:id="0"/>
    <w:footnote w:id="1"/>
  </w:footnotePr>
  <w:endnotePr>
    <w:pos w:val="sectEnd"/>
    <w:numFmt w:val="decimal"/>
    <w:endnote w:id="0"/>
    <w:endnote w:id="1"/>
  </w:endnotePr>
  <w:compat>
    <w:doNotExpandShiftReturn/>
  </w:compat>
  <w:rsids>
    <w:rsidRoot w:val="002941CA"/>
    <w:rsid w:val="00002A71"/>
    <w:rsid w:val="00002B28"/>
    <w:rsid w:val="00013851"/>
    <w:rsid w:val="00015DD3"/>
    <w:rsid w:val="000222EC"/>
    <w:rsid w:val="000232DC"/>
    <w:rsid w:val="000235A9"/>
    <w:rsid w:val="00024C0D"/>
    <w:rsid w:val="00031271"/>
    <w:rsid w:val="000314B1"/>
    <w:rsid w:val="000356B4"/>
    <w:rsid w:val="00036400"/>
    <w:rsid w:val="0003647A"/>
    <w:rsid w:val="0003796E"/>
    <w:rsid w:val="000410BD"/>
    <w:rsid w:val="00044EE2"/>
    <w:rsid w:val="00047CCC"/>
    <w:rsid w:val="00052645"/>
    <w:rsid w:val="000621EC"/>
    <w:rsid w:val="00062B06"/>
    <w:rsid w:val="00063CB2"/>
    <w:rsid w:val="0006680B"/>
    <w:rsid w:val="0007317A"/>
    <w:rsid w:val="00077238"/>
    <w:rsid w:val="000875EA"/>
    <w:rsid w:val="00096A40"/>
    <w:rsid w:val="000A03BF"/>
    <w:rsid w:val="000A4CA2"/>
    <w:rsid w:val="000B197C"/>
    <w:rsid w:val="000B2092"/>
    <w:rsid w:val="000B4B01"/>
    <w:rsid w:val="000B5F71"/>
    <w:rsid w:val="000B6D87"/>
    <w:rsid w:val="000C2B8F"/>
    <w:rsid w:val="000C2BB0"/>
    <w:rsid w:val="000C32A6"/>
    <w:rsid w:val="000C3BC4"/>
    <w:rsid w:val="000C5F3A"/>
    <w:rsid w:val="000C6D75"/>
    <w:rsid w:val="000C72D7"/>
    <w:rsid w:val="000C7F08"/>
    <w:rsid w:val="000D0DEC"/>
    <w:rsid w:val="000D1E18"/>
    <w:rsid w:val="000D3FB5"/>
    <w:rsid w:val="000E7A4B"/>
    <w:rsid w:val="000F2E91"/>
    <w:rsid w:val="000F47B2"/>
    <w:rsid w:val="000F73EC"/>
    <w:rsid w:val="0011489D"/>
    <w:rsid w:val="00121DC7"/>
    <w:rsid w:val="00130344"/>
    <w:rsid w:val="00133E53"/>
    <w:rsid w:val="001365AF"/>
    <w:rsid w:val="001429D5"/>
    <w:rsid w:val="0014386F"/>
    <w:rsid w:val="001538B1"/>
    <w:rsid w:val="00154320"/>
    <w:rsid w:val="0016147F"/>
    <w:rsid w:val="00165841"/>
    <w:rsid w:val="001677B7"/>
    <w:rsid w:val="00173B40"/>
    <w:rsid w:val="00186811"/>
    <w:rsid w:val="00187A55"/>
    <w:rsid w:val="001948BB"/>
    <w:rsid w:val="001B48E4"/>
    <w:rsid w:val="001B6BFC"/>
    <w:rsid w:val="001B6CF3"/>
    <w:rsid w:val="001C3754"/>
    <w:rsid w:val="001E08B1"/>
    <w:rsid w:val="001E10B7"/>
    <w:rsid w:val="001E446C"/>
    <w:rsid w:val="001F3371"/>
    <w:rsid w:val="001F3C6F"/>
    <w:rsid w:val="001F7220"/>
    <w:rsid w:val="001F7506"/>
    <w:rsid w:val="00216890"/>
    <w:rsid w:val="00220EAB"/>
    <w:rsid w:val="00222669"/>
    <w:rsid w:val="00223908"/>
    <w:rsid w:val="00226B7C"/>
    <w:rsid w:val="00237F36"/>
    <w:rsid w:val="00242716"/>
    <w:rsid w:val="00255842"/>
    <w:rsid w:val="00260164"/>
    <w:rsid w:val="00260BCF"/>
    <w:rsid w:val="002651F1"/>
    <w:rsid w:val="00270757"/>
    <w:rsid w:val="00276BCE"/>
    <w:rsid w:val="00281565"/>
    <w:rsid w:val="0028305B"/>
    <w:rsid w:val="002869B0"/>
    <w:rsid w:val="002870C6"/>
    <w:rsid w:val="00291CBF"/>
    <w:rsid w:val="002940D4"/>
    <w:rsid w:val="002941CA"/>
    <w:rsid w:val="00294D9C"/>
    <w:rsid w:val="00296E94"/>
    <w:rsid w:val="002A3243"/>
    <w:rsid w:val="002B0C08"/>
    <w:rsid w:val="002B2F5F"/>
    <w:rsid w:val="002B633B"/>
    <w:rsid w:val="002C029B"/>
    <w:rsid w:val="002C03E0"/>
    <w:rsid w:val="002C1882"/>
    <w:rsid w:val="002C42C8"/>
    <w:rsid w:val="002C51A2"/>
    <w:rsid w:val="002D0D4B"/>
    <w:rsid w:val="002D0F98"/>
    <w:rsid w:val="002D227B"/>
    <w:rsid w:val="002E0502"/>
    <w:rsid w:val="002E3330"/>
    <w:rsid w:val="002E36A7"/>
    <w:rsid w:val="002F5BE0"/>
    <w:rsid w:val="0030028E"/>
    <w:rsid w:val="00302221"/>
    <w:rsid w:val="003071CE"/>
    <w:rsid w:val="00321338"/>
    <w:rsid w:val="0032168F"/>
    <w:rsid w:val="00332A4E"/>
    <w:rsid w:val="003372FD"/>
    <w:rsid w:val="00344867"/>
    <w:rsid w:val="003459F4"/>
    <w:rsid w:val="00347653"/>
    <w:rsid w:val="00350EEF"/>
    <w:rsid w:val="00352B6C"/>
    <w:rsid w:val="00363DEB"/>
    <w:rsid w:val="00366240"/>
    <w:rsid w:val="00367ED1"/>
    <w:rsid w:val="00371FD2"/>
    <w:rsid w:val="00374D7F"/>
    <w:rsid w:val="003806E0"/>
    <w:rsid w:val="00392540"/>
    <w:rsid w:val="003A034A"/>
    <w:rsid w:val="003A7871"/>
    <w:rsid w:val="003B41CC"/>
    <w:rsid w:val="003D26C1"/>
    <w:rsid w:val="003D3551"/>
    <w:rsid w:val="003D3E9D"/>
    <w:rsid w:val="003D636A"/>
    <w:rsid w:val="003E39A8"/>
    <w:rsid w:val="003E462C"/>
    <w:rsid w:val="003F62A5"/>
    <w:rsid w:val="00401E81"/>
    <w:rsid w:val="004139A7"/>
    <w:rsid w:val="00414F8D"/>
    <w:rsid w:val="004210CE"/>
    <w:rsid w:val="004307C6"/>
    <w:rsid w:val="004309A6"/>
    <w:rsid w:val="00430CED"/>
    <w:rsid w:val="00434FDF"/>
    <w:rsid w:val="004408EF"/>
    <w:rsid w:val="00440EF3"/>
    <w:rsid w:val="00441958"/>
    <w:rsid w:val="00451748"/>
    <w:rsid w:val="004533F1"/>
    <w:rsid w:val="0045531A"/>
    <w:rsid w:val="00455EF6"/>
    <w:rsid w:val="00462E0B"/>
    <w:rsid w:val="00465259"/>
    <w:rsid w:val="00467249"/>
    <w:rsid w:val="004675DB"/>
    <w:rsid w:val="00467878"/>
    <w:rsid w:val="00475F12"/>
    <w:rsid w:val="00480326"/>
    <w:rsid w:val="00483DFA"/>
    <w:rsid w:val="00485BF8"/>
    <w:rsid w:val="004875F8"/>
    <w:rsid w:val="004A14FF"/>
    <w:rsid w:val="004A18F1"/>
    <w:rsid w:val="004A53A9"/>
    <w:rsid w:val="004B3553"/>
    <w:rsid w:val="004B718D"/>
    <w:rsid w:val="004C18AA"/>
    <w:rsid w:val="004C6D75"/>
    <w:rsid w:val="004D5F7D"/>
    <w:rsid w:val="004D60D1"/>
    <w:rsid w:val="004E05A7"/>
    <w:rsid w:val="004E0878"/>
    <w:rsid w:val="004E1C41"/>
    <w:rsid w:val="004E269C"/>
    <w:rsid w:val="004E34FC"/>
    <w:rsid w:val="004E3AB5"/>
    <w:rsid w:val="004E3B08"/>
    <w:rsid w:val="004E58DA"/>
    <w:rsid w:val="004F17D6"/>
    <w:rsid w:val="004F2DC4"/>
    <w:rsid w:val="004F6168"/>
    <w:rsid w:val="005001EC"/>
    <w:rsid w:val="00510C2C"/>
    <w:rsid w:val="00516E35"/>
    <w:rsid w:val="00522080"/>
    <w:rsid w:val="00544561"/>
    <w:rsid w:val="005521BD"/>
    <w:rsid w:val="00553A07"/>
    <w:rsid w:val="00554E13"/>
    <w:rsid w:val="00561054"/>
    <w:rsid w:val="005634A0"/>
    <w:rsid w:val="00564678"/>
    <w:rsid w:val="00565AFF"/>
    <w:rsid w:val="00566717"/>
    <w:rsid w:val="00567440"/>
    <w:rsid w:val="00572AA6"/>
    <w:rsid w:val="00572DFC"/>
    <w:rsid w:val="005755AC"/>
    <w:rsid w:val="005775AB"/>
    <w:rsid w:val="00584AA6"/>
    <w:rsid w:val="0059573D"/>
    <w:rsid w:val="005A0679"/>
    <w:rsid w:val="005A479D"/>
    <w:rsid w:val="005B17C8"/>
    <w:rsid w:val="005B6353"/>
    <w:rsid w:val="005C4785"/>
    <w:rsid w:val="005C5628"/>
    <w:rsid w:val="005D3066"/>
    <w:rsid w:val="005E6EB4"/>
    <w:rsid w:val="005E7FFD"/>
    <w:rsid w:val="005F71D0"/>
    <w:rsid w:val="00601C1A"/>
    <w:rsid w:val="00605235"/>
    <w:rsid w:val="0060580A"/>
    <w:rsid w:val="00606937"/>
    <w:rsid w:val="00612466"/>
    <w:rsid w:val="006128F3"/>
    <w:rsid w:val="0062320B"/>
    <w:rsid w:val="006246C4"/>
    <w:rsid w:val="0062569B"/>
    <w:rsid w:val="00630565"/>
    <w:rsid w:val="006338FB"/>
    <w:rsid w:val="0063482A"/>
    <w:rsid w:val="00634A9D"/>
    <w:rsid w:val="00636A79"/>
    <w:rsid w:val="00636B18"/>
    <w:rsid w:val="00640320"/>
    <w:rsid w:val="006437E7"/>
    <w:rsid w:val="00644E30"/>
    <w:rsid w:val="00645FA2"/>
    <w:rsid w:val="006567B2"/>
    <w:rsid w:val="00664EFC"/>
    <w:rsid w:val="00665BF0"/>
    <w:rsid w:val="00670C18"/>
    <w:rsid w:val="00682268"/>
    <w:rsid w:val="00683C23"/>
    <w:rsid w:val="006869B2"/>
    <w:rsid w:val="0069756A"/>
    <w:rsid w:val="006A29E1"/>
    <w:rsid w:val="006A30D8"/>
    <w:rsid w:val="006A3C21"/>
    <w:rsid w:val="006A714D"/>
    <w:rsid w:val="006B1A75"/>
    <w:rsid w:val="006B28B6"/>
    <w:rsid w:val="006B344E"/>
    <w:rsid w:val="006B7923"/>
    <w:rsid w:val="006C0A33"/>
    <w:rsid w:val="006D7506"/>
    <w:rsid w:val="006D7B8E"/>
    <w:rsid w:val="006D7C94"/>
    <w:rsid w:val="007019DB"/>
    <w:rsid w:val="00701AE7"/>
    <w:rsid w:val="00707167"/>
    <w:rsid w:val="00710C03"/>
    <w:rsid w:val="00716C8A"/>
    <w:rsid w:val="00717015"/>
    <w:rsid w:val="0072316A"/>
    <w:rsid w:val="00731A5E"/>
    <w:rsid w:val="0073424B"/>
    <w:rsid w:val="0074125B"/>
    <w:rsid w:val="00762B77"/>
    <w:rsid w:val="00763E7D"/>
    <w:rsid w:val="0076795D"/>
    <w:rsid w:val="007800A7"/>
    <w:rsid w:val="00793591"/>
    <w:rsid w:val="007A0F5D"/>
    <w:rsid w:val="007A2CDE"/>
    <w:rsid w:val="007A735E"/>
    <w:rsid w:val="007A7D4E"/>
    <w:rsid w:val="007C5494"/>
    <w:rsid w:val="007C665B"/>
    <w:rsid w:val="007C70CE"/>
    <w:rsid w:val="00803A38"/>
    <w:rsid w:val="00806DB4"/>
    <w:rsid w:val="0081067C"/>
    <w:rsid w:val="00811F2B"/>
    <w:rsid w:val="008130FE"/>
    <w:rsid w:val="00817F7E"/>
    <w:rsid w:val="00823C3A"/>
    <w:rsid w:val="0083066C"/>
    <w:rsid w:val="00836CFC"/>
    <w:rsid w:val="00843746"/>
    <w:rsid w:val="00845573"/>
    <w:rsid w:val="00853A68"/>
    <w:rsid w:val="00853CAD"/>
    <w:rsid w:val="0086032D"/>
    <w:rsid w:val="00864EFE"/>
    <w:rsid w:val="00865BB5"/>
    <w:rsid w:val="008902F5"/>
    <w:rsid w:val="008917FE"/>
    <w:rsid w:val="00895A0D"/>
    <w:rsid w:val="0089666A"/>
    <w:rsid w:val="008A5B7C"/>
    <w:rsid w:val="008B06BA"/>
    <w:rsid w:val="008B12D8"/>
    <w:rsid w:val="008B4B31"/>
    <w:rsid w:val="008C487F"/>
    <w:rsid w:val="008D0748"/>
    <w:rsid w:val="008D4D44"/>
    <w:rsid w:val="008D4D77"/>
    <w:rsid w:val="008E02D6"/>
    <w:rsid w:val="008E29E5"/>
    <w:rsid w:val="008E44C4"/>
    <w:rsid w:val="008F5C48"/>
    <w:rsid w:val="00902D7B"/>
    <w:rsid w:val="00903005"/>
    <w:rsid w:val="00916730"/>
    <w:rsid w:val="0091698F"/>
    <w:rsid w:val="0092247D"/>
    <w:rsid w:val="009229CE"/>
    <w:rsid w:val="0093495E"/>
    <w:rsid w:val="00937BC8"/>
    <w:rsid w:val="009523BE"/>
    <w:rsid w:val="00954693"/>
    <w:rsid w:val="0096063E"/>
    <w:rsid w:val="0096187E"/>
    <w:rsid w:val="0096205B"/>
    <w:rsid w:val="00971993"/>
    <w:rsid w:val="00972C15"/>
    <w:rsid w:val="00977569"/>
    <w:rsid w:val="00977C6F"/>
    <w:rsid w:val="009834FB"/>
    <w:rsid w:val="009837A7"/>
    <w:rsid w:val="00985F8B"/>
    <w:rsid w:val="00986466"/>
    <w:rsid w:val="00996991"/>
    <w:rsid w:val="00996F6C"/>
    <w:rsid w:val="009A034A"/>
    <w:rsid w:val="009A466C"/>
    <w:rsid w:val="009A7FD3"/>
    <w:rsid w:val="009B1262"/>
    <w:rsid w:val="009B1968"/>
    <w:rsid w:val="009C5C9A"/>
    <w:rsid w:val="009C623B"/>
    <w:rsid w:val="009D00B2"/>
    <w:rsid w:val="009D72FE"/>
    <w:rsid w:val="009E6830"/>
    <w:rsid w:val="009E6C3F"/>
    <w:rsid w:val="009F20D4"/>
    <w:rsid w:val="009F32D2"/>
    <w:rsid w:val="009F6FBC"/>
    <w:rsid w:val="009F7E6E"/>
    <w:rsid w:val="00A02FEF"/>
    <w:rsid w:val="00A07655"/>
    <w:rsid w:val="00A14430"/>
    <w:rsid w:val="00A159FC"/>
    <w:rsid w:val="00A15AF2"/>
    <w:rsid w:val="00A16B4B"/>
    <w:rsid w:val="00A22B12"/>
    <w:rsid w:val="00A32532"/>
    <w:rsid w:val="00A367C4"/>
    <w:rsid w:val="00A36F50"/>
    <w:rsid w:val="00A3780D"/>
    <w:rsid w:val="00A4302D"/>
    <w:rsid w:val="00A501AA"/>
    <w:rsid w:val="00A53B83"/>
    <w:rsid w:val="00A61ED9"/>
    <w:rsid w:val="00A65E33"/>
    <w:rsid w:val="00A66BE0"/>
    <w:rsid w:val="00A70461"/>
    <w:rsid w:val="00A71DB5"/>
    <w:rsid w:val="00A7428B"/>
    <w:rsid w:val="00A85633"/>
    <w:rsid w:val="00A85EF0"/>
    <w:rsid w:val="00A87E30"/>
    <w:rsid w:val="00AA32E8"/>
    <w:rsid w:val="00AB1E92"/>
    <w:rsid w:val="00AB37E3"/>
    <w:rsid w:val="00AB49C0"/>
    <w:rsid w:val="00AB5689"/>
    <w:rsid w:val="00AB6117"/>
    <w:rsid w:val="00AB7817"/>
    <w:rsid w:val="00AC522F"/>
    <w:rsid w:val="00AD2241"/>
    <w:rsid w:val="00AD3114"/>
    <w:rsid w:val="00AD4400"/>
    <w:rsid w:val="00AE1D7D"/>
    <w:rsid w:val="00AE549D"/>
    <w:rsid w:val="00AE7C6C"/>
    <w:rsid w:val="00AF66CD"/>
    <w:rsid w:val="00AF6C47"/>
    <w:rsid w:val="00B008D7"/>
    <w:rsid w:val="00B02272"/>
    <w:rsid w:val="00B03C1E"/>
    <w:rsid w:val="00B068A3"/>
    <w:rsid w:val="00B12414"/>
    <w:rsid w:val="00B125D7"/>
    <w:rsid w:val="00B12D3C"/>
    <w:rsid w:val="00B17D1F"/>
    <w:rsid w:val="00B25992"/>
    <w:rsid w:val="00B26279"/>
    <w:rsid w:val="00B34CA1"/>
    <w:rsid w:val="00B353AF"/>
    <w:rsid w:val="00B4452A"/>
    <w:rsid w:val="00B44BF4"/>
    <w:rsid w:val="00B476E2"/>
    <w:rsid w:val="00B4791B"/>
    <w:rsid w:val="00B56F76"/>
    <w:rsid w:val="00B6014B"/>
    <w:rsid w:val="00B640FE"/>
    <w:rsid w:val="00B65D39"/>
    <w:rsid w:val="00B66982"/>
    <w:rsid w:val="00B66C72"/>
    <w:rsid w:val="00B70AF0"/>
    <w:rsid w:val="00B757AF"/>
    <w:rsid w:val="00B77E1F"/>
    <w:rsid w:val="00B80CFE"/>
    <w:rsid w:val="00B83614"/>
    <w:rsid w:val="00B8381A"/>
    <w:rsid w:val="00B839D5"/>
    <w:rsid w:val="00B87C07"/>
    <w:rsid w:val="00B90727"/>
    <w:rsid w:val="00B92FCF"/>
    <w:rsid w:val="00B946C4"/>
    <w:rsid w:val="00BA2757"/>
    <w:rsid w:val="00BA3C1F"/>
    <w:rsid w:val="00BA5792"/>
    <w:rsid w:val="00BC51E3"/>
    <w:rsid w:val="00BD1B5A"/>
    <w:rsid w:val="00BF1361"/>
    <w:rsid w:val="00BF4ED3"/>
    <w:rsid w:val="00C107A6"/>
    <w:rsid w:val="00C10BC1"/>
    <w:rsid w:val="00C170CF"/>
    <w:rsid w:val="00C2229A"/>
    <w:rsid w:val="00C3097B"/>
    <w:rsid w:val="00C33F96"/>
    <w:rsid w:val="00C34E7A"/>
    <w:rsid w:val="00C368AC"/>
    <w:rsid w:val="00C4355C"/>
    <w:rsid w:val="00C46586"/>
    <w:rsid w:val="00C4670D"/>
    <w:rsid w:val="00C608E8"/>
    <w:rsid w:val="00C62B87"/>
    <w:rsid w:val="00C63EC4"/>
    <w:rsid w:val="00C641B5"/>
    <w:rsid w:val="00C712E4"/>
    <w:rsid w:val="00C77294"/>
    <w:rsid w:val="00C87DE6"/>
    <w:rsid w:val="00C9218C"/>
    <w:rsid w:val="00C94BD7"/>
    <w:rsid w:val="00CA077E"/>
    <w:rsid w:val="00CB01D4"/>
    <w:rsid w:val="00CB3485"/>
    <w:rsid w:val="00CB5F66"/>
    <w:rsid w:val="00CB60B1"/>
    <w:rsid w:val="00CC040A"/>
    <w:rsid w:val="00CC1609"/>
    <w:rsid w:val="00CD0BC2"/>
    <w:rsid w:val="00CD1401"/>
    <w:rsid w:val="00CD6338"/>
    <w:rsid w:val="00CE39BF"/>
    <w:rsid w:val="00CE59BC"/>
    <w:rsid w:val="00CE5C3F"/>
    <w:rsid w:val="00CE68AA"/>
    <w:rsid w:val="00D02B0D"/>
    <w:rsid w:val="00D1770D"/>
    <w:rsid w:val="00D2433F"/>
    <w:rsid w:val="00D3109F"/>
    <w:rsid w:val="00D41A00"/>
    <w:rsid w:val="00D4278D"/>
    <w:rsid w:val="00D46A43"/>
    <w:rsid w:val="00D46C06"/>
    <w:rsid w:val="00D47039"/>
    <w:rsid w:val="00D471C6"/>
    <w:rsid w:val="00D52D95"/>
    <w:rsid w:val="00D60B92"/>
    <w:rsid w:val="00D629C8"/>
    <w:rsid w:val="00D632E1"/>
    <w:rsid w:val="00D745D8"/>
    <w:rsid w:val="00D75BCA"/>
    <w:rsid w:val="00D863F4"/>
    <w:rsid w:val="00D87BB8"/>
    <w:rsid w:val="00D92F55"/>
    <w:rsid w:val="00D95A81"/>
    <w:rsid w:val="00D9609A"/>
    <w:rsid w:val="00D967A2"/>
    <w:rsid w:val="00DA23A5"/>
    <w:rsid w:val="00DA3ED7"/>
    <w:rsid w:val="00DA51FC"/>
    <w:rsid w:val="00DB1D8E"/>
    <w:rsid w:val="00DC2439"/>
    <w:rsid w:val="00DC66DE"/>
    <w:rsid w:val="00DE02FA"/>
    <w:rsid w:val="00DF193E"/>
    <w:rsid w:val="00DF4435"/>
    <w:rsid w:val="00DF4D7E"/>
    <w:rsid w:val="00DF646B"/>
    <w:rsid w:val="00E06206"/>
    <w:rsid w:val="00E13AFD"/>
    <w:rsid w:val="00E2496A"/>
    <w:rsid w:val="00E32C20"/>
    <w:rsid w:val="00E401FA"/>
    <w:rsid w:val="00E43736"/>
    <w:rsid w:val="00E47194"/>
    <w:rsid w:val="00E56BDC"/>
    <w:rsid w:val="00E56BF1"/>
    <w:rsid w:val="00E61A0D"/>
    <w:rsid w:val="00E62A38"/>
    <w:rsid w:val="00E65FD4"/>
    <w:rsid w:val="00E84053"/>
    <w:rsid w:val="00E86320"/>
    <w:rsid w:val="00E944CF"/>
    <w:rsid w:val="00E96B51"/>
    <w:rsid w:val="00EA299A"/>
    <w:rsid w:val="00EA330F"/>
    <w:rsid w:val="00EA4B05"/>
    <w:rsid w:val="00EA5FA4"/>
    <w:rsid w:val="00EB1204"/>
    <w:rsid w:val="00EB1F76"/>
    <w:rsid w:val="00EC1A41"/>
    <w:rsid w:val="00EC476D"/>
    <w:rsid w:val="00EC60A3"/>
    <w:rsid w:val="00ED79C8"/>
    <w:rsid w:val="00EE318F"/>
    <w:rsid w:val="00EE76A2"/>
    <w:rsid w:val="00EF6136"/>
    <w:rsid w:val="00EF61ED"/>
    <w:rsid w:val="00F018F9"/>
    <w:rsid w:val="00F2012C"/>
    <w:rsid w:val="00F21844"/>
    <w:rsid w:val="00F220B5"/>
    <w:rsid w:val="00F2453E"/>
    <w:rsid w:val="00F25FD9"/>
    <w:rsid w:val="00F26890"/>
    <w:rsid w:val="00F30399"/>
    <w:rsid w:val="00F310BA"/>
    <w:rsid w:val="00F36D28"/>
    <w:rsid w:val="00F3762D"/>
    <w:rsid w:val="00F37677"/>
    <w:rsid w:val="00F40496"/>
    <w:rsid w:val="00F413CB"/>
    <w:rsid w:val="00F4246E"/>
    <w:rsid w:val="00F45CED"/>
    <w:rsid w:val="00F510D9"/>
    <w:rsid w:val="00F52713"/>
    <w:rsid w:val="00F54055"/>
    <w:rsid w:val="00F6235E"/>
    <w:rsid w:val="00F628B8"/>
    <w:rsid w:val="00F64EF3"/>
    <w:rsid w:val="00F74414"/>
    <w:rsid w:val="00F75DC8"/>
    <w:rsid w:val="00F77207"/>
    <w:rsid w:val="00F779AE"/>
    <w:rsid w:val="00F85137"/>
    <w:rsid w:val="00F91F57"/>
    <w:rsid w:val="00F94892"/>
    <w:rsid w:val="00FA023E"/>
    <w:rsid w:val="00FA0BE2"/>
    <w:rsid w:val="00FB553B"/>
    <w:rsid w:val="00FB75FB"/>
    <w:rsid w:val="00FC0497"/>
    <w:rsid w:val="00FC13FD"/>
    <w:rsid w:val="00FE3B13"/>
    <w:rsid w:val="00FF4D5C"/>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87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ahoma" w:eastAsia="Tahoma" w:hAnsi="Tahoma" w:cs="Tahoma"/>
        <w:sz w:val="24"/>
        <w:szCs w:val="24"/>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D3FB5"/>
    <w:rPr>
      <w:color w:val="000000"/>
    </w:rPr>
  </w:style>
  <w:style w:type="paragraph" w:styleId="1">
    <w:name w:val="heading 1"/>
    <w:basedOn w:val="a"/>
    <w:next w:val="a"/>
    <w:link w:val="1Char"/>
    <w:uiPriority w:val="9"/>
    <w:qFormat/>
    <w:rsid w:val="007019DB"/>
    <w:pPr>
      <w:keepNext/>
      <w:keepLines/>
      <w:spacing w:before="480"/>
      <w:jc w:val="center"/>
      <w:outlineLvl w:val="0"/>
    </w:pPr>
    <w:rPr>
      <w:rFonts w:asciiTheme="majorHAnsi" w:eastAsiaTheme="majorEastAsia" w:hAnsiTheme="majorHAnsi" w:cstheme="majorBidi"/>
      <w:b/>
      <w:bCs/>
      <w:color w:val="auto"/>
      <w:sz w:val="28"/>
      <w:szCs w:val="28"/>
    </w:rPr>
  </w:style>
  <w:style w:type="paragraph" w:styleId="2">
    <w:name w:val="heading 2"/>
    <w:basedOn w:val="a"/>
    <w:next w:val="a"/>
    <w:link w:val="2Char"/>
    <w:uiPriority w:val="9"/>
    <w:unhideWhenUsed/>
    <w:qFormat/>
    <w:rsid w:val="003806E0"/>
    <w:pPr>
      <w:keepNext/>
      <w:keepLines/>
      <w:spacing w:before="200"/>
      <w:outlineLvl w:val="1"/>
    </w:pPr>
    <w:rPr>
      <w:rFonts w:asciiTheme="majorHAnsi" w:eastAsiaTheme="majorEastAsia" w:hAnsiTheme="majorHAnsi" w:cstheme="majorBidi"/>
      <w:b/>
      <w:bCs/>
      <w:color w:val="auto"/>
      <w:sz w:val="21"/>
      <w:szCs w:val="26"/>
    </w:rPr>
  </w:style>
  <w:style w:type="paragraph" w:styleId="3">
    <w:name w:val="heading 3"/>
    <w:basedOn w:val="a"/>
    <w:next w:val="a"/>
    <w:link w:val="3Char"/>
    <w:uiPriority w:val="9"/>
    <w:semiHidden/>
    <w:unhideWhenUsed/>
    <w:qFormat/>
    <w:rsid w:val="00F310BA"/>
    <w:pPr>
      <w:keepNext/>
      <w:keepLines/>
      <w:spacing w:before="200"/>
      <w:outlineLvl w:val="2"/>
    </w:pPr>
    <w:rPr>
      <w:rFonts w:asciiTheme="majorHAnsi" w:eastAsiaTheme="majorEastAsia" w:hAnsiTheme="majorHAnsi" w:cstheme="majorBidi"/>
      <w:b/>
      <w:bCs/>
      <w:color w:val="5B9BD5" w:themeColor="accent1"/>
    </w:rPr>
  </w:style>
  <w:style w:type="paragraph" w:styleId="9">
    <w:name w:val="heading 9"/>
    <w:basedOn w:val="a"/>
    <w:next w:val="a"/>
    <w:link w:val="9Char"/>
    <w:uiPriority w:val="9"/>
    <w:semiHidden/>
    <w:unhideWhenUsed/>
    <w:qFormat/>
    <w:rsid w:val="00F310BA"/>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rsid w:val="000D3FB5"/>
    <w:rPr>
      <w:color w:val="0066CC"/>
      <w:u w:val="single"/>
    </w:rPr>
  </w:style>
  <w:style w:type="character" w:customStyle="1" w:styleId="a3">
    <w:name w:val="Υποσημείωση_"/>
    <w:basedOn w:val="a0"/>
    <w:link w:val="a4"/>
    <w:rsid w:val="000D3FB5"/>
    <w:rPr>
      <w:rFonts w:ascii="Calibri" w:eastAsia="Calibri" w:hAnsi="Calibri" w:cs="Calibri"/>
      <w:b w:val="0"/>
      <w:bCs w:val="0"/>
      <w:i w:val="0"/>
      <w:iCs w:val="0"/>
      <w:smallCaps w:val="0"/>
      <w:strike w:val="0"/>
      <w:spacing w:val="0"/>
      <w:sz w:val="20"/>
      <w:szCs w:val="20"/>
    </w:rPr>
  </w:style>
  <w:style w:type="character" w:customStyle="1" w:styleId="a5">
    <w:name w:val="Υποσημείωση"/>
    <w:basedOn w:val="a3"/>
    <w:rsid w:val="000D3FB5"/>
    <w:rPr>
      <w:rFonts w:ascii="Calibri" w:eastAsia="Calibri" w:hAnsi="Calibri" w:cs="Calibri"/>
      <w:b w:val="0"/>
      <w:bCs w:val="0"/>
      <w:i w:val="0"/>
      <w:iCs w:val="0"/>
      <w:smallCaps w:val="0"/>
      <w:strike w:val="0"/>
      <w:spacing w:val="0"/>
      <w:sz w:val="20"/>
      <w:szCs w:val="20"/>
      <w:u w:val="single"/>
    </w:rPr>
  </w:style>
  <w:style w:type="character" w:customStyle="1" w:styleId="20">
    <w:name w:val="Υποσημείωση (2)_"/>
    <w:basedOn w:val="a0"/>
    <w:link w:val="21"/>
    <w:rsid w:val="000D3FB5"/>
    <w:rPr>
      <w:rFonts w:ascii="Calibri" w:eastAsia="Calibri" w:hAnsi="Calibri" w:cs="Calibri"/>
      <w:b w:val="0"/>
      <w:bCs w:val="0"/>
      <w:i w:val="0"/>
      <w:iCs w:val="0"/>
      <w:smallCaps w:val="0"/>
      <w:strike w:val="0"/>
      <w:spacing w:val="0"/>
      <w:sz w:val="21"/>
      <w:szCs w:val="21"/>
    </w:rPr>
  </w:style>
  <w:style w:type="character" w:customStyle="1" w:styleId="210">
    <w:name w:val="Υποσημείωση (2) + 10 στ.;Χωρίς έντονη γραφή"/>
    <w:basedOn w:val="20"/>
    <w:rsid w:val="000D3FB5"/>
    <w:rPr>
      <w:rFonts w:ascii="Calibri" w:eastAsia="Calibri" w:hAnsi="Calibri" w:cs="Calibri"/>
      <w:b/>
      <w:bCs/>
      <w:i w:val="0"/>
      <w:iCs w:val="0"/>
      <w:smallCaps w:val="0"/>
      <w:strike w:val="0"/>
      <w:spacing w:val="0"/>
      <w:sz w:val="20"/>
      <w:szCs w:val="20"/>
    </w:rPr>
  </w:style>
  <w:style w:type="character" w:customStyle="1" w:styleId="22">
    <w:name w:val="Υποσημείωση (2)"/>
    <w:basedOn w:val="20"/>
    <w:rsid w:val="000D3FB5"/>
    <w:rPr>
      <w:rFonts w:ascii="Calibri" w:eastAsia="Calibri" w:hAnsi="Calibri" w:cs="Calibri"/>
      <w:b w:val="0"/>
      <w:bCs w:val="0"/>
      <w:i w:val="0"/>
      <w:iCs w:val="0"/>
      <w:smallCaps w:val="0"/>
      <w:strike w:val="0"/>
      <w:spacing w:val="0"/>
      <w:sz w:val="21"/>
      <w:szCs w:val="21"/>
    </w:rPr>
  </w:style>
  <w:style w:type="character" w:customStyle="1" w:styleId="a6">
    <w:name w:val="Υποσημείωση"/>
    <w:basedOn w:val="a3"/>
    <w:rsid w:val="000D3FB5"/>
    <w:rPr>
      <w:rFonts w:ascii="Calibri" w:eastAsia="Calibri" w:hAnsi="Calibri" w:cs="Calibri"/>
      <w:b w:val="0"/>
      <w:bCs w:val="0"/>
      <w:i w:val="0"/>
      <w:iCs w:val="0"/>
      <w:smallCaps w:val="0"/>
      <w:strike w:val="0"/>
      <w:spacing w:val="0"/>
      <w:sz w:val="20"/>
      <w:szCs w:val="20"/>
    </w:rPr>
  </w:style>
  <w:style w:type="character" w:customStyle="1" w:styleId="30">
    <w:name w:val="Υποσημείωση (3)_"/>
    <w:basedOn w:val="a0"/>
    <w:link w:val="31"/>
    <w:rsid w:val="000D3FB5"/>
    <w:rPr>
      <w:rFonts w:ascii="Calibri" w:eastAsia="Calibri" w:hAnsi="Calibri" w:cs="Calibri"/>
      <w:b w:val="0"/>
      <w:bCs w:val="0"/>
      <w:i w:val="0"/>
      <w:iCs w:val="0"/>
      <w:smallCaps w:val="0"/>
      <w:strike w:val="0"/>
      <w:spacing w:val="0"/>
      <w:sz w:val="20"/>
      <w:szCs w:val="20"/>
    </w:rPr>
  </w:style>
  <w:style w:type="character" w:customStyle="1" w:styleId="32">
    <w:name w:val="Υποσημείωση (3) + Χωρίς έντονη γραφή;Χωρίς πλάγια γραφή"/>
    <w:basedOn w:val="30"/>
    <w:rsid w:val="000D3FB5"/>
    <w:rPr>
      <w:rFonts w:ascii="Calibri" w:eastAsia="Calibri" w:hAnsi="Calibri" w:cs="Calibri"/>
      <w:b/>
      <w:bCs/>
      <w:i/>
      <w:iCs/>
      <w:smallCaps w:val="0"/>
      <w:strike w:val="0"/>
      <w:spacing w:val="0"/>
      <w:sz w:val="20"/>
      <w:szCs w:val="20"/>
    </w:rPr>
  </w:style>
  <w:style w:type="character" w:customStyle="1" w:styleId="4">
    <w:name w:val="Υποσημείωση (4)_"/>
    <w:basedOn w:val="a0"/>
    <w:link w:val="40"/>
    <w:rsid w:val="000D3FB5"/>
    <w:rPr>
      <w:rFonts w:ascii="Calibri" w:eastAsia="Calibri" w:hAnsi="Calibri" w:cs="Calibri"/>
      <w:b w:val="0"/>
      <w:bCs w:val="0"/>
      <w:i w:val="0"/>
      <w:iCs w:val="0"/>
      <w:smallCaps w:val="0"/>
      <w:strike w:val="0"/>
      <w:spacing w:val="0"/>
      <w:sz w:val="20"/>
      <w:szCs w:val="20"/>
    </w:rPr>
  </w:style>
  <w:style w:type="character" w:customStyle="1" w:styleId="41">
    <w:name w:val="Υποσημείωση (4) + Πλάγια γραφή"/>
    <w:basedOn w:val="4"/>
    <w:rsid w:val="000D3FB5"/>
    <w:rPr>
      <w:rFonts w:ascii="Calibri" w:eastAsia="Calibri" w:hAnsi="Calibri" w:cs="Calibri"/>
      <w:b w:val="0"/>
      <w:bCs w:val="0"/>
      <w:i/>
      <w:iCs/>
      <w:smallCaps w:val="0"/>
      <w:strike w:val="0"/>
      <w:spacing w:val="0"/>
      <w:sz w:val="20"/>
      <w:szCs w:val="20"/>
    </w:rPr>
  </w:style>
  <w:style w:type="character" w:customStyle="1" w:styleId="42">
    <w:name w:val="Υποσημείωση (4) + Χωρίς έντονη γραφή"/>
    <w:basedOn w:val="4"/>
    <w:rsid w:val="000D3FB5"/>
    <w:rPr>
      <w:rFonts w:ascii="Calibri" w:eastAsia="Calibri" w:hAnsi="Calibri" w:cs="Calibri"/>
      <w:b/>
      <w:bCs/>
      <w:i w:val="0"/>
      <w:iCs w:val="0"/>
      <w:smallCaps w:val="0"/>
      <w:strike w:val="0"/>
      <w:spacing w:val="0"/>
      <w:sz w:val="20"/>
      <w:szCs w:val="20"/>
    </w:rPr>
  </w:style>
  <w:style w:type="character" w:customStyle="1" w:styleId="a7">
    <w:name w:val="Υποσημείωση"/>
    <w:basedOn w:val="a3"/>
    <w:rsid w:val="000D3FB5"/>
    <w:rPr>
      <w:rFonts w:ascii="Calibri" w:eastAsia="Calibri" w:hAnsi="Calibri" w:cs="Calibri"/>
      <w:b w:val="0"/>
      <w:bCs w:val="0"/>
      <w:i w:val="0"/>
      <w:iCs w:val="0"/>
      <w:smallCaps w:val="0"/>
      <w:strike w:val="0"/>
      <w:spacing w:val="0"/>
      <w:sz w:val="20"/>
      <w:szCs w:val="20"/>
      <w:u w:val="single"/>
    </w:rPr>
  </w:style>
  <w:style w:type="character" w:customStyle="1" w:styleId="a8">
    <w:name w:val="Υποσημείωση + Έντονη γραφή"/>
    <w:basedOn w:val="a3"/>
    <w:rsid w:val="000D3FB5"/>
    <w:rPr>
      <w:rFonts w:ascii="Calibri" w:eastAsia="Calibri" w:hAnsi="Calibri" w:cs="Calibri"/>
      <w:b/>
      <w:bCs/>
      <w:i w:val="0"/>
      <w:iCs w:val="0"/>
      <w:smallCaps w:val="0"/>
      <w:strike w:val="0"/>
      <w:spacing w:val="0"/>
      <w:sz w:val="20"/>
      <w:szCs w:val="20"/>
    </w:rPr>
  </w:style>
  <w:style w:type="character" w:customStyle="1" w:styleId="a9">
    <w:name w:val="Υποσημείωση + Πλάγια γραφή"/>
    <w:basedOn w:val="a3"/>
    <w:rsid w:val="000D3FB5"/>
    <w:rPr>
      <w:rFonts w:ascii="Calibri" w:eastAsia="Calibri" w:hAnsi="Calibri" w:cs="Calibri"/>
      <w:b w:val="0"/>
      <w:bCs w:val="0"/>
      <w:i/>
      <w:iCs/>
      <w:smallCaps w:val="0"/>
      <w:strike w:val="0"/>
      <w:spacing w:val="0"/>
      <w:sz w:val="20"/>
      <w:szCs w:val="20"/>
    </w:rPr>
  </w:style>
  <w:style w:type="character" w:customStyle="1" w:styleId="6">
    <w:name w:val="Σώμα κειμένου (6)_"/>
    <w:basedOn w:val="a0"/>
    <w:link w:val="60"/>
    <w:rsid w:val="000D3FB5"/>
    <w:rPr>
      <w:rFonts w:ascii="Calibri" w:eastAsia="Calibri" w:hAnsi="Calibri" w:cs="Calibri"/>
      <w:b w:val="0"/>
      <w:bCs w:val="0"/>
      <w:i w:val="0"/>
      <w:iCs w:val="0"/>
      <w:smallCaps w:val="0"/>
      <w:strike w:val="0"/>
      <w:spacing w:val="0"/>
      <w:sz w:val="20"/>
      <w:szCs w:val="20"/>
    </w:rPr>
  </w:style>
  <w:style w:type="character" w:customStyle="1" w:styleId="5">
    <w:name w:val="Σώμα κειμένου (5)_"/>
    <w:basedOn w:val="a0"/>
    <w:link w:val="50"/>
    <w:rsid w:val="000D3FB5"/>
    <w:rPr>
      <w:rFonts w:ascii="Arial" w:eastAsia="Arial" w:hAnsi="Arial" w:cs="Arial"/>
      <w:b w:val="0"/>
      <w:bCs w:val="0"/>
      <w:i w:val="0"/>
      <w:iCs w:val="0"/>
      <w:smallCaps w:val="0"/>
      <w:strike w:val="0"/>
      <w:spacing w:val="0"/>
      <w:sz w:val="14"/>
      <w:szCs w:val="14"/>
      <w:lang w:val="en-US"/>
    </w:rPr>
  </w:style>
  <w:style w:type="character" w:customStyle="1" w:styleId="565">
    <w:name w:val="Σώμα κειμένου (5) + 6;5 στ."/>
    <w:basedOn w:val="5"/>
    <w:rsid w:val="000D3FB5"/>
    <w:rPr>
      <w:rFonts w:ascii="Arial" w:eastAsia="Arial" w:hAnsi="Arial" w:cs="Arial"/>
      <w:b w:val="0"/>
      <w:bCs w:val="0"/>
      <w:i w:val="0"/>
      <w:iCs w:val="0"/>
      <w:smallCaps w:val="0"/>
      <w:strike w:val="0"/>
      <w:spacing w:val="0"/>
      <w:sz w:val="13"/>
      <w:szCs w:val="13"/>
    </w:rPr>
  </w:style>
  <w:style w:type="character" w:customStyle="1" w:styleId="555">
    <w:name w:val="Σώμα κειμένου (5) + 5;5 στ.;Μικρά κεφαλαία"/>
    <w:basedOn w:val="5"/>
    <w:rsid w:val="000D3FB5"/>
    <w:rPr>
      <w:rFonts w:ascii="Arial" w:eastAsia="Arial" w:hAnsi="Arial" w:cs="Arial"/>
      <w:b w:val="0"/>
      <w:bCs w:val="0"/>
      <w:i w:val="0"/>
      <w:iCs w:val="0"/>
      <w:smallCaps/>
      <w:strike w:val="0"/>
      <w:spacing w:val="0"/>
      <w:sz w:val="11"/>
      <w:szCs w:val="11"/>
      <w:lang w:val="en-US"/>
    </w:rPr>
  </w:style>
  <w:style w:type="character" w:customStyle="1" w:styleId="aa">
    <w:name w:val="Κεφαλίδα ή υποσέλιδο_"/>
    <w:basedOn w:val="a0"/>
    <w:link w:val="ab"/>
    <w:rsid w:val="000D3FB5"/>
    <w:rPr>
      <w:rFonts w:ascii="Times New Roman" w:eastAsia="Times New Roman" w:hAnsi="Times New Roman" w:cs="Times New Roman"/>
      <w:b w:val="0"/>
      <w:bCs w:val="0"/>
      <w:i w:val="0"/>
      <w:iCs w:val="0"/>
      <w:smallCaps w:val="0"/>
      <w:strike w:val="0"/>
      <w:sz w:val="20"/>
      <w:szCs w:val="20"/>
    </w:rPr>
  </w:style>
  <w:style w:type="character" w:customStyle="1" w:styleId="Calibri135">
    <w:name w:val="Κεφαλίδα ή υποσέλιδο + Calibri;13;5 στ."/>
    <w:basedOn w:val="aa"/>
    <w:rsid w:val="000D3FB5"/>
    <w:rPr>
      <w:rFonts w:ascii="Calibri" w:eastAsia="Calibri" w:hAnsi="Calibri" w:cs="Calibri"/>
      <w:b w:val="0"/>
      <w:bCs w:val="0"/>
      <w:i w:val="0"/>
      <w:iCs w:val="0"/>
      <w:smallCaps w:val="0"/>
      <w:strike w:val="0"/>
      <w:spacing w:val="0"/>
      <w:sz w:val="27"/>
      <w:szCs w:val="27"/>
    </w:rPr>
  </w:style>
  <w:style w:type="character" w:customStyle="1" w:styleId="Calibri95">
    <w:name w:val="Κεφαλίδα ή υποσέλιδο + Calibri;9;5 στ."/>
    <w:basedOn w:val="aa"/>
    <w:rsid w:val="000D3FB5"/>
    <w:rPr>
      <w:rFonts w:ascii="Calibri" w:eastAsia="Calibri" w:hAnsi="Calibri" w:cs="Calibri"/>
      <w:b w:val="0"/>
      <w:bCs w:val="0"/>
      <w:i w:val="0"/>
      <w:iCs w:val="0"/>
      <w:smallCaps w:val="0"/>
      <w:strike w:val="0"/>
      <w:spacing w:val="0"/>
      <w:sz w:val="19"/>
      <w:szCs w:val="19"/>
    </w:rPr>
  </w:style>
  <w:style w:type="character" w:customStyle="1" w:styleId="51">
    <w:name w:val="Σώμα κειμένου (5) + Διάστιχο 1 στ."/>
    <w:basedOn w:val="5"/>
    <w:rsid w:val="000D3FB5"/>
    <w:rPr>
      <w:rFonts w:ascii="Arial" w:eastAsia="Arial" w:hAnsi="Arial" w:cs="Arial"/>
      <w:b w:val="0"/>
      <w:bCs w:val="0"/>
      <w:i w:val="0"/>
      <w:iCs w:val="0"/>
      <w:smallCaps w:val="0"/>
      <w:strike w:val="0"/>
      <w:spacing w:val="20"/>
      <w:sz w:val="14"/>
      <w:szCs w:val="14"/>
      <w:lang w:val="en-US"/>
    </w:rPr>
  </w:style>
  <w:style w:type="character" w:customStyle="1" w:styleId="7">
    <w:name w:val="Σώμα κειμένου (7)_"/>
    <w:basedOn w:val="a0"/>
    <w:link w:val="70"/>
    <w:rsid w:val="000D3FB5"/>
    <w:rPr>
      <w:rFonts w:ascii="Calibri" w:eastAsia="Calibri" w:hAnsi="Calibri" w:cs="Calibri"/>
      <w:b w:val="0"/>
      <w:bCs w:val="0"/>
      <w:i w:val="0"/>
      <w:iCs w:val="0"/>
      <w:smallCaps w:val="0"/>
      <w:strike w:val="0"/>
      <w:spacing w:val="-30"/>
      <w:sz w:val="54"/>
      <w:szCs w:val="54"/>
      <w:lang w:val="en-US"/>
    </w:rPr>
  </w:style>
  <w:style w:type="character" w:customStyle="1" w:styleId="71">
    <w:name w:val="Σώμα κειμένου (7)"/>
    <w:basedOn w:val="7"/>
    <w:rsid w:val="000D3FB5"/>
    <w:rPr>
      <w:rFonts w:ascii="Calibri" w:eastAsia="Calibri" w:hAnsi="Calibri" w:cs="Calibri"/>
      <w:b w:val="0"/>
      <w:bCs w:val="0"/>
      <w:i w:val="0"/>
      <w:iCs w:val="0"/>
      <w:smallCaps w:val="0"/>
      <w:strike w:val="0"/>
      <w:spacing w:val="-30"/>
      <w:sz w:val="54"/>
      <w:szCs w:val="54"/>
      <w:lang w:val="en-US"/>
    </w:rPr>
  </w:style>
  <w:style w:type="character" w:customStyle="1" w:styleId="33">
    <w:name w:val="Σώμα κειμένου (3)_"/>
    <w:basedOn w:val="a0"/>
    <w:link w:val="34"/>
    <w:rsid w:val="000D3FB5"/>
    <w:rPr>
      <w:rFonts w:ascii="Calibri" w:eastAsia="Calibri" w:hAnsi="Calibri" w:cs="Calibri"/>
      <w:b w:val="0"/>
      <w:bCs w:val="0"/>
      <w:i w:val="0"/>
      <w:iCs w:val="0"/>
      <w:smallCaps w:val="0"/>
      <w:strike w:val="0"/>
      <w:sz w:val="124"/>
      <w:szCs w:val="124"/>
    </w:rPr>
  </w:style>
  <w:style w:type="character" w:customStyle="1" w:styleId="23">
    <w:name w:val="Σώμα κειμένου (2)_"/>
    <w:basedOn w:val="a0"/>
    <w:link w:val="24"/>
    <w:rsid w:val="000D3FB5"/>
    <w:rPr>
      <w:rFonts w:ascii="Calibri" w:eastAsia="Calibri" w:hAnsi="Calibri" w:cs="Calibri"/>
      <w:b w:val="0"/>
      <w:bCs w:val="0"/>
      <w:i w:val="0"/>
      <w:iCs w:val="0"/>
      <w:smallCaps w:val="0"/>
      <w:strike w:val="0"/>
      <w:spacing w:val="0"/>
      <w:sz w:val="23"/>
      <w:szCs w:val="23"/>
    </w:rPr>
  </w:style>
  <w:style w:type="character" w:customStyle="1" w:styleId="25">
    <w:name w:val="Σώμα κειμένου (2)"/>
    <w:basedOn w:val="23"/>
    <w:rsid w:val="000D3FB5"/>
    <w:rPr>
      <w:rFonts w:ascii="Calibri" w:eastAsia="Calibri" w:hAnsi="Calibri" w:cs="Calibri"/>
      <w:b w:val="0"/>
      <w:bCs w:val="0"/>
      <w:i w:val="0"/>
      <w:iCs w:val="0"/>
      <w:smallCaps w:val="0"/>
      <w:strike w:val="0"/>
      <w:spacing w:val="0"/>
      <w:sz w:val="23"/>
      <w:szCs w:val="23"/>
    </w:rPr>
  </w:style>
  <w:style w:type="character" w:customStyle="1" w:styleId="43">
    <w:name w:val="Σώμα κειμένου (4)_"/>
    <w:basedOn w:val="a0"/>
    <w:link w:val="44"/>
    <w:rsid w:val="000D3FB5"/>
    <w:rPr>
      <w:rFonts w:ascii="Calibri" w:eastAsia="Calibri" w:hAnsi="Calibri" w:cs="Calibri"/>
      <w:b w:val="0"/>
      <w:bCs w:val="0"/>
      <w:i w:val="0"/>
      <w:iCs w:val="0"/>
      <w:smallCaps w:val="0"/>
      <w:strike w:val="0"/>
      <w:spacing w:val="0"/>
      <w:sz w:val="23"/>
      <w:szCs w:val="23"/>
    </w:rPr>
  </w:style>
  <w:style w:type="character" w:customStyle="1" w:styleId="45">
    <w:name w:val="Σώμα κειμένου (4)"/>
    <w:basedOn w:val="43"/>
    <w:rsid w:val="000D3FB5"/>
    <w:rPr>
      <w:rFonts w:ascii="Calibri" w:eastAsia="Calibri" w:hAnsi="Calibri" w:cs="Calibri"/>
      <w:b w:val="0"/>
      <w:bCs w:val="0"/>
      <w:i w:val="0"/>
      <w:iCs w:val="0"/>
      <w:smallCaps w:val="0"/>
      <w:strike w:val="0"/>
      <w:spacing w:val="0"/>
      <w:sz w:val="23"/>
      <w:szCs w:val="23"/>
    </w:rPr>
  </w:style>
  <w:style w:type="character" w:customStyle="1" w:styleId="411">
    <w:name w:val="Σώμα κειμένου (4) + 11 στ.;Χωρίς πλάγια γραφή"/>
    <w:basedOn w:val="43"/>
    <w:rsid w:val="000D3FB5"/>
    <w:rPr>
      <w:rFonts w:ascii="Calibri" w:eastAsia="Calibri" w:hAnsi="Calibri" w:cs="Calibri"/>
      <w:b w:val="0"/>
      <w:bCs w:val="0"/>
      <w:i/>
      <w:iCs/>
      <w:smallCaps w:val="0"/>
      <w:strike w:val="0"/>
      <w:spacing w:val="0"/>
      <w:sz w:val="22"/>
      <w:szCs w:val="22"/>
    </w:rPr>
  </w:style>
  <w:style w:type="character" w:customStyle="1" w:styleId="4110">
    <w:name w:val="Σώμα κειμένου (4) + 11 στ.;Χωρίς πλάγια γραφή"/>
    <w:basedOn w:val="43"/>
    <w:rsid w:val="000D3FB5"/>
    <w:rPr>
      <w:rFonts w:ascii="Calibri" w:eastAsia="Calibri" w:hAnsi="Calibri" w:cs="Calibri"/>
      <w:b w:val="0"/>
      <w:bCs w:val="0"/>
      <w:i/>
      <w:iCs/>
      <w:smallCaps w:val="0"/>
      <w:strike w:val="0"/>
      <w:spacing w:val="0"/>
      <w:sz w:val="22"/>
      <w:szCs w:val="22"/>
    </w:rPr>
  </w:style>
  <w:style w:type="character" w:customStyle="1" w:styleId="ac">
    <w:name w:val="Σώμα κειμένου_"/>
    <w:basedOn w:val="a0"/>
    <w:link w:val="49"/>
    <w:rsid w:val="000D3FB5"/>
    <w:rPr>
      <w:rFonts w:ascii="Calibri" w:eastAsia="Calibri" w:hAnsi="Calibri" w:cs="Calibri"/>
      <w:b w:val="0"/>
      <w:bCs w:val="0"/>
      <w:i w:val="0"/>
      <w:iCs w:val="0"/>
      <w:smallCaps w:val="0"/>
      <w:strike w:val="0"/>
      <w:spacing w:val="0"/>
      <w:sz w:val="20"/>
      <w:szCs w:val="20"/>
    </w:rPr>
  </w:style>
  <w:style w:type="character" w:customStyle="1" w:styleId="10">
    <w:name w:val="Σώμα κειμένου1"/>
    <w:basedOn w:val="ac"/>
    <w:rsid w:val="000D3FB5"/>
    <w:rPr>
      <w:rFonts w:ascii="Calibri" w:eastAsia="Calibri" w:hAnsi="Calibri" w:cs="Calibri"/>
      <w:b w:val="0"/>
      <w:bCs w:val="0"/>
      <w:i w:val="0"/>
      <w:iCs w:val="0"/>
      <w:smallCaps w:val="0"/>
      <w:strike w:val="0"/>
      <w:spacing w:val="0"/>
      <w:sz w:val="20"/>
      <w:szCs w:val="20"/>
    </w:rPr>
  </w:style>
  <w:style w:type="character" w:customStyle="1" w:styleId="26">
    <w:name w:val="Σώμα κειμένου2"/>
    <w:basedOn w:val="ac"/>
    <w:rsid w:val="000D3FB5"/>
    <w:rPr>
      <w:rFonts w:ascii="Calibri" w:eastAsia="Calibri" w:hAnsi="Calibri" w:cs="Calibri"/>
      <w:b w:val="0"/>
      <w:bCs w:val="0"/>
      <w:i w:val="0"/>
      <w:iCs w:val="0"/>
      <w:smallCaps w:val="0"/>
      <w:strike w:val="0"/>
      <w:spacing w:val="0"/>
      <w:sz w:val="20"/>
      <w:szCs w:val="20"/>
      <w:lang w:val="en-US"/>
    </w:rPr>
  </w:style>
  <w:style w:type="character" w:customStyle="1" w:styleId="11">
    <w:name w:val="Επικεφαλίδα #1_"/>
    <w:basedOn w:val="a0"/>
    <w:link w:val="12"/>
    <w:rsid w:val="000D3FB5"/>
    <w:rPr>
      <w:rFonts w:ascii="Calibri" w:eastAsia="Calibri" w:hAnsi="Calibri" w:cs="Calibri"/>
      <w:b w:val="0"/>
      <w:bCs w:val="0"/>
      <w:i w:val="0"/>
      <w:iCs w:val="0"/>
      <w:smallCaps w:val="0"/>
      <w:strike w:val="0"/>
      <w:spacing w:val="40"/>
      <w:sz w:val="27"/>
      <w:szCs w:val="27"/>
    </w:rPr>
  </w:style>
  <w:style w:type="character" w:customStyle="1" w:styleId="13">
    <w:name w:val="Επικεφαλίδα #1"/>
    <w:basedOn w:val="11"/>
    <w:rsid w:val="000D3FB5"/>
    <w:rPr>
      <w:rFonts w:ascii="Calibri" w:eastAsia="Calibri" w:hAnsi="Calibri" w:cs="Calibri"/>
      <w:b w:val="0"/>
      <w:bCs w:val="0"/>
      <w:i w:val="0"/>
      <w:iCs w:val="0"/>
      <w:smallCaps w:val="0"/>
      <w:strike w:val="0"/>
      <w:spacing w:val="40"/>
      <w:sz w:val="27"/>
      <w:szCs w:val="27"/>
    </w:rPr>
  </w:style>
  <w:style w:type="character" w:customStyle="1" w:styleId="220">
    <w:name w:val="Επικεφαλίδα #2 (2)_"/>
    <w:basedOn w:val="a0"/>
    <w:link w:val="221"/>
    <w:rsid w:val="000D3FB5"/>
    <w:rPr>
      <w:rFonts w:ascii="Calibri" w:eastAsia="Calibri" w:hAnsi="Calibri" w:cs="Calibri"/>
      <w:b w:val="0"/>
      <w:bCs w:val="0"/>
      <w:i w:val="0"/>
      <w:iCs w:val="0"/>
      <w:smallCaps w:val="0"/>
      <w:strike w:val="0"/>
      <w:spacing w:val="0"/>
      <w:sz w:val="23"/>
      <w:szCs w:val="23"/>
    </w:rPr>
  </w:style>
  <w:style w:type="character" w:customStyle="1" w:styleId="90">
    <w:name w:val="Σώμα κειμένου (9)_"/>
    <w:basedOn w:val="a0"/>
    <w:link w:val="91"/>
    <w:rsid w:val="000D3FB5"/>
    <w:rPr>
      <w:rFonts w:ascii="Times New Roman" w:eastAsia="Times New Roman" w:hAnsi="Times New Roman" w:cs="Times New Roman"/>
      <w:b w:val="0"/>
      <w:bCs w:val="0"/>
      <w:i w:val="0"/>
      <w:iCs w:val="0"/>
      <w:smallCaps w:val="0"/>
      <w:strike w:val="0"/>
      <w:sz w:val="20"/>
      <w:szCs w:val="20"/>
    </w:rPr>
  </w:style>
  <w:style w:type="character" w:customStyle="1" w:styleId="8">
    <w:name w:val="Σώμα κειμένου (8)_"/>
    <w:basedOn w:val="a0"/>
    <w:link w:val="80"/>
    <w:rsid w:val="000D3FB5"/>
    <w:rPr>
      <w:rFonts w:ascii="Calibri" w:eastAsia="Calibri" w:hAnsi="Calibri" w:cs="Calibri"/>
      <w:b w:val="0"/>
      <w:bCs w:val="0"/>
      <w:i w:val="0"/>
      <w:iCs w:val="0"/>
      <w:smallCaps w:val="0"/>
      <w:strike w:val="0"/>
      <w:spacing w:val="0"/>
      <w:sz w:val="22"/>
      <w:szCs w:val="22"/>
    </w:rPr>
  </w:style>
  <w:style w:type="character" w:customStyle="1" w:styleId="81">
    <w:name w:val="Σώμα κειμένου (8)"/>
    <w:basedOn w:val="8"/>
    <w:rsid w:val="000D3FB5"/>
    <w:rPr>
      <w:rFonts w:ascii="Calibri" w:eastAsia="Calibri" w:hAnsi="Calibri" w:cs="Calibri"/>
      <w:b w:val="0"/>
      <w:bCs w:val="0"/>
      <w:i w:val="0"/>
      <w:iCs w:val="0"/>
      <w:smallCaps w:val="0"/>
      <w:strike w:val="0"/>
      <w:spacing w:val="0"/>
      <w:sz w:val="22"/>
      <w:szCs w:val="22"/>
    </w:rPr>
  </w:style>
  <w:style w:type="character" w:customStyle="1" w:styleId="Calibri105">
    <w:name w:val="Κεφαλίδα ή υποσέλιδο + Calibri;10;5 στ.;Πλάγια γραφή"/>
    <w:basedOn w:val="aa"/>
    <w:rsid w:val="000D3FB5"/>
    <w:rPr>
      <w:rFonts w:ascii="Calibri" w:eastAsia="Calibri" w:hAnsi="Calibri" w:cs="Calibri"/>
      <w:b w:val="0"/>
      <w:bCs w:val="0"/>
      <w:i/>
      <w:iCs/>
      <w:smallCaps w:val="0"/>
      <w:strike w:val="0"/>
      <w:spacing w:val="0"/>
      <w:sz w:val="21"/>
      <w:szCs w:val="21"/>
    </w:rPr>
  </w:style>
  <w:style w:type="character" w:customStyle="1" w:styleId="Calibri275-1">
    <w:name w:val="Κεφαλίδα ή υποσέλιδο + Calibri;27;5 στ.;Διάστιχο -1 στ."/>
    <w:basedOn w:val="aa"/>
    <w:rsid w:val="000D3FB5"/>
    <w:rPr>
      <w:rFonts w:ascii="Calibri" w:eastAsia="Calibri" w:hAnsi="Calibri" w:cs="Calibri"/>
      <w:b w:val="0"/>
      <w:bCs w:val="0"/>
      <w:i w:val="0"/>
      <w:iCs w:val="0"/>
      <w:smallCaps w:val="0"/>
      <w:strike w:val="0"/>
      <w:spacing w:val="-30"/>
      <w:sz w:val="55"/>
      <w:szCs w:val="55"/>
    </w:rPr>
  </w:style>
  <w:style w:type="character" w:customStyle="1" w:styleId="Calibri275-10">
    <w:name w:val="Κεφαλίδα ή υποσέλιδο + Calibri;27;5 στ.;Διάστιχο -1 στ."/>
    <w:basedOn w:val="aa"/>
    <w:rsid w:val="000D3FB5"/>
    <w:rPr>
      <w:rFonts w:ascii="Calibri" w:eastAsia="Calibri" w:hAnsi="Calibri" w:cs="Calibri"/>
      <w:b w:val="0"/>
      <w:bCs w:val="0"/>
      <w:i w:val="0"/>
      <w:iCs w:val="0"/>
      <w:smallCaps w:val="0"/>
      <w:strike w:val="0"/>
      <w:spacing w:val="-30"/>
      <w:sz w:val="55"/>
      <w:szCs w:val="55"/>
    </w:rPr>
  </w:style>
  <w:style w:type="character" w:customStyle="1" w:styleId="Calibri275-11">
    <w:name w:val="Κεφαλίδα ή υποσέλιδο + Calibri;27;5 στ.;Διάστιχο -1 στ."/>
    <w:basedOn w:val="aa"/>
    <w:rsid w:val="000D3FB5"/>
    <w:rPr>
      <w:rFonts w:ascii="Calibri" w:eastAsia="Calibri" w:hAnsi="Calibri" w:cs="Calibri"/>
      <w:b w:val="0"/>
      <w:bCs w:val="0"/>
      <w:i w:val="0"/>
      <w:iCs w:val="0"/>
      <w:smallCaps w:val="0"/>
      <w:strike w:val="0"/>
      <w:spacing w:val="-30"/>
      <w:sz w:val="55"/>
      <w:szCs w:val="55"/>
    </w:rPr>
  </w:style>
  <w:style w:type="character" w:customStyle="1" w:styleId="Calibri75">
    <w:name w:val="Κεφαλίδα ή υποσέλιδο + Calibri;7;5 στ."/>
    <w:basedOn w:val="aa"/>
    <w:rsid w:val="000D3FB5"/>
    <w:rPr>
      <w:rFonts w:ascii="Calibri" w:eastAsia="Calibri" w:hAnsi="Calibri" w:cs="Calibri"/>
      <w:b w:val="0"/>
      <w:bCs w:val="0"/>
      <w:i w:val="0"/>
      <w:iCs w:val="0"/>
      <w:smallCaps w:val="0"/>
      <w:strike w:val="0"/>
      <w:spacing w:val="0"/>
      <w:sz w:val="15"/>
      <w:szCs w:val="15"/>
    </w:rPr>
  </w:style>
  <w:style w:type="character" w:customStyle="1" w:styleId="100">
    <w:name w:val="Επικεφαλίδα #1 + Διάστιχο 0 στ."/>
    <w:basedOn w:val="11"/>
    <w:rsid w:val="000D3FB5"/>
    <w:rPr>
      <w:rFonts w:ascii="Calibri" w:eastAsia="Calibri" w:hAnsi="Calibri" w:cs="Calibri"/>
      <w:b w:val="0"/>
      <w:bCs w:val="0"/>
      <w:i w:val="0"/>
      <w:iCs w:val="0"/>
      <w:smallCaps w:val="0"/>
      <w:strike w:val="0"/>
      <w:spacing w:val="0"/>
      <w:sz w:val="27"/>
      <w:szCs w:val="27"/>
    </w:rPr>
  </w:style>
  <w:style w:type="character" w:customStyle="1" w:styleId="27">
    <w:name w:val="Λεζάντα πίνακα (2)_"/>
    <w:basedOn w:val="a0"/>
    <w:link w:val="28"/>
    <w:rsid w:val="000D3FB5"/>
    <w:rPr>
      <w:rFonts w:ascii="Calibri" w:eastAsia="Calibri" w:hAnsi="Calibri" w:cs="Calibri"/>
      <w:b w:val="0"/>
      <w:bCs w:val="0"/>
      <w:i w:val="0"/>
      <w:iCs w:val="0"/>
      <w:smallCaps w:val="0"/>
      <w:strike w:val="0"/>
      <w:spacing w:val="0"/>
      <w:sz w:val="23"/>
      <w:szCs w:val="23"/>
    </w:rPr>
  </w:style>
  <w:style w:type="character" w:customStyle="1" w:styleId="29">
    <w:name w:val="Λεζάντα πίνακα (2)"/>
    <w:basedOn w:val="27"/>
    <w:rsid w:val="000D3FB5"/>
    <w:rPr>
      <w:rFonts w:ascii="Calibri" w:eastAsia="Calibri" w:hAnsi="Calibri" w:cs="Calibri"/>
      <w:b w:val="0"/>
      <w:bCs w:val="0"/>
      <w:i w:val="0"/>
      <w:iCs w:val="0"/>
      <w:smallCaps w:val="0"/>
      <w:strike w:val="0"/>
      <w:spacing w:val="0"/>
      <w:sz w:val="23"/>
      <w:szCs w:val="23"/>
      <w:u w:val="single"/>
    </w:rPr>
  </w:style>
  <w:style w:type="character" w:customStyle="1" w:styleId="82">
    <w:name w:val="Σώμα κειμένου (8)"/>
    <w:basedOn w:val="8"/>
    <w:rsid w:val="000D3FB5"/>
    <w:rPr>
      <w:rFonts w:ascii="Calibri" w:eastAsia="Calibri" w:hAnsi="Calibri" w:cs="Calibri"/>
      <w:b w:val="0"/>
      <w:bCs w:val="0"/>
      <w:i w:val="0"/>
      <w:iCs w:val="0"/>
      <w:smallCaps w:val="0"/>
      <w:strike w:val="0"/>
      <w:spacing w:val="0"/>
      <w:sz w:val="22"/>
      <w:szCs w:val="22"/>
    </w:rPr>
  </w:style>
  <w:style w:type="character" w:customStyle="1" w:styleId="2a">
    <w:name w:val="Σώμα κειμένου (2)"/>
    <w:basedOn w:val="23"/>
    <w:rsid w:val="000D3FB5"/>
    <w:rPr>
      <w:rFonts w:ascii="Calibri" w:eastAsia="Calibri" w:hAnsi="Calibri" w:cs="Calibri"/>
      <w:b w:val="0"/>
      <w:bCs w:val="0"/>
      <w:i w:val="0"/>
      <w:iCs w:val="0"/>
      <w:smallCaps w:val="0"/>
      <w:strike w:val="0"/>
      <w:spacing w:val="0"/>
      <w:sz w:val="23"/>
      <w:szCs w:val="23"/>
    </w:rPr>
  </w:style>
  <w:style w:type="character" w:customStyle="1" w:styleId="222">
    <w:name w:val="Επικεφαλίδα #2 (2)"/>
    <w:basedOn w:val="220"/>
    <w:rsid w:val="000D3FB5"/>
    <w:rPr>
      <w:rFonts w:ascii="Calibri" w:eastAsia="Calibri" w:hAnsi="Calibri" w:cs="Calibri"/>
      <w:b w:val="0"/>
      <w:bCs w:val="0"/>
      <w:i w:val="0"/>
      <w:iCs w:val="0"/>
      <w:smallCaps w:val="0"/>
      <w:strike w:val="0"/>
      <w:spacing w:val="0"/>
      <w:sz w:val="23"/>
      <w:szCs w:val="23"/>
      <w:u w:val="single"/>
    </w:rPr>
  </w:style>
  <w:style w:type="character" w:customStyle="1" w:styleId="35">
    <w:name w:val="Λεζάντα πίνακα (3)_"/>
    <w:basedOn w:val="a0"/>
    <w:link w:val="36"/>
    <w:rsid w:val="000D3FB5"/>
    <w:rPr>
      <w:rFonts w:ascii="Calibri" w:eastAsia="Calibri" w:hAnsi="Calibri" w:cs="Calibri"/>
      <w:b w:val="0"/>
      <w:bCs w:val="0"/>
      <w:i w:val="0"/>
      <w:iCs w:val="0"/>
      <w:smallCaps w:val="0"/>
      <w:strike w:val="0"/>
      <w:spacing w:val="0"/>
      <w:sz w:val="21"/>
      <w:szCs w:val="21"/>
    </w:rPr>
  </w:style>
  <w:style w:type="character" w:customStyle="1" w:styleId="101">
    <w:name w:val="Σώμα κειμένου (10)_"/>
    <w:basedOn w:val="a0"/>
    <w:link w:val="102"/>
    <w:rsid w:val="000D3FB5"/>
    <w:rPr>
      <w:rFonts w:ascii="Calibri" w:eastAsia="Calibri" w:hAnsi="Calibri" w:cs="Calibri"/>
      <w:b w:val="0"/>
      <w:bCs w:val="0"/>
      <w:i w:val="0"/>
      <w:iCs w:val="0"/>
      <w:smallCaps w:val="0"/>
      <w:strike w:val="0"/>
      <w:spacing w:val="0"/>
      <w:sz w:val="21"/>
      <w:szCs w:val="21"/>
    </w:rPr>
  </w:style>
  <w:style w:type="character" w:customStyle="1" w:styleId="37">
    <w:name w:val="Σώμα κειμένου3"/>
    <w:basedOn w:val="ac"/>
    <w:rsid w:val="000D3FB5"/>
    <w:rPr>
      <w:rFonts w:ascii="Calibri" w:eastAsia="Calibri" w:hAnsi="Calibri" w:cs="Calibri"/>
      <w:b w:val="0"/>
      <w:bCs w:val="0"/>
      <w:i w:val="0"/>
      <w:iCs w:val="0"/>
      <w:smallCaps w:val="0"/>
      <w:strike w:val="0"/>
      <w:spacing w:val="0"/>
      <w:sz w:val="20"/>
      <w:szCs w:val="20"/>
    </w:rPr>
  </w:style>
  <w:style w:type="character" w:customStyle="1" w:styleId="46">
    <w:name w:val="Σώμα κειμένου4"/>
    <w:basedOn w:val="ac"/>
    <w:rsid w:val="000D3FB5"/>
    <w:rPr>
      <w:rFonts w:ascii="Calibri" w:eastAsia="Calibri" w:hAnsi="Calibri" w:cs="Calibri"/>
      <w:b w:val="0"/>
      <w:bCs w:val="0"/>
      <w:i w:val="0"/>
      <w:iCs w:val="0"/>
      <w:smallCaps w:val="0"/>
      <w:strike w:val="0"/>
      <w:spacing w:val="0"/>
      <w:sz w:val="20"/>
      <w:szCs w:val="20"/>
      <w:lang w:val="en-US"/>
    </w:rPr>
  </w:style>
  <w:style w:type="character" w:customStyle="1" w:styleId="ad">
    <w:name w:val="Λεζάντα πίνακα_"/>
    <w:basedOn w:val="a0"/>
    <w:link w:val="ae"/>
    <w:rsid w:val="000D3FB5"/>
    <w:rPr>
      <w:rFonts w:ascii="Calibri" w:eastAsia="Calibri" w:hAnsi="Calibri" w:cs="Calibri"/>
      <w:b w:val="0"/>
      <w:bCs w:val="0"/>
      <w:i w:val="0"/>
      <w:iCs w:val="0"/>
      <w:smallCaps w:val="0"/>
      <w:strike w:val="0"/>
      <w:spacing w:val="0"/>
      <w:sz w:val="20"/>
      <w:szCs w:val="20"/>
    </w:rPr>
  </w:style>
  <w:style w:type="character" w:customStyle="1" w:styleId="2b">
    <w:name w:val="Επικεφαλίδα #2_"/>
    <w:basedOn w:val="a0"/>
    <w:link w:val="2c"/>
    <w:rsid w:val="000D3FB5"/>
    <w:rPr>
      <w:rFonts w:ascii="Calibri" w:eastAsia="Calibri" w:hAnsi="Calibri" w:cs="Calibri"/>
      <w:b w:val="0"/>
      <w:bCs w:val="0"/>
      <w:i w:val="0"/>
      <w:iCs w:val="0"/>
      <w:smallCaps w:val="0"/>
      <w:strike w:val="0"/>
      <w:spacing w:val="0"/>
      <w:sz w:val="21"/>
      <w:szCs w:val="21"/>
    </w:rPr>
  </w:style>
  <w:style w:type="character" w:customStyle="1" w:styleId="2100">
    <w:name w:val="Επικεφαλίδα #2 + 10 στ.;Χωρίς έντονη γραφή;Πλάγια γραφή"/>
    <w:basedOn w:val="2b"/>
    <w:rsid w:val="000D3FB5"/>
    <w:rPr>
      <w:rFonts w:ascii="Calibri" w:eastAsia="Calibri" w:hAnsi="Calibri" w:cs="Calibri"/>
      <w:b/>
      <w:bCs/>
      <w:i/>
      <w:iCs/>
      <w:smallCaps w:val="0"/>
      <w:strike w:val="0"/>
      <w:spacing w:val="0"/>
      <w:sz w:val="20"/>
      <w:szCs w:val="20"/>
    </w:rPr>
  </w:style>
  <w:style w:type="character" w:customStyle="1" w:styleId="230">
    <w:name w:val="Επικεφαλίδα #2 (3)_"/>
    <w:basedOn w:val="a0"/>
    <w:link w:val="231"/>
    <w:rsid w:val="000D3FB5"/>
    <w:rPr>
      <w:rFonts w:ascii="Calibri" w:eastAsia="Calibri" w:hAnsi="Calibri" w:cs="Calibri"/>
      <w:b w:val="0"/>
      <w:bCs w:val="0"/>
      <w:i w:val="0"/>
      <w:iCs w:val="0"/>
      <w:smallCaps w:val="0"/>
      <w:strike w:val="0"/>
      <w:spacing w:val="0"/>
      <w:sz w:val="20"/>
      <w:szCs w:val="20"/>
    </w:rPr>
  </w:style>
  <w:style w:type="character" w:customStyle="1" w:styleId="23105">
    <w:name w:val="Επικεφαλίδα #2 (3) + 10;5 στ.;Έντονη γραφή;Χωρίς πλάγια γραφή"/>
    <w:basedOn w:val="230"/>
    <w:rsid w:val="000D3FB5"/>
    <w:rPr>
      <w:rFonts w:ascii="Calibri" w:eastAsia="Calibri" w:hAnsi="Calibri" w:cs="Calibri"/>
      <w:b/>
      <w:bCs/>
      <w:i/>
      <w:iCs/>
      <w:smallCaps w:val="0"/>
      <w:strike w:val="0"/>
      <w:spacing w:val="0"/>
      <w:sz w:val="21"/>
      <w:szCs w:val="21"/>
    </w:rPr>
  </w:style>
  <w:style w:type="character" w:customStyle="1" w:styleId="110">
    <w:name w:val="Σώμα κειμένου (11)_"/>
    <w:basedOn w:val="a0"/>
    <w:link w:val="111"/>
    <w:rsid w:val="000D3FB5"/>
    <w:rPr>
      <w:rFonts w:ascii="Calibri" w:eastAsia="Calibri" w:hAnsi="Calibri" w:cs="Calibri"/>
      <w:b w:val="0"/>
      <w:bCs w:val="0"/>
      <w:i w:val="0"/>
      <w:iCs w:val="0"/>
      <w:smallCaps w:val="0"/>
      <w:strike w:val="0"/>
      <w:spacing w:val="-30"/>
      <w:sz w:val="55"/>
      <w:szCs w:val="55"/>
    </w:rPr>
  </w:style>
  <w:style w:type="character" w:customStyle="1" w:styleId="112">
    <w:name w:val="Σώμα κειμένου (11)"/>
    <w:basedOn w:val="110"/>
    <w:rsid w:val="000D3FB5"/>
    <w:rPr>
      <w:rFonts w:ascii="Calibri" w:eastAsia="Calibri" w:hAnsi="Calibri" w:cs="Calibri"/>
      <w:b w:val="0"/>
      <w:bCs w:val="0"/>
      <w:i w:val="0"/>
      <w:iCs w:val="0"/>
      <w:smallCaps w:val="0"/>
      <w:strike w:val="0"/>
      <w:spacing w:val="-30"/>
      <w:sz w:val="55"/>
      <w:szCs w:val="55"/>
    </w:rPr>
  </w:style>
  <w:style w:type="character" w:customStyle="1" w:styleId="11100">
    <w:name w:val="Σώμα κειμένου (11) + 10 στ.;Πλάγια γραφή;Διάστιχο 0 στ."/>
    <w:basedOn w:val="110"/>
    <w:rsid w:val="000D3FB5"/>
    <w:rPr>
      <w:rFonts w:ascii="Calibri" w:eastAsia="Calibri" w:hAnsi="Calibri" w:cs="Calibri"/>
      <w:b w:val="0"/>
      <w:bCs w:val="0"/>
      <w:i/>
      <w:iCs/>
      <w:smallCaps w:val="0"/>
      <w:strike w:val="0"/>
      <w:spacing w:val="0"/>
      <w:sz w:val="20"/>
      <w:szCs w:val="20"/>
    </w:rPr>
  </w:style>
  <w:style w:type="character" w:customStyle="1" w:styleId="111000">
    <w:name w:val="Σώμα κειμένου (11) + 10 στ.;Διάστιχο 0 στ."/>
    <w:basedOn w:val="110"/>
    <w:rsid w:val="000D3FB5"/>
    <w:rPr>
      <w:rFonts w:ascii="Calibri" w:eastAsia="Calibri" w:hAnsi="Calibri" w:cs="Calibri"/>
      <w:b w:val="0"/>
      <w:bCs w:val="0"/>
      <w:i w:val="0"/>
      <w:iCs w:val="0"/>
      <w:smallCaps w:val="0"/>
      <w:strike w:val="0"/>
      <w:spacing w:val="0"/>
      <w:sz w:val="20"/>
      <w:szCs w:val="20"/>
    </w:rPr>
  </w:style>
  <w:style w:type="character" w:customStyle="1" w:styleId="111001">
    <w:name w:val="Σώμα κειμένου (11) + 10 στ.;Διάστιχο 0 στ."/>
    <w:basedOn w:val="110"/>
    <w:rsid w:val="000D3FB5"/>
    <w:rPr>
      <w:rFonts w:ascii="Calibri" w:eastAsia="Calibri" w:hAnsi="Calibri" w:cs="Calibri"/>
      <w:b w:val="0"/>
      <w:bCs w:val="0"/>
      <w:i w:val="0"/>
      <w:iCs w:val="0"/>
      <w:smallCaps w:val="0"/>
      <w:strike w:val="0"/>
      <w:spacing w:val="0"/>
      <w:sz w:val="20"/>
      <w:szCs w:val="20"/>
    </w:rPr>
  </w:style>
  <w:style w:type="character" w:customStyle="1" w:styleId="Calibri950">
    <w:name w:val="Κεφαλίδα ή υποσέλιδο + Calibri;9;5 στ."/>
    <w:basedOn w:val="aa"/>
    <w:rsid w:val="000D3FB5"/>
    <w:rPr>
      <w:rFonts w:ascii="Calibri" w:eastAsia="Calibri" w:hAnsi="Calibri" w:cs="Calibri"/>
      <w:b w:val="0"/>
      <w:bCs w:val="0"/>
      <w:i w:val="0"/>
      <w:iCs w:val="0"/>
      <w:smallCaps w:val="0"/>
      <w:strike w:val="0"/>
      <w:spacing w:val="0"/>
      <w:sz w:val="19"/>
      <w:szCs w:val="19"/>
    </w:rPr>
  </w:style>
  <w:style w:type="character" w:customStyle="1" w:styleId="6105">
    <w:name w:val="Σώμα κειμένου (6) + 10;5 στ.;Έντονη γραφή;Χωρίς πλάγια γραφή"/>
    <w:basedOn w:val="6"/>
    <w:rsid w:val="000D3FB5"/>
    <w:rPr>
      <w:rFonts w:ascii="Calibri" w:eastAsia="Calibri" w:hAnsi="Calibri" w:cs="Calibri"/>
      <w:b/>
      <w:bCs/>
      <w:i/>
      <w:iCs/>
      <w:smallCaps w:val="0"/>
      <w:strike w:val="0"/>
      <w:spacing w:val="0"/>
      <w:sz w:val="21"/>
      <w:szCs w:val="21"/>
    </w:rPr>
  </w:style>
  <w:style w:type="character" w:customStyle="1" w:styleId="52">
    <w:name w:val="Σώμα κειμένου5"/>
    <w:basedOn w:val="ac"/>
    <w:rsid w:val="000D3FB5"/>
    <w:rPr>
      <w:rFonts w:ascii="Calibri" w:eastAsia="Calibri" w:hAnsi="Calibri" w:cs="Calibri"/>
      <w:b w:val="0"/>
      <w:bCs w:val="0"/>
      <w:i w:val="0"/>
      <w:iCs w:val="0"/>
      <w:smallCaps w:val="0"/>
      <w:strike w:val="0"/>
      <w:spacing w:val="0"/>
      <w:sz w:val="20"/>
      <w:szCs w:val="20"/>
    </w:rPr>
  </w:style>
  <w:style w:type="character" w:customStyle="1" w:styleId="105">
    <w:name w:val="Σώμα κειμένου + 10;5 στ.;Έντονη γραφή"/>
    <w:basedOn w:val="ac"/>
    <w:rsid w:val="000D3FB5"/>
    <w:rPr>
      <w:rFonts w:ascii="Calibri" w:eastAsia="Calibri" w:hAnsi="Calibri" w:cs="Calibri"/>
      <w:b/>
      <w:bCs/>
      <w:i w:val="0"/>
      <w:iCs w:val="0"/>
      <w:smallCaps w:val="0"/>
      <w:strike w:val="0"/>
      <w:spacing w:val="0"/>
      <w:sz w:val="21"/>
      <w:szCs w:val="21"/>
    </w:rPr>
  </w:style>
  <w:style w:type="character" w:customStyle="1" w:styleId="61">
    <w:name w:val="Σώμα κειμένου (6) + Χωρίς πλάγια γραφή"/>
    <w:basedOn w:val="6"/>
    <w:rsid w:val="000D3FB5"/>
    <w:rPr>
      <w:rFonts w:ascii="Calibri" w:eastAsia="Calibri" w:hAnsi="Calibri" w:cs="Calibri"/>
      <w:b w:val="0"/>
      <w:bCs w:val="0"/>
      <w:i/>
      <w:iCs/>
      <w:smallCaps w:val="0"/>
      <w:strike w:val="0"/>
      <w:spacing w:val="0"/>
      <w:sz w:val="20"/>
      <w:szCs w:val="20"/>
    </w:rPr>
  </w:style>
  <w:style w:type="character" w:customStyle="1" w:styleId="62">
    <w:name w:val="Σώμα κειμένου (6)"/>
    <w:basedOn w:val="6"/>
    <w:rsid w:val="000D3FB5"/>
    <w:rPr>
      <w:rFonts w:ascii="Calibri" w:eastAsia="Calibri" w:hAnsi="Calibri" w:cs="Calibri"/>
      <w:b w:val="0"/>
      <w:bCs w:val="0"/>
      <w:i w:val="0"/>
      <w:iCs w:val="0"/>
      <w:smallCaps w:val="0"/>
      <w:strike w:val="0"/>
      <w:spacing w:val="0"/>
      <w:sz w:val="20"/>
      <w:szCs w:val="20"/>
    </w:rPr>
  </w:style>
  <w:style w:type="character" w:customStyle="1" w:styleId="63">
    <w:name w:val="Σώμα κειμένου (6) + Χωρίς πλάγια γραφή"/>
    <w:basedOn w:val="6"/>
    <w:rsid w:val="000D3FB5"/>
    <w:rPr>
      <w:rFonts w:ascii="Calibri" w:eastAsia="Calibri" w:hAnsi="Calibri" w:cs="Calibri"/>
      <w:b w:val="0"/>
      <w:bCs w:val="0"/>
      <w:i/>
      <w:iCs/>
      <w:smallCaps w:val="0"/>
      <w:strike w:val="0"/>
      <w:spacing w:val="0"/>
      <w:sz w:val="20"/>
      <w:szCs w:val="20"/>
    </w:rPr>
  </w:style>
  <w:style w:type="character" w:customStyle="1" w:styleId="af">
    <w:name w:val="Σώμα κειμένου + Πλάγια γραφή"/>
    <w:basedOn w:val="ac"/>
    <w:rsid w:val="000D3FB5"/>
    <w:rPr>
      <w:rFonts w:ascii="Calibri" w:eastAsia="Calibri" w:hAnsi="Calibri" w:cs="Calibri"/>
      <w:b w:val="0"/>
      <w:bCs w:val="0"/>
      <w:i/>
      <w:iCs/>
      <w:smallCaps w:val="0"/>
      <w:strike w:val="0"/>
      <w:spacing w:val="0"/>
      <w:sz w:val="20"/>
      <w:szCs w:val="20"/>
    </w:rPr>
  </w:style>
  <w:style w:type="character" w:customStyle="1" w:styleId="af0">
    <w:name w:val="Σώμα κειμένου + Πλάγια γραφή"/>
    <w:basedOn w:val="ac"/>
    <w:rsid w:val="000D3FB5"/>
    <w:rPr>
      <w:rFonts w:ascii="Calibri" w:eastAsia="Calibri" w:hAnsi="Calibri" w:cs="Calibri"/>
      <w:b w:val="0"/>
      <w:bCs w:val="0"/>
      <w:i/>
      <w:iCs/>
      <w:smallCaps w:val="0"/>
      <w:strike w:val="0"/>
      <w:spacing w:val="0"/>
      <w:sz w:val="20"/>
      <w:szCs w:val="20"/>
    </w:rPr>
  </w:style>
  <w:style w:type="character" w:customStyle="1" w:styleId="113">
    <w:name w:val="Σώμα κειμένου (11)"/>
    <w:basedOn w:val="110"/>
    <w:rsid w:val="000D3FB5"/>
    <w:rPr>
      <w:rFonts w:ascii="Calibri" w:eastAsia="Calibri" w:hAnsi="Calibri" w:cs="Calibri"/>
      <w:b w:val="0"/>
      <w:bCs w:val="0"/>
      <w:i w:val="0"/>
      <w:iCs w:val="0"/>
      <w:smallCaps w:val="0"/>
      <w:strike w:val="0"/>
      <w:spacing w:val="-30"/>
      <w:sz w:val="55"/>
      <w:szCs w:val="55"/>
    </w:rPr>
  </w:style>
  <w:style w:type="character" w:customStyle="1" w:styleId="111002">
    <w:name w:val="Σώμα κειμένου (11) + 10 στ.;Πλάγια γραφή;Διάστιχο 0 στ."/>
    <w:basedOn w:val="110"/>
    <w:rsid w:val="000D3FB5"/>
    <w:rPr>
      <w:rFonts w:ascii="Calibri" w:eastAsia="Calibri" w:hAnsi="Calibri" w:cs="Calibri"/>
      <w:b w:val="0"/>
      <w:bCs w:val="0"/>
      <w:i/>
      <w:iCs/>
      <w:smallCaps w:val="0"/>
      <w:strike w:val="0"/>
      <w:spacing w:val="0"/>
      <w:sz w:val="20"/>
      <w:szCs w:val="20"/>
    </w:rPr>
  </w:style>
  <w:style w:type="character" w:customStyle="1" w:styleId="114">
    <w:name w:val="Σώμα κειμένου (11)"/>
    <w:basedOn w:val="110"/>
    <w:rsid w:val="000D3FB5"/>
    <w:rPr>
      <w:rFonts w:ascii="Calibri" w:eastAsia="Calibri" w:hAnsi="Calibri" w:cs="Calibri"/>
      <w:b w:val="0"/>
      <w:bCs w:val="0"/>
      <w:i w:val="0"/>
      <w:iCs w:val="0"/>
      <w:smallCaps w:val="0"/>
      <w:strike w:val="0"/>
      <w:spacing w:val="-30"/>
      <w:sz w:val="55"/>
      <w:szCs w:val="55"/>
    </w:rPr>
  </w:style>
  <w:style w:type="character" w:customStyle="1" w:styleId="64">
    <w:name w:val="Σώμα κειμένου (6) + Χωρίς πλάγια γραφή"/>
    <w:basedOn w:val="6"/>
    <w:rsid w:val="000D3FB5"/>
    <w:rPr>
      <w:rFonts w:ascii="Calibri" w:eastAsia="Calibri" w:hAnsi="Calibri" w:cs="Calibri"/>
      <w:b w:val="0"/>
      <w:bCs w:val="0"/>
      <w:i/>
      <w:iCs/>
      <w:smallCaps w:val="0"/>
      <w:strike w:val="0"/>
      <w:spacing w:val="0"/>
      <w:sz w:val="20"/>
      <w:szCs w:val="20"/>
    </w:rPr>
  </w:style>
  <w:style w:type="character" w:customStyle="1" w:styleId="65">
    <w:name w:val="Σώμα κειμένου6"/>
    <w:basedOn w:val="ac"/>
    <w:rsid w:val="000D3FB5"/>
    <w:rPr>
      <w:rFonts w:ascii="Calibri" w:eastAsia="Calibri" w:hAnsi="Calibri" w:cs="Calibri"/>
      <w:b w:val="0"/>
      <w:bCs w:val="0"/>
      <w:i w:val="0"/>
      <w:iCs w:val="0"/>
      <w:smallCaps w:val="0"/>
      <w:strike w:val="0"/>
      <w:spacing w:val="0"/>
      <w:sz w:val="20"/>
      <w:szCs w:val="20"/>
      <w:u w:val="single"/>
    </w:rPr>
  </w:style>
  <w:style w:type="character" w:customStyle="1" w:styleId="1050">
    <w:name w:val="Σώμα κειμένου + 10;5 στ.;Έντονη γραφή"/>
    <w:basedOn w:val="ac"/>
    <w:rsid w:val="000D3FB5"/>
    <w:rPr>
      <w:rFonts w:ascii="Calibri" w:eastAsia="Calibri" w:hAnsi="Calibri" w:cs="Calibri"/>
      <w:b/>
      <w:bCs/>
      <w:i w:val="0"/>
      <w:iCs w:val="0"/>
      <w:smallCaps w:val="0"/>
      <w:strike w:val="0"/>
      <w:spacing w:val="0"/>
      <w:sz w:val="21"/>
      <w:szCs w:val="21"/>
    </w:rPr>
  </w:style>
  <w:style w:type="character" w:customStyle="1" w:styleId="af1">
    <w:name w:val="Σώμα κειμένου + Πλάγια γραφή"/>
    <w:basedOn w:val="ac"/>
    <w:rsid w:val="000D3FB5"/>
    <w:rPr>
      <w:rFonts w:ascii="Calibri" w:eastAsia="Calibri" w:hAnsi="Calibri" w:cs="Calibri"/>
      <w:b w:val="0"/>
      <w:bCs w:val="0"/>
      <w:i/>
      <w:iCs/>
      <w:smallCaps w:val="0"/>
      <w:strike w:val="0"/>
      <w:spacing w:val="0"/>
      <w:sz w:val="20"/>
      <w:szCs w:val="20"/>
    </w:rPr>
  </w:style>
  <w:style w:type="character" w:customStyle="1" w:styleId="1010">
    <w:name w:val="Σώμα κειμένου (10) + 10 στ.;Χωρίς έντονη γραφή;Πλάγια γραφή"/>
    <w:basedOn w:val="101"/>
    <w:rsid w:val="000D3FB5"/>
    <w:rPr>
      <w:rFonts w:ascii="Calibri" w:eastAsia="Calibri" w:hAnsi="Calibri" w:cs="Calibri"/>
      <w:b/>
      <w:bCs/>
      <w:i/>
      <w:iCs/>
      <w:smallCaps w:val="0"/>
      <w:strike w:val="0"/>
      <w:spacing w:val="0"/>
      <w:sz w:val="20"/>
      <w:szCs w:val="20"/>
    </w:rPr>
  </w:style>
  <w:style w:type="character" w:customStyle="1" w:styleId="10100">
    <w:name w:val="Σώμα κειμένου (10) + 10 στ.;Χωρίς έντονη γραφή;Πλάγια γραφή"/>
    <w:basedOn w:val="101"/>
    <w:rsid w:val="000D3FB5"/>
    <w:rPr>
      <w:rFonts w:ascii="Calibri" w:eastAsia="Calibri" w:hAnsi="Calibri" w:cs="Calibri"/>
      <w:b/>
      <w:bCs/>
      <w:i/>
      <w:iCs/>
      <w:smallCaps w:val="0"/>
      <w:strike w:val="0"/>
      <w:spacing w:val="0"/>
      <w:sz w:val="20"/>
      <w:szCs w:val="20"/>
    </w:rPr>
  </w:style>
  <w:style w:type="character" w:customStyle="1" w:styleId="72">
    <w:name w:val="Σώμα κειμένου7"/>
    <w:basedOn w:val="ac"/>
    <w:rsid w:val="000D3FB5"/>
    <w:rPr>
      <w:rFonts w:ascii="Calibri" w:eastAsia="Calibri" w:hAnsi="Calibri" w:cs="Calibri"/>
      <w:b w:val="0"/>
      <w:bCs w:val="0"/>
      <w:i w:val="0"/>
      <w:iCs w:val="0"/>
      <w:smallCaps w:val="0"/>
      <w:strike w:val="0"/>
      <w:spacing w:val="0"/>
      <w:sz w:val="20"/>
      <w:szCs w:val="20"/>
    </w:rPr>
  </w:style>
  <w:style w:type="character" w:customStyle="1" w:styleId="115">
    <w:name w:val="Σώμα κειμένου (11)"/>
    <w:basedOn w:val="110"/>
    <w:rsid w:val="000D3FB5"/>
    <w:rPr>
      <w:rFonts w:ascii="Calibri" w:eastAsia="Calibri" w:hAnsi="Calibri" w:cs="Calibri"/>
      <w:b w:val="0"/>
      <w:bCs w:val="0"/>
      <w:i w:val="0"/>
      <w:iCs w:val="0"/>
      <w:smallCaps w:val="0"/>
      <w:strike w:val="0"/>
      <w:spacing w:val="-30"/>
      <w:sz w:val="55"/>
      <w:szCs w:val="55"/>
    </w:rPr>
  </w:style>
  <w:style w:type="character" w:customStyle="1" w:styleId="111003">
    <w:name w:val="Σώμα κειμένου (11) + 10 στ.;Πλάγια γραφή;Διάστιχο 0 στ."/>
    <w:basedOn w:val="110"/>
    <w:rsid w:val="000D3FB5"/>
    <w:rPr>
      <w:rFonts w:ascii="Calibri" w:eastAsia="Calibri" w:hAnsi="Calibri" w:cs="Calibri"/>
      <w:b w:val="0"/>
      <w:bCs w:val="0"/>
      <w:i/>
      <w:iCs/>
      <w:smallCaps w:val="0"/>
      <w:strike w:val="0"/>
      <w:spacing w:val="0"/>
      <w:sz w:val="20"/>
      <w:szCs w:val="20"/>
    </w:rPr>
  </w:style>
  <w:style w:type="character" w:customStyle="1" w:styleId="111004">
    <w:name w:val="Σώμα κειμένου (11) + 10 στ.;Διάστιχο 0 στ."/>
    <w:basedOn w:val="110"/>
    <w:rsid w:val="000D3FB5"/>
    <w:rPr>
      <w:rFonts w:ascii="Calibri" w:eastAsia="Calibri" w:hAnsi="Calibri" w:cs="Calibri"/>
      <w:b w:val="0"/>
      <w:bCs w:val="0"/>
      <w:i w:val="0"/>
      <w:iCs w:val="0"/>
      <w:smallCaps w:val="0"/>
      <w:strike w:val="0"/>
      <w:spacing w:val="0"/>
      <w:sz w:val="20"/>
      <w:szCs w:val="20"/>
    </w:rPr>
  </w:style>
  <w:style w:type="character" w:customStyle="1" w:styleId="111005">
    <w:name w:val="Σώμα κειμένου (11) + 10 στ.;Διάστιχο 0 στ."/>
    <w:basedOn w:val="110"/>
    <w:rsid w:val="000D3FB5"/>
    <w:rPr>
      <w:rFonts w:ascii="Calibri" w:eastAsia="Calibri" w:hAnsi="Calibri" w:cs="Calibri"/>
      <w:b w:val="0"/>
      <w:bCs w:val="0"/>
      <w:i w:val="0"/>
      <w:iCs w:val="0"/>
      <w:smallCaps w:val="0"/>
      <w:strike w:val="0"/>
      <w:spacing w:val="0"/>
      <w:sz w:val="20"/>
      <w:szCs w:val="20"/>
    </w:rPr>
  </w:style>
  <w:style w:type="character" w:customStyle="1" w:styleId="10101">
    <w:name w:val="Σώμα κειμένου (10) + 10 στ.;Πλάγια γραφή"/>
    <w:basedOn w:val="101"/>
    <w:rsid w:val="000D3FB5"/>
    <w:rPr>
      <w:rFonts w:ascii="Calibri" w:eastAsia="Calibri" w:hAnsi="Calibri" w:cs="Calibri"/>
      <w:b w:val="0"/>
      <w:bCs w:val="0"/>
      <w:i/>
      <w:iCs/>
      <w:smallCaps w:val="0"/>
      <w:strike w:val="0"/>
      <w:spacing w:val="0"/>
      <w:sz w:val="20"/>
      <w:szCs w:val="20"/>
    </w:rPr>
  </w:style>
  <w:style w:type="character" w:customStyle="1" w:styleId="af2">
    <w:name w:val="Σώμα κειμένου + Πλάγια γραφή"/>
    <w:basedOn w:val="ac"/>
    <w:rsid w:val="000D3FB5"/>
    <w:rPr>
      <w:rFonts w:ascii="Calibri" w:eastAsia="Calibri" w:hAnsi="Calibri" w:cs="Calibri"/>
      <w:b w:val="0"/>
      <w:bCs w:val="0"/>
      <w:i/>
      <w:iCs/>
      <w:smallCaps w:val="0"/>
      <w:strike w:val="0"/>
      <w:spacing w:val="0"/>
      <w:sz w:val="20"/>
      <w:szCs w:val="20"/>
    </w:rPr>
  </w:style>
  <w:style w:type="character" w:customStyle="1" w:styleId="103">
    <w:name w:val="Σώμα κειμένου (10)"/>
    <w:basedOn w:val="101"/>
    <w:rsid w:val="000D3FB5"/>
    <w:rPr>
      <w:rFonts w:ascii="Calibri" w:eastAsia="Calibri" w:hAnsi="Calibri" w:cs="Calibri"/>
      <w:b w:val="0"/>
      <w:bCs w:val="0"/>
      <w:i w:val="0"/>
      <w:iCs w:val="0"/>
      <w:smallCaps w:val="0"/>
      <w:strike w:val="0"/>
      <w:spacing w:val="0"/>
      <w:sz w:val="21"/>
      <w:szCs w:val="21"/>
    </w:rPr>
  </w:style>
  <w:style w:type="character" w:customStyle="1" w:styleId="10102">
    <w:name w:val="Σώμα κειμένου (10) + 10 στ.;Χωρίς έντονη γραφή;Πλάγια γραφή"/>
    <w:basedOn w:val="101"/>
    <w:rsid w:val="000D3FB5"/>
    <w:rPr>
      <w:rFonts w:ascii="Calibri" w:eastAsia="Calibri" w:hAnsi="Calibri" w:cs="Calibri"/>
      <w:b/>
      <w:bCs/>
      <w:i/>
      <w:iCs/>
      <w:smallCaps w:val="0"/>
      <w:strike w:val="0"/>
      <w:spacing w:val="0"/>
      <w:sz w:val="20"/>
      <w:szCs w:val="20"/>
    </w:rPr>
  </w:style>
  <w:style w:type="character" w:customStyle="1" w:styleId="10103">
    <w:name w:val="Σώμα κειμένου (10) + 10 στ.;Χωρίς έντονη γραφή;Πλάγια γραφή"/>
    <w:basedOn w:val="101"/>
    <w:rsid w:val="000D3FB5"/>
    <w:rPr>
      <w:rFonts w:ascii="Calibri" w:eastAsia="Calibri" w:hAnsi="Calibri" w:cs="Calibri"/>
      <w:b/>
      <w:bCs/>
      <w:i/>
      <w:iCs/>
      <w:smallCaps w:val="0"/>
      <w:strike w:val="0"/>
      <w:spacing w:val="0"/>
      <w:sz w:val="20"/>
      <w:szCs w:val="20"/>
    </w:rPr>
  </w:style>
  <w:style w:type="character" w:customStyle="1" w:styleId="83">
    <w:name w:val="Σώμα κειμένου8"/>
    <w:basedOn w:val="ac"/>
    <w:rsid w:val="000D3FB5"/>
    <w:rPr>
      <w:rFonts w:ascii="Calibri" w:eastAsia="Calibri" w:hAnsi="Calibri" w:cs="Calibri"/>
      <w:b w:val="0"/>
      <w:bCs w:val="0"/>
      <w:i w:val="0"/>
      <w:iCs w:val="0"/>
      <w:smallCaps w:val="0"/>
      <w:strike w:val="0"/>
      <w:spacing w:val="0"/>
      <w:sz w:val="20"/>
      <w:szCs w:val="20"/>
    </w:rPr>
  </w:style>
  <w:style w:type="character" w:customStyle="1" w:styleId="92">
    <w:name w:val="Σώμα κειμένου9"/>
    <w:basedOn w:val="ac"/>
    <w:rsid w:val="000D3FB5"/>
    <w:rPr>
      <w:rFonts w:ascii="Calibri" w:eastAsia="Calibri" w:hAnsi="Calibri" w:cs="Calibri"/>
      <w:b w:val="0"/>
      <w:bCs w:val="0"/>
      <w:i w:val="0"/>
      <w:iCs w:val="0"/>
      <w:smallCaps w:val="0"/>
      <w:strike w:val="0"/>
      <w:spacing w:val="0"/>
      <w:sz w:val="20"/>
      <w:szCs w:val="20"/>
      <w:u w:val="single"/>
    </w:rPr>
  </w:style>
  <w:style w:type="character" w:customStyle="1" w:styleId="116">
    <w:name w:val="Σώμα κειμένου (11)"/>
    <w:basedOn w:val="110"/>
    <w:rsid w:val="000D3FB5"/>
    <w:rPr>
      <w:rFonts w:ascii="Calibri" w:eastAsia="Calibri" w:hAnsi="Calibri" w:cs="Calibri"/>
      <w:b w:val="0"/>
      <w:bCs w:val="0"/>
      <w:i w:val="0"/>
      <w:iCs w:val="0"/>
      <w:smallCaps w:val="0"/>
      <w:strike w:val="0"/>
      <w:spacing w:val="-30"/>
      <w:sz w:val="55"/>
      <w:szCs w:val="55"/>
    </w:rPr>
  </w:style>
  <w:style w:type="character" w:customStyle="1" w:styleId="111006">
    <w:name w:val="Σώμα κειμένου (11) + 10 στ.;Πλάγια γραφή;Διάστιχο 0 στ."/>
    <w:basedOn w:val="110"/>
    <w:rsid w:val="000D3FB5"/>
    <w:rPr>
      <w:rFonts w:ascii="Calibri" w:eastAsia="Calibri" w:hAnsi="Calibri" w:cs="Calibri"/>
      <w:b w:val="0"/>
      <w:bCs w:val="0"/>
      <w:i/>
      <w:iCs/>
      <w:smallCaps w:val="0"/>
      <w:strike w:val="0"/>
      <w:spacing w:val="0"/>
      <w:sz w:val="20"/>
      <w:szCs w:val="20"/>
    </w:rPr>
  </w:style>
  <w:style w:type="character" w:customStyle="1" w:styleId="117">
    <w:name w:val="Σώμα κειμένου (11)"/>
    <w:basedOn w:val="110"/>
    <w:rsid w:val="000D3FB5"/>
    <w:rPr>
      <w:rFonts w:ascii="Calibri" w:eastAsia="Calibri" w:hAnsi="Calibri" w:cs="Calibri"/>
      <w:b w:val="0"/>
      <w:bCs w:val="0"/>
      <w:i w:val="0"/>
      <w:iCs w:val="0"/>
      <w:smallCaps w:val="0"/>
      <w:strike w:val="0"/>
      <w:spacing w:val="-30"/>
      <w:sz w:val="55"/>
      <w:szCs w:val="55"/>
    </w:rPr>
  </w:style>
  <w:style w:type="character" w:customStyle="1" w:styleId="2d">
    <w:name w:val="Επικεφαλίδα #2"/>
    <w:basedOn w:val="2b"/>
    <w:rsid w:val="000D3FB5"/>
    <w:rPr>
      <w:rFonts w:ascii="Calibri" w:eastAsia="Calibri" w:hAnsi="Calibri" w:cs="Calibri"/>
      <w:b w:val="0"/>
      <w:bCs w:val="0"/>
      <w:i w:val="0"/>
      <w:iCs w:val="0"/>
      <w:smallCaps w:val="0"/>
      <w:strike w:val="0"/>
      <w:spacing w:val="0"/>
      <w:sz w:val="21"/>
      <w:szCs w:val="21"/>
    </w:rPr>
  </w:style>
  <w:style w:type="character" w:customStyle="1" w:styleId="2101">
    <w:name w:val="Επικεφαλίδα #2 + 10 στ.;Χωρίς έντονη γραφή;Πλάγια γραφή"/>
    <w:basedOn w:val="2b"/>
    <w:rsid w:val="000D3FB5"/>
    <w:rPr>
      <w:rFonts w:ascii="Calibri" w:eastAsia="Calibri" w:hAnsi="Calibri" w:cs="Calibri"/>
      <w:b/>
      <w:bCs/>
      <w:i/>
      <w:iCs/>
      <w:smallCaps w:val="0"/>
      <w:strike w:val="0"/>
      <w:spacing w:val="0"/>
      <w:sz w:val="20"/>
      <w:szCs w:val="20"/>
    </w:rPr>
  </w:style>
  <w:style w:type="character" w:customStyle="1" w:styleId="1051">
    <w:name w:val="Σώμα κειμένου + 10;5 στ.;Έντονη γραφή"/>
    <w:basedOn w:val="ac"/>
    <w:rsid w:val="000D3FB5"/>
    <w:rPr>
      <w:rFonts w:ascii="Calibri" w:eastAsia="Calibri" w:hAnsi="Calibri" w:cs="Calibri"/>
      <w:b/>
      <w:bCs/>
      <w:i w:val="0"/>
      <w:iCs w:val="0"/>
      <w:smallCaps w:val="0"/>
      <w:strike w:val="0"/>
      <w:spacing w:val="0"/>
      <w:sz w:val="21"/>
      <w:szCs w:val="21"/>
    </w:rPr>
  </w:style>
  <w:style w:type="character" w:customStyle="1" w:styleId="104">
    <w:name w:val="Σώμα κειμένου10"/>
    <w:basedOn w:val="ac"/>
    <w:rsid w:val="000D3FB5"/>
    <w:rPr>
      <w:rFonts w:ascii="Calibri" w:eastAsia="Calibri" w:hAnsi="Calibri" w:cs="Calibri"/>
      <w:b w:val="0"/>
      <w:bCs w:val="0"/>
      <w:i w:val="0"/>
      <w:iCs w:val="0"/>
      <w:smallCaps w:val="0"/>
      <w:strike w:val="0"/>
      <w:spacing w:val="0"/>
      <w:sz w:val="20"/>
      <w:szCs w:val="20"/>
    </w:rPr>
  </w:style>
  <w:style w:type="character" w:customStyle="1" w:styleId="1052">
    <w:name w:val="Σώμα κειμένου + 10;5 στ.;Έντονη γραφή"/>
    <w:basedOn w:val="ac"/>
    <w:rsid w:val="000D3FB5"/>
    <w:rPr>
      <w:rFonts w:ascii="Calibri" w:eastAsia="Calibri" w:hAnsi="Calibri" w:cs="Calibri"/>
      <w:b/>
      <w:bCs/>
      <w:i w:val="0"/>
      <w:iCs w:val="0"/>
      <w:smallCaps w:val="0"/>
      <w:strike w:val="0"/>
      <w:spacing w:val="0"/>
      <w:sz w:val="21"/>
      <w:szCs w:val="21"/>
      <w:u w:val="single"/>
    </w:rPr>
  </w:style>
  <w:style w:type="character" w:customStyle="1" w:styleId="2102">
    <w:name w:val="Επικεφαλίδα #2 + 10 στ.;Πλάγια γραφή"/>
    <w:basedOn w:val="2b"/>
    <w:rsid w:val="000D3FB5"/>
    <w:rPr>
      <w:rFonts w:ascii="Calibri" w:eastAsia="Calibri" w:hAnsi="Calibri" w:cs="Calibri"/>
      <w:b w:val="0"/>
      <w:bCs w:val="0"/>
      <w:i/>
      <w:iCs/>
      <w:smallCaps w:val="0"/>
      <w:strike w:val="0"/>
      <w:spacing w:val="0"/>
      <w:sz w:val="20"/>
      <w:szCs w:val="20"/>
    </w:rPr>
  </w:style>
  <w:style w:type="character" w:customStyle="1" w:styleId="231050">
    <w:name w:val="Επικεφαλίδα #2 (3) + 10;5 στ.;Έντονη γραφή;Χωρίς πλάγια γραφή"/>
    <w:basedOn w:val="230"/>
    <w:rsid w:val="000D3FB5"/>
    <w:rPr>
      <w:rFonts w:ascii="Calibri" w:eastAsia="Calibri" w:hAnsi="Calibri" w:cs="Calibri"/>
      <w:b/>
      <w:bCs/>
      <w:i/>
      <w:iCs/>
      <w:smallCaps w:val="0"/>
      <w:strike w:val="0"/>
      <w:spacing w:val="0"/>
      <w:sz w:val="21"/>
      <w:szCs w:val="21"/>
    </w:rPr>
  </w:style>
  <w:style w:type="character" w:customStyle="1" w:styleId="1053">
    <w:name w:val="Σώμα κειμένου + 10;5 στ.;Έντονη γραφή"/>
    <w:basedOn w:val="ac"/>
    <w:rsid w:val="000D3FB5"/>
    <w:rPr>
      <w:rFonts w:ascii="Calibri" w:eastAsia="Calibri" w:hAnsi="Calibri" w:cs="Calibri"/>
      <w:b/>
      <w:bCs/>
      <w:i w:val="0"/>
      <w:iCs w:val="0"/>
      <w:smallCaps w:val="0"/>
      <w:strike w:val="0"/>
      <w:spacing w:val="0"/>
      <w:sz w:val="21"/>
      <w:szCs w:val="21"/>
    </w:rPr>
  </w:style>
  <w:style w:type="character" w:customStyle="1" w:styleId="61050">
    <w:name w:val="Σώμα κειμένου (6) + 10;5 στ.;Έντονη γραφή;Χωρίς πλάγια γραφή"/>
    <w:basedOn w:val="6"/>
    <w:rsid w:val="000D3FB5"/>
    <w:rPr>
      <w:rFonts w:ascii="Calibri" w:eastAsia="Calibri" w:hAnsi="Calibri" w:cs="Calibri"/>
      <w:b/>
      <w:bCs/>
      <w:i/>
      <w:iCs/>
      <w:smallCaps w:val="0"/>
      <w:strike w:val="0"/>
      <w:spacing w:val="0"/>
      <w:sz w:val="21"/>
      <w:szCs w:val="21"/>
    </w:rPr>
  </w:style>
  <w:style w:type="character" w:customStyle="1" w:styleId="118">
    <w:name w:val="Σώμα κειμένου11"/>
    <w:basedOn w:val="ac"/>
    <w:rsid w:val="000D3FB5"/>
    <w:rPr>
      <w:rFonts w:ascii="Calibri" w:eastAsia="Calibri" w:hAnsi="Calibri" w:cs="Calibri"/>
      <w:b w:val="0"/>
      <w:bCs w:val="0"/>
      <w:i w:val="0"/>
      <w:iCs w:val="0"/>
      <w:smallCaps w:val="0"/>
      <w:strike w:val="0"/>
      <w:spacing w:val="0"/>
      <w:sz w:val="20"/>
      <w:szCs w:val="20"/>
      <w:u w:val="single"/>
    </w:rPr>
  </w:style>
  <w:style w:type="character" w:customStyle="1" w:styleId="66">
    <w:name w:val="Σώμα κειμένου (6) + Χωρίς πλάγια γραφή"/>
    <w:basedOn w:val="6"/>
    <w:rsid w:val="000D3FB5"/>
    <w:rPr>
      <w:rFonts w:ascii="Calibri" w:eastAsia="Calibri" w:hAnsi="Calibri" w:cs="Calibri"/>
      <w:b w:val="0"/>
      <w:bCs w:val="0"/>
      <w:i/>
      <w:iCs/>
      <w:smallCaps w:val="0"/>
      <w:strike w:val="0"/>
      <w:spacing w:val="0"/>
      <w:sz w:val="20"/>
      <w:szCs w:val="20"/>
    </w:rPr>
  </w:style>
  <w:style w:type="character" w:customStyle="1" w:styleId="67">
    <w:name w:val="Σώμα κειμένου (6)"/>
    <w:basedOn w:val="6"/>
    <w:rsid w:val="000D3FB5"/>
    <w:rPr>
      <w:rFonts w:ascii="Calibri" w:eastAsia="Calibri" w:hAnsi="Calibri" w:cs="Calibri"/>
      <w:b w:val="0"/>
      <w:bCs w:val="0"/>
      <w:i w:val="0"/>
      <w:iCs w:val="0"/>
      <w:smallCaps w:val="0"/>
      <w:strike w:val="0"/>
      <w:spacing w:val="0"/>
      <w:sz w:val="20"/>
      <w:szCs w:val="20"/>
      <w:u w:val="single"/>
    </w:rPr>
  </w:style>
  <w:style w:type="character" w:customStyle="1" w:styleId="119">
    <w:name w:val="Σώμα κειμένου (11)"/>
    <w:basedOn w:val="110"/>
    <w:rsid w:val="000D3FB5"/>
    <w:rPr>
      <w:rFonts w:ascii="Calibri" w:eastAsia="Calibri" w:hAnsi="Calibri" w:cs="Calibri"/>
      <w:b w:val="0"/>
      <w:bCs w:val="0"/>
      <w:i w:val="0"/>
      <w:iCs w:val="0"/>
      <w:smallCaps w:val="0"/>
      <w:strike w:val="0"/>
      <w:spacing w:val="-30"/>
      <w:sz w:val="55"/>
      <w:szCs w:val="55"/>
    </w:rPr>
  </w:style>
  <w:style w:type="character" w:customStyle="1" w:styleId="111007">
    <w:name w:val="Σώμα κειμένου (11) + 10 στ.;Πλάγια γραφή;Διάστιχο 0 στ."/>
    <w:basedOn w:val="110"/>
    <w:rsid w:val="000D3FB5"/>
    <w:rPr>
      <w:rFonts w:ascii="Calibri" w:eastAsia="Calibri" w:hAnsi="Calibri" w:cs="Calibri"/>
      <w:b w:val="0"/>
      <w:bCs w:val="0"/>
      <w:i/>
      <w:iCs/>
      <w:smallCaps w:val="0"/>
      <w:strike w:val="0"/>
      <w:spacing w:val="0"/>
      <w:sz w:val="20"/>
      <w:szCs w:val="20"/>
    </w:rPr>
  </w:style>
  <w:style w:type="character" w:customStyle="1" w:styleId="11a">
    <w:name w:val="Σώμα κειμένου (11)"/>
    <w:basedOn w:val="110"/>
    <w:rsid w:val="000D3FB5"/>
    <w:rPr>
      <w:rFonts w:ascii="Calibri" w:eastAsia="Calibri" w:hAnsi="Calibri" w:cs="Calibri"/>
      <w:b w:val="0"/>
      <w:bCs w:val="0"/>
      <w:i w:val="0"/>
      <w:iCs w:val="0"/>
      <w:smallCaps w:val="0"/>
      <w:strike w:val="0"/>
      <w:spacing w:val="-30"/>
      <w:sz w:val="55"/>
      <w:szCs w:val="55"/>
    </w:rPr>
  </w:style>
  <w:style w:type="character" w:customStyle="1" w:styleId="68">
    <w:name w:val="Σώμα κειμένου (6)"/>
    <w:basedOn w:val="6"/>
    <w:rsid w:val="000D3FB5"/>
    <w:rPr>
      <w:rFonts w:ascii="Calibri" w:eastAsia="Calibri" w:hAnsi="Calibri" w:cs="Calibri"/>
      <w:b w:val="0"/>
      <w:bCs w:val="0"/>
      <w:i w:val="0"/>
      <w:iCs w:val="0"/>
      <w:smallCaps w:val="0"/>
      <w:strike w:val="0"/>
      <w:spacing w:val="0"/>
      <w:sz w:val="20"/>
      <w:szCs w:val="20"/>
    </w:rPr>
  </w:style>
  <w:style w:type="character" w:customStyle="1" w:styleId="120">
    <w:name w:val="Σώμα κειμένου12"/>
    <w:basedOn w:val="ac"/>
    <w:rsid w:val="000D3FB5"/>
    <w:rPr>
      <w:rFonts w:ascii="Calibri" w:eastAsia="Calibri" w:hAnsi="Calibri" w:cs="Calibri"/>
      <w:b w:val="0"/>
      <w:bCs w:val="0"/>
      <w:i w:val="0"/>
      <w:iCs w:val="0"/>
      <w:smallCaps w:val="0"/>
      <w:strike w:val="0"/>
      <w:spacing w:val="0"/>
      <w:sz w:val="20"/>
      <w:szCs w:val="20"/>
    </w:rPr>
  </w:style>
  <w:style w:type="character" w:customStyle="1" w:styleId="10104">
    <w:name w:val="Σώμα κειμένου (10) + 10 στ.;Χωρίς έντονη γραφή"/>
    <w:basedOn w:val="101"/>
    <w:rsid w:val="000D3FB5"/>
    <w:rPr>
      <w:rFonts w:ascii="Calibri" w:eastAsia="Calibri" w:hAnsi="Calibri" w:cs="Calibri"/>
      <w:b/>
      <w:bCs/>
      <w:i w:val="0"/>
      <w:iCs w:val="0"/>
      <w:smallCaps w:val="0"/>
      <w:strike w:val="0"/>
      <w:spacing w:val="0"/>
      <w:sz w:val="20"/>
      <w:szCs w:val="20"/>
    </w:rPr>
  </w:style>
  <w:style w:type="character" w:customStyle="1" w:styleId="1054">
    <w:name w:val="Σώμα κειμένου + 10;5 στ.;Έντονη γραφή"/>
    <w:basedOn w:val="ac"/>
    <w:rsid w:val="000D3FB5"/>
    <w:rPr>
      <w:rFonts w:ascii="Calibri" w:eastAsia="Calibri" w:hAnsi="Calibri" w:cs="Calibri"/>
      <w:b/>
      <w:bCs/>
      <w:i w:val="0"/>
      <w:iCs w:val="0"/>
      <w:smallCaps w:val="0"/>
      <w:strike w:val="0"/>
      <w:spacing w:val="0"/>
      <w:sz w:val="21"/>
      <w:szCs w:val="21"/>
    </w:rPr>
  </w:style>
  <w:style w:type="character" w:customStyle="1" w:styleId="af3">
    <w:name w:val="Σώμα κειμένου + Πλάγια γραφή"/>
    <w:basedOn w:val="ac"/>
    <w:rsid w:val="000D3FB5"/>
    <w:rPr>
      <w:rFonts w:ascii="Calibri" w:eastAsia="Calibri" w:hAnsi="Calibri" w:cs="Calibri"/>
      <w:b w:val="0"/>
      <w:bCs w:val="0"/>
      <w:i/>
      <w:iCs/>
      <w:smallCaps w:val="0"/>
      <w:strike w:val="0"/>
      <w:spacing w:val="0"/>
      <w:sz w:val="20"/>
      <w:szCs w:val="20"/>
    </w:rPr>
  </w:style>
  <w:style w:type="character" w:customStyle="1" w:styleId="2103">
    <w:name w:val="Επικεφαλίδα #2 + 10 στ.;Χωρίς έντονη γραφή"/>
    <w:basedOn w:val="2b"/>
    <w:rsid w:val="000D3FB5"/>
    <w:rPr>
      <w:rFonts w:ascii="Calibri" w:eastAsia="Calibri" w:hAnsi="Calibri" w:cs="Calibri"/>
      <w:b/>
      <w:bCs/>
      <w:i w:val="0"/>
      <w:iCs w:val="0"/>
      <w:smallCaps w:val="0"/>
      <w:strike w:val="0"/>
      <w:spacing w:val="0"/>
      <w:sz w:val="20"/>
      <w:szCs w:val="20"/>
    </w:rPr>
  </w:style>
  <w:style w:type="character" w:customStyle="1" w:styleId="130">
    <w:name w:val="Σώμα κειμένου13"/>
    <w:basedOn w:val="ac"/>
    <w:rsid w:val="000D3FB5"/>
    <w:rPr>
      <w:rFonts w:ascii="Calibri" w:eastAsia="Calibri" w:hAnsi="Calibri" w:cs="Calibri"/>
      <w:b w:val="0"/>
      <w:bCs w:val="0"/>
      <w:i w:val="0"/>
      <w:iCs w:val="0"/>
      <w:smallCaps w:val="0"/>
      <w:strike w:val="0"/>
      <w:spacing w:val="0"/>
      <w:sz w:val="20"/>
      <w:szCs w:val="20"/>
      <w:u w:val="single"/>
    </w:rPr>
  </w:style>
  <w:style w:type="character" w:customStyle="1" w:styleId="2104">
    <w:name w:val="Επικεφαλίδα #2 + 10 στ.;Χωρίς έντονη γραφή;Πλάγια γραφή"/>
    <w:basedOn w:val="2b"/>
    <w:rsid w:val="000D3FB5"/>
    <w:rPr>
      <w:rFonts w:ascii="Calibri" w:eastAsia="Calibri" w:hAnsi="Calibri" w:cs="Calibri"/>
      <w:b/>
      <w:bCs/>
      <w:i/>
      <w:iCs/>
      <w:smallCaps w:val="0"/>
      <w:strike w:val="0"/>
      <w:spacing w:val="0"/>
      <w:sz w:val="20"/>
      <w:szCs w:val="20"/>
    </w:rPr>
  </w:style>
  <w:style w:type="character" w:customStyle="1" w:styleId="11b">
    <w:name w:val="Σώμα κειμένου (11)"/>
    <w:basedOn w:val="110"/>
    <w:rsid w:val="000D3FB5"/>
    <w:rPr>
      <w:rFonts w:ascii="Calibri" w:eastAsia="Calibri" w:hAnsi="Calibri" w:cs="Calibri"/>
      <w:b w:val="0"/>
      <w:bCs w:val="0"/>
      <w:i w:val="0"/>
      <w:iCs w:val="0"/>
      <w:smallCaps w:val="0"/>
      <w:strike w:val="0"/>
      <w:spacing w:val="-30"/>
      <w:sz w:val="55"/>
      <w:szCs w:val="55"/>
    </w:rPr>
  </w:style>
  <w:style w:type="character" w:customStyle="1" w:styleId="111008">
    <w:name w:val="Σώμα κειμένου (11) + 10 στ.;Πλάγια γραφή;Διάστιχο 0 στ."/>
    <w:basedOn w:val="110"/>
    <w:rsid w:val="000D3FB5"/>
    <w:rPr>
      <w:rFonts w:ascii="Calibri" w:eastAsia="Calibri" w:hAnsi="Calibri" w:cs="Calibri"/>
      <w:b w:val="0"/>
      <w:bCs w:val="0"/>
      <w:i/>
      <w:iCs/>
      <w:smallCaps w:val="0"/>
      <w:strike w:val="0"/>
      <w:spacing w:val="0"/>
      <w:sz w:val="20"/>
      <w:szCs w:val="20"/>
    </w:rPr>
  </w:style>
  <w:style w:type="character" w:customStyle="1" w:styleId="111009">
    <w:name w:val="Σώμα κειμένου (11) + 10 στ.;Διάστιχο 0 στ."/>
    <w:basedOn w:val="110"/>
    <w:rsid w:val="000D3FB5"/>
    <w:rPr>
      <w:rFonts w:ascii="Calibri" w:eastAsia="Calibri" w:hAnsi="Calibri" w:cs="Calibri"/>
      <w:b w:val="0"/>
      <w:bCs w:val="0"/>
      <w:i w:val="0"/>
      <w:iCs w:val="0"/>
      <w:smallCaps w:val="0"/>
      <w:strike w:val="0"/>
      <w:spacing w:val="0"/>
      <w:sz w:val="20"/>
      <w:szCs w:val="20"/>
    </w:rPr>
  </w:style>
  <w:style w:type="character" w:customStyle="1" w:styleId="11100a">
    <w:name w:val="Σώμα κειμένου (11) + 10 στ.;Διάστιχο 0 στ."/>
    <w:basedOn w:val="110"/>
    <w:rsid w:val="000D3FB5"/>
    <w:rPr>
      <w:rFonts w:ascii="Calibri" w:eastAsia="Calibri" w:hAnsi="Calibri" w:cs="Calibri"/>
      <w:b w:val="0"/>
      <w:bCs w:val="0"/>
      <w:i w:val="0"/>
      <w:iCs w:val="0"/>
      <w:smallCaps w:val="0"/>
      <w:strike w:val="0"/>
      <w:spacing w:val="0"/>
      <w:sz w:val="20"/>
      <w:szCs w:val="20"/>
    </w:rPr>
  </w:style>
  <w:style w:type="character" w:customStyle="1" w:styleId="1055">
    <w:name w:val="Σώμα κειμένου + 10;5 στ.;Έντονη γραφή"/>
    <w:basedOn w:val="ac"/>
    <w:rsid w:val="000D3FB5"/>
    <w:rPr>
      <w:rFonts w:ascii="Calibri" w:eastAsia="Calibri" w:hAnsi="Calibri" w:cs="Calibri"/>
      <w:b/>
      <w:bCs/>
      <w:i w:val="0"/>
      <w:iCs w:val="0"/>
      <w:smallCaps w:val="0"/>
      <w:strike w:val="0"/>
      <w:spacing w:val="0"/>
      <w:sz w:val="21"/>
      <w:szCs w:val="21"/>
    </w:rPr>
  </w:style>
  <w:style w:type="character" w:customStyle="1" w:styleId="14">
    <w:name w:val="Σώμα κειμένου14"/>
    <w:basedOn w:val="ac"/>
    <w:rsid w:val="000D3FB5"/>
    <w:rPr>
      <w:rFonts w:ascii="Calibri" w:eastAsia="Calibri" w:hAnsi="Calibri" w:cs="Calibri"/>
      <w:b w:val="0"/>
      <w:bCs w:val="0"/>
      <w:i w:val="0"/>
      <w:iCs w:val="0"/>
      <w:smallCaps w:val="0"/>
      <w:strike w:val="0"/>
      <w:spacing w:val="0"/>
      <w:sz w:val="20"/>
      <w:szCs w:val="20"/>
      <w:u w:val="single"/>
    </w:rPr>
  </w:style>
  <w:style w:type="character" w:customStyle="1" w:styleId="af4">
    <w:name w:val="Σώμα κειμένου + Πλάγια γραφή"/>
    <w:basedOn w:val="ac"/>
    <w:rsid w:val="000D3FB5"/>
    <w:rPr>
      <w:rFonts w:ascii="Calibri" w:eastAsia="Calibri" w:hAnsi="Calibri" w:cs="Calibri"/>
      <w:b w:val="0"/>
      <w:bCs w:val="0"/>
      <w:i/>
      <w:iCs/>
      <w:smallCaps w:val="0"/>
      <w:strike w:val="0"/>
      <w:spacing w:val="0"/>
      <w:sz w:val="20"/>
      <w:szCs w:val="20"/>
    </w:rPr>
  </w:style>
  <w:style w:type="character" w:customStyle="1" w:styleId="61051">
    <w:name w:val="Σώμα κειμένου (6) + 10;5 στ.;Έντονη γραφή;Χωρίς πλάγια γραφή"/>
    <w:basedOn w:val="6"/>
    <w:rsid w:val="000D3FB5"/>
    <w:rPr>
      <w:rFonts w:ascii="Calibri" w:eastAsia="Calibri" w:hAnsi="Calibri" w:cs="Calibri"/>
      <w:b/>
      <w:bCs/>
      <w:i/>
      <w:iCs/>
      <w:smallCaps w:val="0"/>
      <w:strike w:val="0"/>
      <w:spacing w:val="0"/>
      <w:sz w:val="21"/>
      <w:szCs w:val="21"/>
    </w:rPr>
  </w:style>
  <w:style w:type="character" w:customStyle="1" w:styleId="15">
    <w:name w:val="Σώμα κειμένου15"/>
    <w:basedOn w:val="ac"/>
    <w:rsid w:val="000D3FB5"/>
    <w:rPr>
      <w:rFonts w:ascii="Calibri" w:eastAsia="Calibri" w:hAnsi="Calibri" w:cs="Calibri"/>
      <w:b w:val="0"/>
      <w:bCs w:val="0"/>
      <w:i w:val="0"/>
      <w:iCs w:val="0"/>
      <w:smallCaps w:val="0"/>
      <w:strike w:val="0"/>
      <w:spacing w:val="0"/>
      <w:sz w:val="20"/>
      <w:szCs w:val="20"/>
      <w:u w:val="single"/>
    </w:rPr>
  </w:style>
  <w:style w:type="character" w:customStyle="1" w:styleId="2105">
    <w:name w:val="Επικεφαλίδα #2 + 10 στ.;Χωρίς έντονη γραφή;Πλάγια γραφή"/>
    <w:basedOn w:val="2b"/>
    <w:rsid w:val="000D3FB5"/>
    <w:rPr>
      <w:rFonts w:ascii="Calibri" w:eastAsia="Calibri" w:hAnsi="Calibri" w:cs="Calibri"/>
      <w:b/>
      <w:bCs/>
      <w:i/>
      <w:iCs/>
      <w:smallCaps w:val="0"/>
      <w:strike w:val="0"/>
      <w:spacing w:val="0"/>
      <w:sz w:val="20"/>
      <w:szCs w:val="20"/>
    </w:rPr>
  </w:style>
  <w:style w:type="character" w:customStyle="1" w:styleId="16">
    <w:name w:val="Σώμα κειμένου16"/>
    <w:basedOn w:val="ac"/>
    <w:rsid w:val="000D3FB5"/>
    <w:rPr>
      <w:rFonts w:ascii="Calibri" w:eastAsia="Calibri" w:hAnsi="Calibri" w:cs="Calibri"/>
      <w:b w:val="0"/>
      <w:bCs w:val="0"/>
      <w:i w:val="0"/>
      <w:iCs w:val="0"/>
      <w:smallCaps w:val="0"/>
      <w:strike w:val="0"/>
      <w:spacing w:val="0"/>
      <w:sz w:val="20"/>
      <w:szCs w:val="20"/>
    </w:rPr>
  </w:style>
  <w:style w:type="character" w:customStyle="1" w:styleId="11c">
    <w:name w:val="Σώμα κειμένου (11)"/>
    <w:basedOn w:val="110"/>
    <w:rsid w:val="000D3FB5"/>
    <w:rPr>
      <w:rFonts w:ascii="Calibri" w:eastAsia="Calibri" w:hAnsi="Calibri" w:cs="Calibri"/>
      <w:b w:val="0"/>
      <w:bCs w:val="0"/>
      <w:i w:val="0"/>
      <w:iCs w:val="0"/>
      <w:smallCaps w:val="0"/>
      <w:strike w:val="0"/>
      <w:spacing w:val="-30"/>
      <w:sz w:val="55"/>
      <w:szCs w:val="55"/>
    </w:rPr>
  </w:style>
  <w:style w:type="character" w:customStyle="1" w:styleId="11100b">
    <w:name w:val="Σώμα κειμένου (11) + 10 στ.;Πλάγια γραφή;Διάστιχο 0 στ."/>
    <w:basedOn w:val="110"/>
    <w:rsid w:val="000D3FB5"/>
    <w:rPr>
      <w:rFonts w:ascii="Calibri" w:eastAsia="Calibri" w:hAnsi="Calibri" w:cs="Calibri"/>
      <w:b w:val="0"/>
      <w:bCs w:val="0"/>
      <w:i/>
      <w:iCs/>
      <w:smallCaps w:val="0"/>
      <w:strike w:val="0"/>
      <w:spacing w:val="0"/>
      <w:sz w:val="20"/>
      <w:szCs w:val="20"/>
    </w:rPr>
  </w:style>
  <w:style w:type="character" w:customStyle="1" w:styleId="11d">
    <w:name w:val="Σώμα κειμένου (11)"/>
    <w:basedOn w:val="110"/>
    <w:rsid w:val="000D3FB5"/>
    <w:rPr>
      <w:rFonts w:ascii="Calibri" w:eastAsia="Calibri" w:hAnsi="Calibri" w:cs="Calibri"/>
      <w:b w:val="0"/>
      <w:bCs w:val="0"/>
      <w:i w:val="0"/>
      <w:iCs w:val="0"/>
      <w:smallCaps w:val="0"/>
      <w:strike w:val="0"/>
      <w:spacing w:val="-30"/>
      <w:sz w:val="55"/>
      <w:szCs w:val="55"/>
    </w:rPr>
  </w:style>
  <w:style w:type="character" w:customStyle="1" w:styleId="1056">
    <w:name w:val="Σώμα κειμένου + 10;5 στ.;Έντονη γραφή"/>
    <w:basedOn w:val="ac"/>
    <w:rsid w:val="000D3FB5"/>
    <w:rPr>
      <w:rFonts w:ascii="Calibri" w:eastAsia="Calibri" w:hAnsi="Calibri" w:cs="Calibri"/>
      <w:b/>
      <w:bCs/>
      <w:i w:val="0"/>
      <w:iCs w:val="0"/>
      <w:smallCaps w:val="0"/>
      <w:strike w:val="0"/>
      <w:spacing w:val="0"/>
      <w:sz w:val="21"/>
      <w:szCs w:val="21"/>
    </w:rPr>
  </w:style>
  <w:style w:type="character" w:customStyle="1" w:styleId="17">
    <w:name w:val="Σώμα κειμένου17"/>
    <w:basedOn w:val="ac"/>
    <w:rsid w:val="000D3FB5"/>
    <w:rPr>
      <w:rFonts w:ascii="Calibri" w:eastAsia="Calibri" w:hAnsi="Calibri" w:cs="Calibri"/>
      <w:b w:val="0"/>
      <w:bCs w:val="0"/>
      <w:i w:val="0"/>
      <w:iCs w:val="0"/>
      <w:smallCaps w:val="0"/>
      <w:strike w:val="0"/>
      <w:spacing w:val="0"/>
      <w:sz w:val="20"/>
      <w:szCs w:val="20"/>
    </w:rPr>
  </w:style>
  <w:style w:type="character" w:customStyle="1" w:styleId="2e">
    <w:name w:val="Επικεφαλίδα #2"/>
    <w:basedOn w:val="2b"/>
    <w:rsid w:val="000D3FB5"/>
    <w:rPr>
      <w:rFonts w:ascii="Calibri" w:eastAsia="Calibri" w:hAnsi="Calibri" w:cs="Calibri"/>
      <w:b w:val="0"/>
      <w:bCs w:val="0"/>
      <w:i w:val="0"/>
      <w:iCs w:val="0"/>
      <w:smallCaps w:val="0"/>
      <w:strike w:val="0"/>
      <w:spacing w:val="0"/>
      <w:sz w:val="21"/>
      <w:szCs w:val="21"/>
    </w:rPr>
  </w:style>
  <w:style w:type="character" w:customStyle="1" w:styleId="2106">
    <w:name w:val="Επικεφαλίδα #2 + 10 στ.;Χωρίς έντονη γραφή;Πλάγια γραφή"/>
    <w:basedOn w:val="2b"/>
    <w:rsid w:val="000D3FB5"/>
    <w:rPr>
      <w:rFonts w:ascii="Calibri" w:eastAsia="Calibri" w:hAnsi="Calibri" w:cs="Calibri"/>
      <w:b/>
      <w:bCs/>
      <w:i/>
      <w:iCs/>
      <w:smallCaps w:val="0"/>
      <w:strike w:val="0"/>
      <w:spacing w:val="0"/>
      <w:sz w:val="20"/>
      <w:szCs w:val="20"/>
    </w:rPr>
  </w:style>
  <w:style w:type="character" w:customStyle="1" w:styleId="2107">
    <w:name w:val="Επικεφαλίδα #2 + 10 στ.;Χωρίς έντονη γραφή;Πλάγια γραφή"/>
    <w:basedOn w:val="2b"/>
    <w:rsid w:val="000D3FB5"/>
    <w:rPr>
      <w:rFonts w:ascii="Calibri" w:eastAsia="Calibri" w:hAnsi="Calibri" w:cs="Calibri"/>
      <w:b/>
      <w:bCs/>
      <w:i/>
      <w:iCs/>
      <w:smallCaps w:val="0"/>
      <w:strike w:val="0"/>
      <w:spacing w:val="0"/>
      <w:sz w:val="20"/>
      <w:szCs w:val="20"/>
    </w:rPr>
  </w:style>
  <w:style w:type="character" w:customStyle="1" w:styleId="2f">
    <w:name w:val="Επικεφαλίδα #2"/>
    <w:basedOn w:val="2b"/>
    <w:rsid w:val="000D3FB5"/>
    <w:rPr>
      <w:rFonts w:ascii="Calibri" w:eastAsia="Calibri" w:hAnsi="Calibri" w:cs="Calibri"/>
      <w:b w:val="0"/>
      <w:bCs w:val="0"/>
      <w:i w:val="0"/>
      <w:iCs w:val="0"/>
      <w:smallCaps w:val="0"/>
      <w:strike w:val="0"/>
      <w:spacing w:val="0"/>
      <w:sz w:val="21"/>
      <w:szCs w:val="21"/>
      <w:u w:val="single"/>
    </w:rPr>
  </w:style>
  <w:style w:type="character" w:customStyle="1" w:styleId="af5">
    <w:name w:val="Σώμα κειμένου + Πλάγια γραφή"/>
    <w:basedOn w:val="ac"/>
    <w:rsid w:val="000D3FB5"/>
    <w:rPr>
      <w:rFonts w:ascii="Calibri" w:eastAsia="Calibri" w:hAnsi="Calibri" w:cs="Calibri"/>
      <w:b w:val="0"/>
      <w:bCs w:val="0"/>
      <w:i/>
      <w:iCs/>
      <w:smallCaps w:val="0"/>
      <w:strike w:val="0"/>
      <w:spacing w:val="0"/>
      <w:sz w:val="20"/>
      <w:szCs w:val="20"/>
    </w:rPr>
  </w:style>
  <w:style w:type="character" w:customStyle="1" w:styleId="af6">
    <w:name w:val="Σώμα κειμένου + Έντονη γραφή;Πλάγια γραφή"/>
    <w:basedOn w:val="ac"/>
    <w:rsid w:val="000D3FB5"/>
    <w:rPr>
      <w:rFonts w:ascii="Calibri" w:eastAsia="Calibri" w:hAnsi="Calibri" w:cs="Calibri"/>
      <w:b/>
      <w:bCs/>
      <w:i/>
      <w:iCs/>
      <w:smallCaps w:val="0"/>
      <w:strike w:val="0"/>
      <w:spacing w:val="0"/>
      <w:sz w:val="20"/>
      <w:szCs w:val="20"/>
    </w:rPr>
  </w:style>
  <w:style w:type="character" w:customStyle="1" w:styleId="121">
    <w:name w:val="Σώμα κειμένου (12)_"/>
    <w:basedOn w:val="a0"/>
    <w:link w:val="122"/>
    <w:rsid w:val="000D3FB5"/>
    <w:rPr>
      <w:rFonts w:ascii="Calibri" w:eastAsia="Calibri" w:hAnsi="Calibri" w:cs="Calibri"/>
      <w:b w:val="0"/>
      <w:bCs w:val="0"/>
      <w:i w:val="0"/>
      <w:iCs w:val="0"/>
      <w:smallCaps w:val="0"/>
      <w:strike w:val="0"/>
      <w:spacing w:val="0"/>
      <w:sz w:val="20"/>
      <w:szCs w:val="20"/>
    </w:rPr>
  </w:style>
  <w:style w:type="character" w:customStyle="1" w:styleId="123">
    <w:name w:val="Σώμα κειμένου (12)"/>
    <w:basedOn w:val="121"/>
    <w:rsid w:val="000D3FB5"/>
    <w:rPr>
      <w:rFonts w:ascii="Calibri" w:eastAsia="Calibri" w:hAnsi="Calibri" w:cs="Calibri"/>
      <w:b w:val="0"/>
      <w:bCs w:val="0"/>
      <w:i w:val="0"/>
      <w:iCs w:val="0"/>
      <w:smallCaps w:val="0"/>
      <w:strike w:val="0"/>
      <w:spacing w:val="0"/>
      <w:sz w:val="20"/>
      <w:szCs w:val="20"/>
      <w:u w:val="single"/>
    </w:rPr>
  </w:style>
  <w:style w:type="character" w:customStyle="1" w:styleId="2108">
    <w:name w:val="Επικεφαλίδα #2 + 10 στ.;Χωρίς έντονη γραφή"/>
    <w:basedOn w:val="2b"/>
    <w:rsid w:val="000D3FB5"/>
    <w:rPr>
      <w:rFonts w:ascii="Calibri" w:eastAsia="Calibri" w:hAnsi="Calibri" w:cs="Calibri"/>
      <w:b/>
      <w:bCs/>
      <w:i w:val="0"/>
      <w:iCs w:val="0"/>
      <w:smallCaps w:val="0"/>
      <w:strike w:val="0"/>
      <w:spacing w:val="0"/>
      <w:sz w:val="20"/>
      <w:szCs w:val="20"/>
    </w:rPr>
  </w:style>
  <w:style w:type="character" w:customStyle="1" w:styleId="18">
    <w:name w:val="Σώμα κειμένου18"/>
    <w:basedOn w:val="ac"/>
    <w:rsid w:val="000D3FB5"/>
    <w:rPr>
      <w:rFonts w:ascii="Calibri" w:eastAsia="Calibri" w:hAnsi="Calibri" w:cs="Calibri"/>
      <w:b w:val="0"/>
      <w:bCs w:val="0"/>
      <w:i w:val="0"/>
      <w:iCs w:val="0"/>
      <w:smallCaps w:val="0"/>
      <w:strike w:val="0"/>
      <w:spacing w:val="0"/>
      <w:sz w:val="20"/>
      <w:szCs w:val="20"/>
      <w:u w:val="single"/>
    </w:rPr>
  </w:style>
  <w:style w:type="character" w:customStyle="1" w:styleId="240">
    <w:name w:val="Επικεφαλίδα #2 (4)_"/>
    <w:basedOn w:val="a0"/>
    <w:link w:val="241"/>
    <w:rsid w:val="000D3FB5"/>
    <w:rPr>
      <w:rFonts w:ascii="Calibri" w:eastAsia="Calibri" w:hAnsi="Calibri" w:cs="Calibri"/>
      <w:b w:val="0"/>
      <w:bCs w:val="0"/>
      <w:i w:val="0"/>
      <w:iCs w:val="0"/>
      <w:smallCaps w:val="0"/>
      <w:strike w:val="0"/>
      <w:spacing w:val="0"/>
      <w:sz w:val="20"/>
      <w:szCs w:val="20"/>
    </w:rPr>
  </w:style>
  <w:style w:type="character" w:customStyle="1" w:styleId="24105">
    <w:name w:val="Επικεφαλίδα #2 (4) + 10;5 στ.;Έντονη γραφή"/>
    <w:basedOn w:val="240"/>
    <w:rsid w:val="000D3FB5"/>
    <w:rPr>
      <w:rFonts w:ascii="Calibri" w:eastAsia="Calibri" w:hAnsi="Calibri" w:cs="Calibri"/>
      <w:b/>
      <w:bCs/>
      <w:i w:val="0"/>
      <w:iCs w:val="0"/>
      <w:smallCaps w:val="0"/>
      <w:strike w:val="0"/>
      <w:spacing w:val="0"/>
      <w:sz w:val="21"/>
      <w:szCs w:val="21"/>
    </w:rPr>
  </w:style>
  <w:style w:type="character" w:customStyle="1" w:styleId="11e">
    <w:name w:val="Σώμα κειμένου (11)"/>
    <w:basedOn w:val="110"/>
    <w:rsid w:val="000D3FB5"/>
    <w:rPr>
      <w:rFonts w:ascii="Calibri" w:eastAsia="Calibri" w:hAnsi="Calibri" w:cs="Calibri"/>
      <w:b w:val="0"/>
      <w:bCs w:val="0"/>
      <w:i w:val="0"/>
      <w:iCs w:val="0"/>
      <w:smallCaps w:val="0"/>
      <w:strike w:val="0"/>
      <w:spacing w:val="-30"/>
      <w:sz w:val="55"/>
      <w:szCs w:val="55"/>
    </w:rPr>
  </w:style>
  <w:style w:type="character" w:customStyle="1" w:styleId="11100c">
    <w:name w:val="Σώμα κειμένου (11) + 10 στ.;Πλάγια γραφή;Διάστιχο 0 στ."/>
    <w:basedOn w:val="110"/>
    <w:rsid w:val="000D3FB5"/>
    <w:rPr>
      <w:rFonts w:ascii="Calibri" w:eastAsia="Calibri" w:hAnsi="Calibri" w:cs="Calibri"/>
      <w:b w:val="0"/>
      <w:bCs w:val="0"/>
      <w:i/>
      <w:iCs/>
      <w:smallCaps w:val="0"/>
      <w:strike w:val="0"/>
      <w:spacing w:val="0"/>
      <w:sz w:val="20"/>
      <w:szCs w:val="20"/>
    </w:rPr>
  </w:style>
  <w:style w:type="character" w:customStyle="1" w:styleId="11f">
    <w:name w:val="Σώμα κειμένου (11)"/>
    <w:basedOn w:val="110"/>
    <w:rsid w:val="000D3FB5"/>
    <w:rPr>
      <w:rFonts w:ascii="Calibri" w:eastAsia="Calibri" w:hAnsi="Calibri" w:cs="Calibri"/>
      <w:b w:val="0"/>
      <w:bCs w:val="0"/>
      <w:i w:val="0"/>
      <w:iCs w:val="0"/>
      <w:smallCaps w:val="0"/>
      <w:strike w:val="0"/>
      <w:spacing w:val="-30"/>
      <w:sz w:val="55"/>
      <w:szCs w:val="55"/>
    </w:rPr>
  </w:style>
  <w:style w:type="character" w:customStyle="1" w:styleId="1057">
    <w:name w:val="Σώμα κειμένου + 10;5 στ.;Έντονη γραφή"/>
    <w:basedOn w:val="ac"/>
    <w:rsid w:val="000D3FB5"/>
    <w:rPr>
      <w:rFonts w:ascii="Calibri" w:eastAsia="Calibri" w:hAnsi="Calibri" w:cs="Calibri"/>
      <w:b/>
      <w:bCs/>
      <w:i w:val="0"/>
      <w:iCs w:val="0"/>
      <w:smallCaps w:val="0"/>
      <w:strike w:val="0"/>
      <w:spacing w:val="0"/>
      <w:sz w:val="21"/>
      <w:szCs w:val="21"/>
    </w:rPr>
  </w:style>
  <w:style w:type="character" w:customStyle="1" w:styleId="1058">
    <w:name w:val="Σώμα κειμένου + 10;5 στ.;Έντονη γραφή"/>
    <w:basedOn w:val="ac"/>
    <w:rsid w:val="000D3FB5"/>
    <w:rPr>
      <w:rFonts w:ascii="Calibri" w:eastAsia="Calibri" w:hAnsi="Calibri" w:cs="Calibri"/>
      <w:b/>
      <w:bCs/>
      <w:i w:val="0"/>
      <w:iCs w:val="0"/>
      <w:smallCaps w:val="0"/>
      <w:strike w:val="0"/>
      <w:spacing w:val="0"/>
      <w:sz w:val="21"/>
      <w:szCs w:val="21"/>
    </w:rPr>
  </w:style>
  <w:style w:type="character" w:customStyle="1" w:styleId="19">
    <w:name w:val="Σώμα κειμένου19"/>
    <w:basedOn w:val="ac"/>
    <w:rsid w:val="000D3FB5"/>
    <w:rPr>
      <w:rFonts w:ascii="Calibri" w:eastAsia="Calibri" w:hAnsi="Calibri" w:cs="Calibri"/>
      <w:b w:val="0"/>
      <w:bCs w:val="0"/>
      <w:i w:val="0"/>
      <w:iCs w:val="0"/>
      <w:smallCaps w:val="0"/>
      <w:strike w:val="0"/>
      <w:spacing w:val="0"/>
      <w:sz w:val="20"/>
      <w:szCs w:val="20"/>
    </w:rPr>
  </w:style>
  <w:style w:type="character" w:customStyle="1" w:styleId="2109">
    <w:name w:val="Επικεφαλίδα #2 + 10 στ.;Χωρίς έντονη γραφή;Πλάγια γραφή"/>
    <w:basedOn w:val="2b"/>
    <w:rsid w:val="000D3FB5"/>
    <w:rPr>
      <w:rFonts w:ascii="Calibri" w:eastAsia="Calibri" w:hAnsi="Calibri" w:cs="Calibri"/>
      <w:b/>
      <w:bCs/>
      <w:i/>
      <w:iCs/>
      <w:smallCaps w:val="0"/>
      <w:strike w:val="0"/>
      <w:spacing w:val="0"/>
      <w:sz w:val="20"/>
      <w:szCs w:val="20"/>
    </w:rPr>
  </w:style>
  <w:style w:type="character" w:customStyle="1" w:styleId="200">
    <w:name w:val="Σώμα κειμένου20"/>
    <w:basedOn w:val="ac"/>
    <w:rsid w:val="000D3FB5"/>
    <w:rPr>
      <w:rFonts w:ascii="Calibri" w:eastAsia="Calibri" w:hAnsi="Calibri" w:cs="Calibri"/>
      <w:b w:val="0"/>
      <w:bCs w:val="0"/>
      <w:i w:val="0"/>
      <w:iCs w:val="0"/>
      <w:smallCaps w:val="0"/>
      <w:strike w:val="0"/>
      <w:spacing w:val="0"/>
      <w:sz w:val="20"/>
      <w:szCs w:val="20"/>
      <w:u w:val="single"/>
    </w:rPr>
  </w:style>
  <w:style w:type="character" w:customStyle="1" w:styleId="211">
    <w:name w:val="Σώμα κειμένου21"/>
    <w:basedOn w:val="ac"/>
    <w:rsid w:val="000D3FB5"/>
    <w:rPr>
      <w:rFonts w:ascii="Calibri" w:eastAsia="Calibri" w:hAnsi="Calibri" w:cs="Calibri"/>
      <w:b w:val="0"/>
      <w:bCs w:val="0"/>
      <w:i w:val="0"/>
      <w:iCs w:val="0"/>
      <w:smallCaps w:val="0"/>
      <w:strike w:val="0"/>
      <w:spacing w:val="0"/>
      <w:sz w:val="20"/>
      <w:szCs w:val="20"/>
      <w:u w:val="single"/>
    </w:rPr>
  </w:style>
  <w:style w:type="character" w:customStyle="1" w:styleId="11f0">
    <w:name w:val="Σώμα κειμένου (11)"/>
    <w:basedOn w:val="110"/>
    <w:rsid w:val="000D3FB5"/>
    <w:rPr>
      <w:rFonts w:ascii="Calibri" w:eastAsia="Calibri" w:hAnsi="Calibri" w:cs="Calibri"/>
      <w:b w:val="0"/>
      <w:bCs w:val="0"/>
      <w:i w:val="0"/>
      <w:iCs w:val="0"/>
      <w:smallCaps w:val="0"/>
      <w:strike w:val="0"/>
      <w:spacing w:val="-30"/>
      <w:sz w:val="55"/>
      <w:szCs w:val="55"/>
    </w:rPr>
  </w:style>
  <w:style w:type="character" w:customStyle="1" w:styleId="11100d">
    <w:name w:val="Σώμα κειμένου (11) + 10 στ.;Πλάγια γραφή;Διάστιχο 0 στ."/>
    <w:basedOn w:val="110"/>
    <w:rsid w:val="000D3FB5"/>
    <w:rPr>
      <w:rFonts w:ascii="Calibri" w:eastAsia="Calibri" w:hAnsi="Calibri" w:cs="Calibri"/>
      <w:b w:val="0"/>
      <w:bCs w:val="0"/>
      <w:i/>
      <w:iCs/>
      <w:smallCaps w:val="0"/>
      <w:strike w:val="0"/>
      <w:spacing w:val="0"/>
      <w:sz w:val="20"/>
      <w:szCs w:val="20"/>
    </w:rPr>
  </w:style>
  <w:style w:type="character" w:customStyle="1" w:styleId="11f1">
    <w:name w:val="Σώμα κειμένου (11)"/>
    <w:basedOn w:val="110"/>
    <w:rsid w:val="000D3FB5"/>
    <w:rPr>
      <w:rFonts w:ascii="Calibri" w:eastAsia="Calibri" w:hAnsi="Calibri" w:cs="Calibri"/>
      <w:b w:val="0"/>
      <w:bCs w:val="0"/>
      <w:i w:val="0"/>
      <w:iCs w:val="0"/>
      <w:smallCaps w:val="0"/>
      <w:strike w:val="0"/>
      <w:spacing w:val="-30"/>
      <w:sz w:val="55"/>
      <w:szCs w:val="55"/>
    </w:rPr>
  </w:style>
  <w:style w:type="character" w:customStyle="1" w:styleId="223">
    <w:name w:val="Σώμα κειμένου22"/>
    <w:basedOn w:val="ac"/>
    <w:rsid w:val="000D3FB5"/>
    <w:rPr>
      <w:rFonts w:ascii="Calibri" w:eastAsia="Calibri" w:hAnsi="Calibri" w:cs="Calibri"/>
      <w:b w:val="0"/>
      <w:bCs w:val="0"/>
      <w:i w:val="0"/>
      <w:iCs w:val="0"/>
      <w:smallCaps w:val="0"/>
      <w:strike w:val="0"/>
      <w:spacing w:val="0"/>
      <w:sz w:val="20"/>
      <w:szCs w:val="20"/>
    </w:rPr>
  </w:style>
  <w:style w:type="character" w:customStyle="1" w:styleId="232">
    <w:name w:val="Σώμα κειμένου23"/>
    <w:basedOn w:val="ac"/>
    <w:rsid w:val="000D3FB5"/>
    <w:rPr>
      <w:rFonts w:ascii="Calibri" w:eastAsia="Calibri" w:hAnsi="Calibri" w:cs="Calibri"/>
      <w:b w:val="0"/>
      <w:bCs w:val="0"/>
      <w:i w:val="0"/>
      <w:iCs w:val="0"/>
      <w:smallCaps w:val="0"/>
      <w:strike w:val="0"/>
      <w:spacing w:val="0"/>
      <w:sz w:val="20"/>
      <w:szCs w:val="20"/>
      <w:u w:val="single"/>
    </w:rPr>
  </w:style>
  <w:style w:type="character" w:customStyle="1" w:styleId="242">
    <w:name w:val="Σώμα κειμένου24"/>
    <w:basedOn w:val="ac"/>
    <w:rsid w:val="000D3FB5"/>
    <w:rPr>
      <w:rFonts w:ascii="Calibri" w:eastAsia="Calibri" w:hAnsi="Calibri" w:cs="Calibri"/>
      <w:b w:val="0"/>
      <w:bCs w:val="0"/>
      <w:i w:val="0"/>
      <w:iCs w:val="0"/>
      <w:smallCaps w:val="0"/>
      <w:strike w:val="0"/>
      <w:spacing w:val="0"/>
      <w:sz w:val="20"/>
      <w:szCs w:val="20"/>
      <w:u w:val="single"/>
    </w:rPr>
  </w:style>
  <w:style w:type="character" w:customStyle="1" w:styleId="210a">
    <w:name w:val="Επικεφαλίδα #2 + 10 στ.;Χωρίς έντονη γραφή;Πλάγια γραφή"/>
    <w:basedOn w:val="2b"/>
    <w:rsid w:val="000D3FB5"/>
    <w:rPr>
      <w:rFonts w:ascii="Calibri" w:eastAsia="Calibri" w:hAnsi="Calibri" w:cs="Calibri"/>
      <w:b/>
      <w:bCs/>
      <w:i/>
      <w:iCs/>
      <w:smallCaps w:val="0"/>
      <w:strike w:val="0"/>
      <w:spacing w:val="0"/>
      <w:sz w:val="20"/>
      <w:szCs w:val="20"/>
    </w:rPr>
  </w:style>
  <w:style w:type="character" w:customStyle="1" w:styleId="11f2">
    <w:name w:val="Σώμα κειμένου (11)"/>
    <w:basedOn w:val="110"/>
    <w:rsid w:val="000D3FB5"/>
    <w:rPr>
      <w:rFonts w:ascii="Calibri" w:eastAsia="Calibri" w:hAnsi="Calibri" w:cs="Calibri"/>
      <w:b w:val="0"/>
      <w:bCs w:val="0"/>
      <w:i w:val="0"/>
      <w:iCs w:val="0"/>
      <w:smallCaps w:val="0"/>
      <w:strike w:val="0"/>
      <w:spacing w:val="-30"/>
      <w:sz w:val="55"/>
      <w:szCs w:val="55"/>
    </w:rPr>
  </w:style>
  <w:style w:type="character" w:customStyle="1" w:styleId="11100e">
    <w:name w:val="Σώμα κειμένου (11) + 10 στ.;Διάστιχο 0 στ."/>
    <w:basedOn w:val="110"/>
    <w:rsid w:val="000D3FB5"/>
    <w:rPr>
      <w:rFonts w:ascii="Calibri" w:eastAsia="Calibri" w:hAnsi="Calibri" w:cs="Calibri"/>
      <w:b w:val="0"/>
      <w:bCs w:val="0"/>
      <w:i w:val="0"/>
      <w:iCs w:val="0"/>
      <w:smallCaps w:val="0"/>
      <w:strike w:val="0"/>
      <w:spacing w:val="0"/>
      <w:sz w:val="20"/>
      <w:szCs w:val="20"/>
    </w:rPr>
  </w:style>
  <w:style w:type="character" w:customStyle="1" w:styleId="11100f">
    <w:name w:val="Σώμα κειμένου (11) + 10 στ.;Διάστιχο 0 στ."/>
    <w:basedOn w:val="110"/>
    <w:rsid w:val="000D3FB5"/>
    <w:rPr>
      <w:rFonts w:ascii="Calibri" w:eastAsia="Calibri" w:hAnsi="Calibri" w:cs="Calibri"/>
      <w:b w:val="0"/>
      <w:bCs w:val="0"/>
      <w:i w:val="0"/>
      <w:iCs w:val="0"/>
      <w:smallCaps w:val="0"/>
      <w:strike w:val="0"/>
      <w:spacing w:val="0"/>
      <w:sz w:val="20"/>
      <w:szCs w:val="20"/>
    </w:rPr>
  </w:style>
  <w:style w:type="character" w:customStyle="1" w:styleId="250">
    <w:name w:val="Σώμα κειμένου25"/>
    <w:basedOn w:val="ac"/>
    <w:rsid w:val="000D3FB5"/>
    <w:rPr>
      <w:rFonts w:ascii="Calibri" w:eastAsia="Calibri" w:hAnsi="Calibri" w:cs="Calibri"/>
      <w:b w:val="0"/>
      <w:bCs w:val="0"/>
      <w:i w:val="0"/>
      <w:iCs w:val="0"/>
      <w:smallCaps w:val="0"/>
      <w:strike w:val="0"/>
      <w:spacing w:val="0"/>
      <w:sz w:val="20"/>
      <w:szCs w:val="20"/>
    </w:rPr>
  </w:style>
  <w:style w:type="character" w:customStyle="1" w:styleId="260">
    <w:name w:val="Σώμα κειμένου26"/>
    <w:basedOn w:val="ac"/>
    <w:rsid w:val="000D3FB5"/>
    <w:rPr>
      <w:rFonts w:ascii="Calibri" w:eastAsia="Calibri" w:hAnsi="Calibri" w:cs="Calibri"/>
      <w:b w:val="0"/>
      <w:bCs w:val="0"/>
      <w:i w:val="0"/>
      <w:iCs w:val="0"/>
      <w:smallCaps w:val="0"/>
      <w:strike w:val="0"/>
      <w:spacing w:val="0"/>
      <w:sz w:val="20"/>
      <w:szCs w:val="20"/>
      <w:u w:val="single"/>
    </w:rPr>
  </w:style>
  <w:style w:type="character" w:customStyle="1" w:styleId="1059">
    <w:name w:val="Σώμα κειμένου + 10;5 στ.;Έντονη γραφή"/>
    <w:basedOn w:val="ac"/>
    <w:rsid w:val="000D3FB5"/>
    <w:rPr>
      <w:rFonts w:ascii="Calibri" w:eastAsia="Calibri" w:hAnsi="Calibri" w:cs="Calibri"/>
      <w:b/>
      <w:bCs/>
      <w:i w:val="0"/>
      <w:iCs w:val="0"/>
      <w:smallCaps w:val="0"/>
      <w:strike w:val="0"/>
      <w:spacing w:val="0"/>
      <w:sz w:val="21"/>
      <w:szCs w:val="21"/>
    </w:rPr>
  </w:style>
  <w:style w:type="character" w:customStyle="1" w:styleId="11f3">
    <w:name w:val="Σώμα κειμένου (11)"/>
    <w:basedOn w:val="110"/>
    <w:rsid w:val="000D3FB5"/>
    <w:rPr>
      <w:rFonts w:ascii="Calibri" w:eastAsia="Calibri" w:hAnsi="Calibri" w:cs="Calibri"/>
      <w:b w:val="0"/>
      <w:bCs w:val="0"/>
      <w:i w:val="0"/>
      <w:iCs w:val="0"/>
      <w:smallCaps w:val="0"/>
      <w:strike w:val="0"/>
      <w:spacing w:val="-30"/>
      <w:sz w:val="55"/>
      <w:szCs w:val="55"/>
    </w:rPr>
  </w:style>
  <w:style w:type="character" w:customStyle="1" w:styleId="11100f0">
    <w:name w:val="Σώμα κειμένου (11) + 10 στ.;Πλάγια γραφή;Διάστιχο 0 στ."/>
    <w:basedOn w:val="110"/>
    <w:rsid w:val="000D3FB5"/>
    <w:rPr>
      <w:rFonts w:ascii="Calibri" w:eastAsia="Calibri" w:hAnsi="Calibri" w:cs="Calibri"/>
      <w:b w:val="0"/>
      <w:bCs w:val="0"/>
      <w:i/>
      <w:iCs/>
      <w:smallCaps w:val="0"/>
      <w:strike w:val="0"/>
      <w:spacing w:val="0"/>
      <w:sz w:val="20"/>
      <w:szCs w:val="20"/>
    </w:rPr>
  </w:style>
  <w:style w:type="character" w:customStyle="1" w:styleId="11f4">
    <w:name w:val="Σώμα κειμένου (11)"/>
    <w:basedOn w:val="110"/>
    <w:rsid w:val="000D3FB5"/>
    <w:rPr>
      <w:rFonts w:ascii="Calibri" w:eastAsia="Calibri" w:hAnsi="Calibri" w:cs="Calibri"/>
      <w:b w:val="0"/>
      <w:bCs w:val="0"/>
      <w:i w:val="0"/>
      <w:iCs w:val="0"/>
      <w:smallCaps w:val="0"/>
      <w:strike w:val="0"/>
      <w:spacing w:val="-30"/>
      <w:sz w:val="55"/>
      <w:szCs w:val="55"/>
    </w:rPr>
  </w:style>
  <w:style w:type="character" w:customStyle="1" w:styleId="10105">
    <w:name w:val="Σώμα κειμένου (10) + 10 στ.;Χωρίς έντονη γραφή;Πλάγια γραφή"/>
    <w:basedOn w:val="101"/>
    <w:rsid w:val="000D3FB5"/>
    <w:rPr>
      <w:rFonts w:ascii="Calibri" w:eastAsia="Calibri" w:hAnsi="Calibri" w:cs="Calibri"/>
      <w:b/>
      <w:bCs/>
      <w:i/>
      <w:iCs/>
      <w:smallCaps w:val="0"/>
      <w:strike w:val="0"/>
      <w:spacing w:val="0"/>
      <w:sz w:val="20"/>
      <w:szCs w:val="20"/>
    </w:rPr>
  </w:style>
  <w:style w:type="character" w:customStyle="1" w:styleId="105a">
    <w:name w:val="Σώμα κειμένου + 10;5 στ.;Έντονη γραφή"/>
    <w:basedOn w:val="ac"/>
    <w:rsid w:val="000D3FB5"/>
    <w:rPr>
      <w:rFonts w:ascii="Calibri" w:eastAsia="Calibri" w:hAnsi="Calibri" w:cs="Calibri"/>
      <w:b/>
      <w:bCs/>
      <w:i w:val="0"/>
      <w:iCs w:val="0"/>
      <w:smallCaps w:val="0"/>
      <w:strike w:val="0"/>
      <w:spacing w:val="0"/>
      <w:sz w:val="21"/>
      <w:szCs w:val="21"/>
    </w:rPr>
  </w:style>
  <w:style w:type="character" w:customStyle="1" w:styleId="270">
    <w:name w:val="Σώμα κειμένου27"/>
    <w:basedOn w:val="ac"/>
    <w:rsid w:val="000D3FB5"/>
    <w:rPr>
      <w:rFonts w:ascii="Calibri" w:eastAsia="Calibri" w:hAnsi="Calibri" w:cs="Calibri"/>
      <w:b w:val="0"/>
      <w:bCs w:val="0"/>
      <w:i w:val="0"/>
      <w:iCs w:val="0"/>
      <w:smallCaps w:val="0"/>
      <w:strike w:val="0"/>
      <w:spacing w:val="0"/>
      <w:sz w:val="20"/>
      <w:szCs w:val="20"/>
    </w:rPr>
  </w:style>
  <w:style w:type="character" w:customStyle="1" w:styleId="af7">
    <w:name w:val="Σώμα κειμένου + Πλάγια γραφή"/>
    <w:basedOn w:val="ac"/>
    <w:rsid w:val="000D3FB5"/>
    <w:rPr>
      <w:rFonts w:ascii="Calibri" w:eastAsia="Calibri" w:hAnsi="Calibri" w:cs="Calibri"/>
      <w:b w:val="0"/>
      <w:bCs w:val="0"/>
      <w:i/>
      <w:iCs/>
      <w:smallCaps w:val="0"/>
      <w:strike w:val="0"/>
      <w:spacing w:val="0"/>
      <w:sz w:val="20"/>
      <w:szCs w:val="20"/>
    </w:rPr>
  </w:style>
  <w:style w:type="character" w:customStyle="1" w:styleId="280">
    <w:name w:val="Σώμα κειμένου28"/>
    <w:basedOn w:val="ac"/>
    <w:rsid w:val="000D3FB5"/>
    <w:rPr>
      <w:rFonts w:ascii="Calibri" w:eastAsia="Calibri" w:hAnsi="Calibri" w:cs="Calibri"/>
      <w:b w:val="0"/>
      <w:bCs w:val="0"/>
      <w:i w:val="0"/>
      <w:iCs w:val="0"/>
      <w:smallCaps w:val="0"/>
      <w:strike w:val="0"/>
      <w:spacing w:val="0"/>
      <w:sz w:val="20"/>
      <w:szCs w:val="20"/>
      <w:u w:val="single"/>
    </w:rPr>
  </w:style>
  <w:style w:type="character" w:customStyle="1" w:styleId="af8">
    <w:name w:val="Σώμα κειμένου + Έντονη γραφή;Πλάγια γραφή"/>
    <w:basedOn w:val="ac"/>
    <w:rsid w:val="000D3FB5"/>
    <w:rPr>
      <w:rFonts w:ascii="Calibri" w:eastAsia="Calibri" w:hAnsi="Calibri" w:cs="Calibri"/>
      <w:b/>
      <w:bCs/>
      <w:i/>
      <w:iCs/>
      <w:smallCaps w:val="0"/>
      <w:strike w:val="0"/>
      <w:spacing w:val="0"/>
      <w:sz w:val="20"/>
      <w:szCs w:val="20"/>
    </w:rPr>
  </w:style>
  <w:style w:type="character" w:customStyle="1" w:styleId="61052">
    <w:name w:val="Σώμα κειμένου (6) + 10;5 στ.;Έντονη γραφή;Χωρίς πλάγια γραφή"/>
    <w:basedOn w:val="6"/>
    <w:rsid w:val="000D3FB5"/>
    <w:rPr>
      <w:rFonts w:ascii="Calibri" w:eastAsia="Calibri" w:hAnsi="Calibri" w:cs="Calibri"/>
      <w:b/>
      <w:bCs/>
      <w:i/>
      <w:iCs/>
      <w:smallCaps w:val="0"/>
      <w:strike w:val="0"/>
      <w:spacing w:val="0"/>
      <w:sz w:val="21"/>
      <w:szCs w:val="21"/>
    </w:rPr>
  </w:style>
  <w:style w:type="character" w:customStyle="1" w:styleId="69">
    <w:name w:val="Σώμα κειμένου (6) + Χωρίς πλάγια γραφή"/>
    <w:basedOn w:val="6"/>
    <w:rsid w:val="000D3FB5"/>
    <w:rPr>
      <w:rFonts w:ascii="Calibri" w:eastAsia="Calibri" w:hAnsi="Calibri" w:cs="Calibri"/>
      <w:b w:val="0"/>
      <w:bCs w:val="0"/>
      <w:i/>
      <w:iCs/>
      <w:smallCaps w:val="0"/>
      <w:strike w:val="0"/>
      <w:spacing w:val="0"/>
      <w:sz w:val="20"/>
      <w:szCs w:val="20"/>
    </w:rPr>
  </w:style>
  <w:style w:type="character" w:customStyle="1" w:styleId="10106">
    <w:name w:val="Σώμα κειμένου (10) + 10 στ.;Χωρίς έντονη γραφή"/>
    <w:basedOn w:val="101"/>
    <w:rsid w:val="000D3FB5"/>
    <w:rPr>
      <w:rFonts w:ascii="Calibri" w:eastAsia="Calibri" w:hAnsi="Calibri" w:cs="Calibri"/>
      <w:b/>
      <w:bCs/>
      <w:i w:val="0"/>
      <w:iCs w:val="0"/>
      <w:smallCaps w:val="0"/>
      <w:strike w:val="0"/>
      <w:spacing w:val="0"/>
      <w:sz w:val="20"/>
      <w:szCs w:val="20"/>
    </w:rPr>
  </w:style>
  <w:style w:type="character" w:customStyle="1" w:styleId="11f5">
    <w:name w:val="Σώμα κειμένου (11)"/>
    <w:basedOn w:val="110"/>
    <w:rsid w:val="000D3FB5"/>
    <w:rPr>
      <w:rFonts w:ascii="Calibri" w:eastAsia="Calibri" w:hAnsi="Calibri" w:cs="Calibri"/>
      <w:b w:val="0"/>
      <w:bCs w:val="0"/>
      <w:i w:val="0"/>
      <w:iCs w:val="0"/>
      <w:smallCaps w:val="0"/>
      <w:strike w:val="0"/>
      <w:spacing w:val="-30"/>
      <w:sz w:val="55"/>
      <w:szCs w:val="55"/>
    </w:rPr>
  </w:style>
  <w:style w:type="character" w:customStyle="1" w:styleId="11100f1">
    <w:name w:val="Σώμα κειμένου (11) + 10 στ.;Πλάγια γραφή;Διάστιχο 0 στ."/>
    <w:basedOn w:val="110"/>
    <w:rsid w:val="000D3FB5"/>
    <w:rPr>
      <w:rFonts w:ascii="Calibri" w:eastAsia="Calibri" w:hAnsi="Calibri" w:cs="Calibri"/>
      <w:b w:val="0"/>
      <w:bCs w:val="0"/>
      <w:i/>
      <w:iCs/>
      <w:smallCaps w:val="0"/>
      <w:strike w:val="0"/>
      <w:spacing w:val="0"/>
      <w:sz w:val="20"/>
      <w:szCs w:val="20"/>
    </w:rPr>
  </w:style>
  <w:style w:type="character" w:customStyle="1" w:styleId="11f6">
    <w:name w:val="Σώμα κειμένου (11)"/>
    <w:basedOn w:val="110"/>
    <w:rsid w:val="000D3FB5"/>
    <w:rPr>
      <w:rFonts w:ascii="Calibri" w:eastAsia="Calibri" w:hAnsi="Calibri" w:cs="Calibri"/>
      <w:b w:val="0"/>
      <w:bCs w:val="0"/>
      <w:i w:val="0"/>
      <w:iCs w:val="0"/>
      <w:smallCaps w:val="0"/>
      <w:strike w:val="0"/>
      <w:spacing w:val="-30"/>
      <w:sz w:val="55"/>
      <w:szCs w:val="55"/>
    </w:rPr>
  </w:style>
  <w:style w:type="character" w:customStyle="1" w:styleId="105b">
    <w:name w:val="Σώμα κειμένου + 10;5 στ.;Έντονη γραφή"/>
    <w:basedOn w:val="ac"/>
    <w:rsid w:val="000D3FB5"/>
    <w:rPr>
      <w:rFonts w:ascii="Calibri" w:eastAsia="Calibri" w:hAnsi="Calibri" w:cs="Calibri"/>
      <w:b/>
      <w:bCs/>
      <w:i w:val="0"/>
      <w:iCs w:val="0"/>
      <w:smallCaps w:val="0"/>
      <w:strike w:val="0"/>
      <w:spacing w:val="0"/>
      <w:sz w:val="21"/>
      <w:szCs w:val="21"/>
    </w:rPr>
  </w:style>
  <w:style w:type="character" w:customStyle="1" w:styleId="af9">
    <w:name w:val="Σώμα κειμένου + Πλάγια γραφή"/>
    <w:basedOn w:val="ac"/>
    <w:rsid w:val="000D3FB5"/>
    <w:rPr>
      <w:rFonts w:ascii="Calibri" w:eastAsia="Calibri" w:hAnsi="Calibri" w:cs="Calibri"/>
      <w:b w:val="0"/>
      <w:bCs w:val="0"/>
      <w:i/>
      <w:iCs/>
      <w:smallCaps w:val="0"/>
      <w:strike w:val="0"/>
      <w:spacing w:val="0"/>
      <w:sz w:val="20"/>
      <w:szCs w:val="20"/>
    </w:rPr>
  </w:style>
  <w:style w:type="character" w:customStyle="1" w:styleId="10107">
    <w:name w:val="Σώμα κειμένου (10) + 10 στ.;Χωρίς έντονη γραφή;Πλάγια γραφή"/>
    <w:basedOn w:val="101"/>
    <w:rsid w:val="000D3FB5"/>
    <w:rPr>
      <w:rFonts w:ascii="Calibri" w:eastAsia="Calibri" w:hAnsi="Calibri" w:cs="Calibri"/>
      <w:b/>
      <w:bCs/>
      <w:i/>
      <w:iCs/>
      <w:smallCaps w:val="0"/>
      <w:strike w:val="0"/>
      <w:spacing w:val="0"/>
      <w:sz w:val="20"/>
      <w:szCs w:val="20"/>
    </w:rPr>
  </w:style>
  <w:style w:type="character" w:customStyle="1" w:styleId="290">
    <w:name w:val="Σώμα κειμένου29"/>
    <w:basedOn w:val="ac"/>
    <w:rsid w:val="000D3FB5"/>
    <w:rPr>
      <w:rFonts w:ascii="Calibri" w:eastAsia="Calibri" w:hAnsi="Calibri" w:cs="Calibri"/>
      <w:b w:val="0"/>
      <w:bCs w:val="0"/>
      <w:i w:val="0"/>
      <w:iCs w:val="0"/>
      <w:smallCaps w:val="0"/>
      <w:strike w:val="0"/>
      <w:spacing w:val="0"/>
      <w:sz w:val="20"/>
      <w:szCs w:val="20"/>
      <w:u w:val="single"/>
    </w:rPr>
  </w:style>
  <w:style w:type="character" w:customStyle="1" w:styleId="11f7">
    <w:name w:val="Σώμα κειμένου (11)"/>
    <w:basedOn w:val="110"/>
    <w:rsid w:val="000D3FB5"/>
    <w:rPr>
      <w:rFonts w:ascii="Calibri" w:eastAsia="Calibri" w:hAnsi="Calibri" w:cs="Calibri"/>
      <w:b w:val="0"/>
      <w:bCs w:val="0"/>
      <w:i w:val="0"/>
      <w:iCs w:val="0"/>
      <w:smallCaps w:val="0"/>
      <w:strike w:val="0"/>
      <w:spacing w:val="-30"/>
      <w:sz w:val="55"/>
      <w:szCs w:val="55"/>
    </w:rPr>
  </w:style>
  <w:style w:type="character" w:customStyle="1" w:styleId="11100f2">
    <w:name w:val="Σώμα κειμένου (11) + 10 στ.;Πλάγια γραφή;Διάστιχο 0 στ."/>
    <w:basedOn w:val="110"/>
    <w:rsid w:val="000D3FB5"/>
    <w:rPr>
      <w:rFonts w:ascii="Calibri" w:eastAsia="Calibri" w:hAnsi="Calibri" w:cs="Calibri"/>
      <w:b w:val="0"/>
      <w:bCs w:val="0"/>
      <w:i/>
      <w:iCs/>
      <w:smallCaps w:val="0"/>
      <w:strike w:val="0"/>
      <w:spacing w:val="0"/>
      <w:sz w:val="20"/>
      <w:szCs w:val="20"/>
    </w:rPr>
  </w:style>
  <w:style w:type="character" w:customStyle="1" w:styleId="11f8">
    <w:name w:val="Σώμα κειμένου (11)"/>
    <w:basedOn w:val="110"/>
    <w:rsid w:val="000D3FB5"/>
    <w:rPr>
      <w:rFonts w:ascii="Calibri" w:eastAsia="Calibri" w:hAnsi="Calibri" w:cs="Calibri"/>
      <w:b w:val="0"/>
      <w:bCs w:val="0"/>
      <w:i w:val="0"/>
      <w:iCs w:val="0"/>
      <w:smallCaps w:val="0"/>
      <w:strike w:val="0"/>
      <w:spacing w:val="-30"/>
      <w:sz w:val="55"/>
      <w:szCs w:val="55"/>
    </w:rPr>
  </w:style>
  <w:style w:type="character" w:customStyle="1" w:styleId="300">
    <w:name w:val="Σώμα κειμένου30"/>
    <w:basedOn w:val="ac"/>
    <w:rsid w:val="000D3FB5"/>
    <w:rPr>
      <w:rFonts w:ascii="Calibri" w:eastAsia="Calibri" w:hAnsi="Calibri" w:cs="Calibri"/>
      <w:b w:val="0"/>
      <w:bCs w:val="0"/>
      <w:i w:val="0"/>
      <w:iCs w:val="0"/>
      <w:smallCaps w:val="0"/>
      <w:strike w:val="0"/>
      <w:spacing w:val="0"/>
      <w:sz w:val="20"/>
      <w:szCs w:val="20"/>
      <w:u w:val="single"/>
    </w:rPr>
  </w:style>
  <w:style w:type="character" w:customStyle="1" w:styleId="105c">
    <w:name w:val="Σώμα κειμένου + 10;5 στ.;Έντονη γραφή"/>
    <w:basedOn w:val="ac"/>
    <w:rsid w:val="000D3FB5"/>
    <w:rPr>
      <w:rFonts w:ascii="Calibri" w:eastAsia="Calibri" w:hAnsi="Calibri" w:cs="Calibri"/>
      <w:b/>
      <w:bCs/>
      <w:i w:val="0"/>
      <w:iCs w:val="0"/>
      <w:smallCaps w:val="0"/>
      <w:strike w:val="0"/>
      <w:spacing w:val="0"/>
      <w:sz w:val="21"/>
      <w:szCs w:val="21"/>
    </w:rPr>
  </w:style>
  <w:style w:type="character" w:customStyle="1" w:styleId="afa">
    <w:name w:val="Σώμα κειμένου + Πλάγια γραφή"/>
    <w:basedOn w:val="ac"/>
    <w:rsid w:val="000D3FB5"/>
    <w:rPr>
      <w:rFonts w:ascii="Calibri" w:eastAsia="Calibri" w:hAnsi="Calibri" w:cs="Calibri"/>
      <w:b w:val="0"/>
      <w:bCs w:val="0"/>
      <w:i/>
      <w:iCs/>
      <w:smallCaps w:val="0"/>
      <w:strike w:val="0"/>
      <w:spacing w:val="0"/>
      <w:sz w:val="20"/>
      <w:szCs w:val="20"/>
    </w:rPr>
  </w:style>
  <w:style w:type="character" w:customStyle="1" w:styleId="6a">
    <w:name w:val="Σώμα κειμένου (6) + Χωρίς πλάγια γραφή"/>
    <w:basedOn w:val="6"/>
    <w:rsid w:val="000D3FB5"/>
    <w:rPr>
      <w:rFonts w:ascii="Calibri" w:eastAsia="Calibri" w:hAnsi="Calibri" w:cs="Calibri"/>
      <w:b w:val="0"/>
      <w:bCs w:val="0"/>
      <w:i/>
      <w:iCs/>
      <w:smallCaps w:val="0"/>
      <w:strike w:val="0"/>
      <w:spacing w:val="0"/>
      <w:sz w:val="20"/>
      <w:szCs w:val="20"/>
    </w:rPr>
  </w:style>
  <w:style w:type="character" w:customStyle="1" w:styleId="61053">
    <w:name w:val="Σώμα κειμένου (6) + 10;5 στ.;Έντονη γραφή;Χωρίς πλάγια γραφή"/>
    <w:basedOn w:val="6"/>
    <w:rsid w:val="000D3FB5"/>
    <w:rPr>
      <w:rFonts w:ascii="Calibri" w:eastAsia="Calibri" w:hAnsi="Calibri" w:cs="Calibri"/>
      <w:b/>
      <w:bCs/>
      <w:i/>
      <w:iCs/>
      <w:smallCaps w:val="0"/>
      <w:strike w:val="0"/>
      <w:spacing w:val="0"/>
      <w:sz w:val="21"/>
      <w:szCs w:val="21"/>
    </w:rPr>
  </w:style>
  <w:style w:type="character" w:customStyle="1" w:styleId="11f9">
    <w:name w:val="Σώμα κειμένου (11)"/>
    <w:basedOn w:val="110"/>
    <w:rsid w:val="000D3FB5"/>
    <w:rPr>
      <w:rFonts w:ascii="Calibri" w:eastAsia="Calibri" w:hAnsi="Calibri" w:cs="Calibri"/>
      <w:b w:val="0"/>
      <w:bCs w:val="0"/>
      <w:i w:val="0"/>
      <w:iCs w:val="0"/>
      <w:smallCaps w:val="0"/>
      <w:strike w:val="0"/>
      <w:spacing w:val="-30"/>
      <w:sz w:val="55"/>
      <w:szCs w:val="55"/>
    </w:rPr>
  </w:style>
  <w:style w:type="character" w:customStyle="1" w:styleId="11100f3">
    <w:name w:val="Σώμα κειμένου (11) + 10 στ.;Διάστιχο 0 στ."/>
    <w:basedOn w:val="110"/>
    <w:rsid w:val="000D3FB5"/>
    <w:rPr>
      <w:rFonts w:ascii="Calibri" w:eastAsia="Calibri" w:hAnsi="Calibri" w:cs="Calibri"/>
      <w:b w:val="0"/>
      <w:bCs w:val="0"/>
      <w:i w:val="0"/>
      <w:iCs w:val="0"/>
      <w:smallCaps w:val="0"/>
      <w:strike w:val="0"/>
      <w:spacing w:val="0"/>
      <w:sz w:val="20"/>
      <w:szCs w:val="20"/>
    </w:rPr>
  </w:style>
  <w:style w:type="character" w:customStyle="1" w:styleId="11100f4">
    <w:name w:val="Σώμα κειμένου (11) + 10 στ.;Διάστιχο 0 στ."/>
    <w:basedOn w:val="110"/>
    <w:rsid w:val="000D3FB5"/>
    <w:rPr>
      <w:rFonts w:ascii="Calibri" w:eastAsia="Calibri" w:hAnsi="Calibri" w:cs="Calibri"/>
      <w:b w:val="0"/>
      <w:bCs w:val="0"/>
      <w:i w:val="0"/>
      <w:iCs w:val="0"/>
      <w:smallCaps w:val="0"/>
      <w:strike w:val="0"/>
      <w:spacing w:val="0"/>
      <w:sz w:val="20"/>
      <w:szCs w:val="20"/>
    </w:rPr>
  </w:style>
  <w:style w:type="character" w:customStyle="1" w:styleId="310">
    <w:name w:val="Σώμα κειμένου31"/>
    <w:basedOn w:val="ac"/>
    <w:rsid w:val="000D3FB5"/>
    <w:rPr>
      <w:rFonts w:ascii="Calibri" w:eastAsia="Calibri" w:hAnsi="Calibri" w:cs="Calibri"/>
      <w:b w:val="0"/>
      <w:bCs w:val="0"/>
      <w:i w:val="0"/>
      <w:iCs w:val="0"/>
      <w:smallCaps w:val="0"/>
      <w:strike w:val="0"/>
      <w:spacing w:val="0"/>
      <w:sz w:val="20"/>
      <w:szCs w:val="20"/>
      <w:u w:val="single"/>
    </w:rPr>
  </w:style>
  <w:style w:type="character" w:customStyle="1" w:styleId="320">
    <w:name w:val="Σώμα κειμένου32"/>
    <w:basedOn w:val="ac"/>
    <w:rsid w:val="000D3FB5"/>
    <w:rPr>
      <w:rFonts w:ascii="Calibri" w:eastAsia="Calibri" w:hAnsi="Calibri" w:cs="Calibri"/>
      <w:b w:val="0"/>
      <w:bCs w:val="0"/>
      <w:i w:val="0"/>
      <w:iCs w:val="0"/>
      <w:smallCaps w:val="0"/>
      <w:strike w:val="0"/>
      <w:spacing w:val="0"/>
      <w:sz w:val="20"/>
      <w:szCs w:val="20"/>
    </w:rPr>
  </w:style>
  <w:style w:type="character" w:customStyle="1" w:styleId="330">
    <w:name w:val="Σώμα κειμένου33"/>
    <w:basedOn w:val="ac"/>
    <w:rsid w:val="000D3FB5"/>
    <w:rPr>
      <w:rFonts w:ascii="Calibri" w:eastAsia="Calibri" w:hAnsi="Calibri" w:cs="Calibri"/>
      <w:b w:val="0"/>
      <w:bCs w:val="0"/>
      <w:i w:val="0"/>
      <w:iCs w:val="0"/>
      <w:smallCaps w:val="0"/>
      <w:strike w:val="0"/>
      <w:spacing w:val="0"/>
      <w:sz w:val="20"/>
      <w:szCs w:val="20"/>
      <w:u w:val="single"/>
    </w:rPr>
  </w:style>
  <w:style w:type="character" w:customStyle="1" w:styleId="11fa">
    <w:name w:val="Σώμα κειμένου (11)"/>
    <w:basedOn w:val="110"/>
    <w:rsid w:val="000D3FB5"/>
    <w:rPr>
      <w:rFonts w:ascii="Calibri" w:eastAsia="Calibri" w:hAnsi="Calibri" w:cs="Calibri"/>
      <w:b w:val="0"/>
      <w:bCs w:val="0"/>
      <w:i w:val="0"/>
      <w:iCs w:val="0"/>
      <w:smallCaps w:val="0"/>
      <w:strike w:val="0"/>
      <w:spacing w:val="-30"/>
      <w:sz w:val="55"/>
      <w:szCs w:val="55"/>
    </w:rPr>
  </w:style>
  <w:style w:type="character" w:customStyle="1" w:styleId="11100f5">
    <w:name w:val="Σώμα κειμένου (11) + 10 στ.;Πλάγια γραφή;Διάστιχο 0 στ."/>
    <w:basedOn w:val="110"/>
    <w:rsid w:val="000D3FB5"/>
    <w:rPr>
      <w:rFonts w:ascii="Calibri" w:eastAsia="Calibri" w:hAnsi="Calibri" w:cs="Calibri"/>
      <w:b w:val="0"/>
      <w:bCs w:val="0"/>
      <w:i/>
      <w:iCs/>
      <w:smallCaps w:val="0"/>
      <w:strike w:val="0"/>
      <w:spacing w:val="0"/>
      <w:sz w:val="20"/>
      <w:szCs w:val="20"/>
    </w:rPr>
  </w:style>
  <w:style w:type="character" w:customStyle="1" w:styleId="11fb">
    <w:name w:val="Σώμα κειμένου (11)"/>
    <w:basedOn w:val="110"/>
    <w:rsid w:val="000D3FB5"/>
    <w:rPr>
      <w:rFonts w:ascii="Calibri" w:eastAsia="Calibri" w:hAnsi="Calibri" w:cs="Calibri"/>
      <w:b w:val="0"/>
      <w:bCs w:val="0"/>
      <w:i w:val="0"/>
      <w:iCs w:val="0"/>
      <w:smallCaps w:val="0"/>
      <w:strike w:val="0"/>
      <w:spacing w:val="-30"/>
      <w:sz w:val="55"/>
      <w:szCs w:val="55"/>
    </w:rPr>
  </w:style>
  <w:style w:type="character" w:customStyle="1" w:styleId="105d">
    <w:name w:val="Σώμα κειμένου + 10;5 στ.;Έντονη γραφή"/>
    <w:basedOn w:val="ac"/>
    <w:rsid w:val="000D3FB5"/>
    <w:rPr>
      <w:rFonts w:ascii="Calibri" w:eastAsia="Calibri" w:hAnsi="Calibri" w:cs="Calibri"/>
      <w:b/>
      <w:bCs/>
      <w:i w:val="0"/>
      <w:iCs w:val="0"/>
      <w:smallCaps w:val="0"/>
      <w:strike w:val="0"/>
      <w:spacing w:val="0"/>
      <w:sz w:val="21"/>
      <w:szCs w:val="21"/>
    </w:rPr>
  </w:style>
  <w:style w:type="character" w:customStyle="1" w:styleId="10108">
    <w:name w:val="Σώμα κειμένου (10) + 10 στ.;Χωρίς έντονη γραφή;Πλάγια γραφή"/>
    <w:basedOn w:val="101"/>
    <w:rsid w:val="000D3FB5"/>
    <w:rPr>
      <w:rFonts w:ascii="Calibri" w:eastAsia="Calibri" w:hAnsi="Calibri" w:cs="Calibri"/>
      <w:b/>
      <w:bCs/>
      <w:i/>
      <w:iCs/>
      <w:smallCaps w:val="0"/>
      <w:strike w:val="0"/>
      <w:spacing w:val="0"/>
      <w:sz w:val="20"/>
      <w:szCs w:val="20"/>
    </w:rPr>
  </w:style>
  <w:style w:type="character" w:customStyle="1" w:styleId="340">
    <w:name w:val="Σώμα κειμένου34"/>
    <w:basedOn w:val="ac"/>
    <w:rsid w:val="000D3FB5"/>
    <w:rPr>
      <w:rFonts w:ascii="Calibri" w:eastAsia="Calibri" w:hAnsi="Calibri" w:cs="Calibri"/>
      <w:b w:val="0"/>
      <w:bCs w:val="0"/>
      <w:i w:val="0"/>
      <w:iCs w:val="0"/>
      <w:smallCaps w:val="0"/>
      <w:strike w:val="0"/>
      <w:spacing w:val="0"/>
      <w:sz w:val="20"/>
      <w:szCs w:val="20"/>
    </w:rPr>
  </w:style>
  <w:style w:type="character" w:customStyle="1" w:styleId="11fc">
    <w:name w:val="Σώμα κειμένου (11)"/>
    <w:basedOn w:val="110"/>
    <w:rsid w:val="000D3FB5"/>
    <w:rPr>
      <w:rFonts w:ascii="Calibri" w:eastAsia="Calibri" w:hAnsi="Calibri" w:cs="Calibri"/>
      <w:b w:val="0"/>
      <w:bCs w:val="0"/>
      <w:i w:val="0"/>
      <w:iCs w:val="0"/>
      <w:smallCaps w:val="0"/>
      <w:strike w:val="0"/>
      <w:spacing w:val="-30"/>
      <w:sz w:val="55"/>
      <w:szCs w:val="55"/>
    </w:rPr>
  </w:style>
  <w:style w:type="character" w:customStyle="1" w:styleId="11100f6">
    <w:name w:val="Σώμα κειμένου (11) + 10 στ.;Διάστιχο 0 στ."/>
    <w:basedOn w:val="110"/>
    <w:rsid w:val="000D3FB5"/>
    <w:rPr>
      <w:rFonts w:ascii="Calibri" w:eastAsia="Calibri" w:hAnsi="Calibri" w:cs="Calibri"/>
      <w:b w:val="0"/>
      <w:bCs w:val="0"/>
      <w:i w:val="0"/>
      <w:iCs w:val="0"/>
      <w:smallCaps w:val="0"/>
      <w:strike w:val="0"/>
      <w:spacing w:val="0"/>
      <w:sz w:val="20"/>
      <w:szCs w:val="20"/>
    </w:rPr>
  </w:style>
  <w:style w:type="character" w:customStyle="1" w:styleId="11100f7">
    <w:name w:val="Σώμα κειμένου (11) + 10 στ.;Διάστιχο 0 στ."/>
    <w:basedOn w:val="110"/>
    <w:rsid w:val="000D3FB5"/>
    <w:rPr>
      <w:rFonts w:ascii="Calibri" w:eastAsia="Calibri" w:hAnsi="Calibri" w:cs="Calibri"/>
      <w:b w:val="0"/>
      <w:bCs w:val="0"/>
      <w:i w:val="0"/>
      <w:iCs w:val="0"/>
      <w:smallCaps w:val="0"/>
      <w:strike w:val="0"/>
      <w:spacing w:val="0"/>
      <w:sz w:val="20"/>
      <w:szCs w:val="20"/>
    </w:rPr>
  </w:style>
  <w:style w:type="character" w:customStyle="1" w:styleId="105e">
    <w:name w:val="Σώμα κειμένου + 10;5 στ.;Έντονη γραφή"/>
    <w:basedOn w:val="ac"/>
    <w:rsid w:val="000D3FB5"/>
    <w:rPr>
      <w:rFonts w:ascii="Calibri" w:eastAsia="Calibri" w:hAnsi="Calibri" w:cs="Calibri"/>
      <w:b/>
      <w:bCs/>
      <w:i w:val="0"/>
      <w:iCs w:val="0"/>
      <w:smallCaps w:val="0"/>
      <w:strike w:val="0"/>
      <w:spacing w:val="0"/>
      <w:sz w:val="21"/>
      <w:szCs w:val="21"/>
    </w:rPr>
  </w:style>
  <w:style w:type="character" w:customStyle="1" w:styleId="11fd">
    <w:name w:val="Σώμα κειμένου (11)"/>
    <w:basedOn w:val="110"/>
    <w:rsid w:val="000D3FB5"/>
    <w:rPr>
      <w:rFonts w:ascii="Calibri" w:eastAsia="Calibri" w:hAnsi="Calibri" w:cs="Calibri"/>
      <w:b w:val="0"/>
      <w:bCs w:val="0"/>
      <w:i w:val="0"/>
      <w:iCs w:val="0"/>
      <w:smallCaps w:val="0"/>
      <w:strike w:val="0"/>
      <w:spacing w:val="-30"/>
      <w:sz w:val="55"/>
      <w:szCs w:val="55"/>
    </w:rPr>
  </w:style>
  <w:style w:type="character" w:customStyle="1" w:styleId="11100f8">
    <w:name w:val="Σώμα κειμένου (11) + 10 στ.;Πλάγια γραφή;Διάστιχο 0 στ."/>
    <w:basedOn w:val="110"/>
    <w:rsid w:val="000D3FB5"/>
    <w:rPr>
      <w:rFonts w:ascii="Calibri" w:eastAsia="Calibri" w:hAnsi="Calibri" w:cs="Calibri"/>
      <w:b w:val="0"/>
      <w:bCs w:val="0"/>
      <w:i/>
      <w:iCs/>
      <w:smallCaps w:val="0"/>
      <w:strike w:val="0"/>
      <w:spacing w:val="0"/>
      <w:sz w:val="20"/>
      <w:szCs w:val="20"/>
    </w:rPr>
  </w:style>
  <w:style w:type="character" w:customStyle="1" w:styleId="11fe">
    <w:name w:val="Σώμα κειμένου (11)"/>
    <w:basedOn w:val="110"/>
    <w:rsid w:val="000D3FB5"/>
    <w:rPr>
      <w:rFonts w:ascii="Calibri" w:eastAsia="Calibri" w:hAnsi="Calibri" w:cs="Calibri"/>
      <w:b w:val="0"/>
      <w:bCs w:val="0"/>
      <w:i w:val="0"/>
      <w:iCs w:val="0"/>
      <w:smallCaps w:val="0"/>
      <w:strike w:val="0"/>
      <w:spacing w:val="-30"/>
      <w:sz w:val="55"/>
      <w:szCs w:val="55"/>
    </w:rPr>
  </w:style>
  <w:style w:type="character" w:customStyle="1" w:styleId="105f">
    <w:name w:val="Σώμα κειμένου + 10;5 στ.;Έντονη γραφή"/>
    <w:basedOn w:val="ac"/>
    <w:rsid w:val="000D3FB5"/>
    <w:rPr>
      <w:rFonts w:ascii="Calibri" w:eastAsia="Calibri" w:hAnsi="Calibri" w:cs="Calibri"/>
      <w:b/>
      <w:bCs/>
      <w:i w:val="0"/>
      <w:iCs w:val="0"/>
      <w:smallCaps w:val="0"/>
      <w:strike w:val="0"/>
      <w:spacing w:val="0"/>
      <w:sz w:val="21"/>
      <w:szCs w:val="21"/>
    </w:rPr>
  </w:style>
  <w:style w:type="character" w:customStyle="1" w:styleId="350">
    <w:name w:val="Σώμα κειμένου35"/>
    <w:basedOn w:val="ac"/>
    <w:rsid w:val="000D3FB5"/>
    <w:rPr>
      <w:rFonts w:ascii="Calibri" w:eastAsia="Calibri" w:hAnsi="Calibri" w:cs="Calibri"/>
      <w:b w:val="0"/>
      <w:bCs w:val="0"/>
      <w:i w:val="0"/>
      <w:iCs w:val="0"/>
      <w:smallCaps w:val="0"/>
      <w:strike w:val="0"/>
      <w:spacing w:val="0"/>
      <w:sz w:val="20"/>
      <w:szCs w:val="20"/>
    </w:rPr>
  </w:style>
  <w:style w:type="character" w:customStyle="1" w:styleId="106">
    <w:name w:val="Σώμα κειμένου (10)"/>
    <w:basedOn w:val="101"/>
    <w:rsid w:val="000D3FB5"/>
    <w:rPr>
      <w:rFonts w:ascii="Calibri" w:eastAsia="Calibri" w:hAnsi="Calibri" w:cs="Calibri"/>
      <w:b w:val="0"/>
      <w:bCs w:val="0"/>
      <w:i w:val="0"/>
      <w:iCs w:val="0"/>
      <w:smallCaps w:val="0"/>
      <w:strike w:val="0"/>
      <w:spacing w:val="0"/>
      <w:sz w:val="21"/>
      <w:szCs w:val="21"/>
    </w:rPr>
  </w:style>
  <w:style w:type="character" w:customStyle="1" w:styleId="10109">
    <w:name w:val="Σώμα κειμένου (10) + 10 στ.;Χωρίς έντονη γραφή;Πλάγια γραφή"/>
    <w:basedOn w:val="101"/>
    <w:rsid w:val="000D3FB5"/>
    <w:rPr>
      <w:rFonts w:ascii="Calibri" w:eastAsia="Calibri" w:hAnsi="Calibri" w:cs="Calibri"/>
      <w:b/>
      <w:bCs/>
      <w:i/>
      <w:iCs/>
      <w:smallCaps w:val="0"/>
      <w:strike w:val="0"/>
      <w:spacing w:val="0"/>
      <w:sz w:val="20"/>
      <w:szCs w:val="20"/>
    </w:rPr>
  </w:style>
  <w:style w:type="character" w:customStyle="1" w:styleId="61054">
    <w:name w:val="Σώμα κειμένου (6) + 10;5 στ.;Έντονη γραφή;Χωρίς πλάγια γραφή"/>
    <w:basedOn w:val="6"/>
    <w:rsid w:val="000D3FB5"/>
    <w:rPr>
      <w:rFonts w:ascii="Calibri" w:eastAsia="Calibri" w:hAnsi="Calibri" w:cs="Calibri"/>
      <w:b/>
      <w:bCs/>
      <w:i/>
      <w:iCs/>
      <w:smallCaps w:val="0"/>
      <w:strike w:val="0"/>
      <w:spacing w:val="0"/>
      <w:sz w:val="21"/>
      <w:szCs w:val="21"/>
    </w:rPr>
  </w:style>
  <w:style w:type="character" w:customStyle="1" w:styleId="6b">
    <w:name w:val="Σώμα κειμένου (6)"/>
    <w:basedOn w:val="6"/>
    <w:rsid w:val="000D3FB5"/>
    <w:rPr>
      <w:rFonts w:ascii="Calibri" w:eastAsia="Calibri" w:hAnsi="Calibri" w:cs="Calibri"/>
      <w:b w:val="0"/>
      <w:bCs w:val="0"/>
      <w:i w:val="0"/>
      <w:iCs w:val="0"/>
      <w:smallCaps w:val="0"/>
      <w:strike w:val="0"/>
      <w:spacing w:val="0"/>
      <w:sz w:val="20"/>
      <w:szCs w:val="20"/>
    </w:rPr>
  </w:style>
  <w:style w:type="character" w:customStyle="1" w:styleId="1010a">
    <w:name w:val="Σώμα κειμένου (10) + 10 στ.;Χωρίς έντονη γραφή"/>
    <w:basedOn w:val="101"/>
    <w:rsid w:val="000D3FB5"/>
    <w:rPr>
      <w:rFonts w:ascii="Calibri" w:eastAsia="Calibri" w:hAnsi="Calibri" w:cs="Calibri"/>
      <w:b/>
      <w:bCs/>
      <w:i w:val="0"/>
      <w:iCs w:val="0"/>
      <w:smallCaps w:val="0"/>
      <w:strike w:val="0"/>
      <w:spacing w:val="0"/>
      <w:sz w:val="20"/>
      <w:szCs w:val="20"/>
    </w:rPr>
  </w:style>
  <w:style w:type="character" w:customStyle="1" w:styleId="11ff">
    <w:name w:val="Σώμα κειμένου (11)"/>
    <w:basedOn w:val="110"/>
    <w:rsid w:val="000D3FB5"/>
    <w:rPr>
      <w:rFonts w:ascii="Calibri" w:eastAsia="Calibri" w:hAnsi="Calibri" w:cs="Calibri"/>
      <w:b w:val="0"/>
      <w:bCs w:val="0"/>
      <w:i w:val="0"/>
      <w:iCs w:val="0"/>
      <w:smallCaps w:val="0"/>
      <w:strike w:val="0"/>
      <w:spacing w:val="-30"/>
      <w:sz w:val="55"/>
      <w:szCs w:val="55"/>
    </w:rPr>
  </w:style>
  <w:style w:type="character" w:customStyle="1" w:styleId="11100f9">
    <w:name w:val="Σώμα κειμένου (11) + 10 στ.;Διάστιχο 0 στ."/>
    <w:basedOn w:val="110"/>
    <w:rsid w:val="000D3FB5"/>
    <w:rPr>
      <w:rFonts w:ascii="Calibri" w:eastAsia="Calibri" w:hAnsi="Calibri" w:cs="Calibri"/>
      <w:b w:val="0"/>
      <w:bCs w:val="0"/>
      <w:i w:val="0"/>
      <w:iCs w:val="0"/>
      <w:smallCaps w:val="0"/>
      <w:strike w:val="0"/>
      <w:spacing w:val="0"/>
      <w:sz w:val="20"/>
      <w:szCs w:val="20"/>
    </w:rPr>
  </w:style>
  <w:style w:type="character" w:customStyle="1" w:styleId="11100fa">
    <w:name w:val="Σώμα κειμένου (11) + 10 στ.;Διάστιχο 0 στ."/>
    <w:basedOn w:val="110"/>
    <w:rsid w:val="000D3FB5"/>
    <w:rPr>
      <w:rFonts w:ascii="Calibri" w:eastAsia="Calibri" w:hAnsi="Calibri" w:cs="Calibri"/>
      <w:b w:val="0"/>
      <w:bCs w:val="0"/>
      <w:i w:val="0"/>
      <w:iCs w:val="0"/>
      <w:smallCaps w:val="0"/>
      <w:strike w:val="0"/>
      <w:spacing w:val="0"/>
      <w:sz w:val="20"/>
      <w:szCs w:val="20"/>
    </w:rPr>
  </w:style>
  <w:style w:type="character" w:customStyle="1" w:styleId="360">
    <w:name w:val="Σώμα κειμένου36"/>
    <w:basedOn w:val="ac"/>
    <w:rsid w:val="000D3FB5"/>
    <w:rPr>
      <w:rFonts w:ascii="Calibri" w:eastAsia="Calibri" w:hAnsi="Calibri" w:cs="Calibri"/>
      <w:b w:val="0"/>
      <w:bCs w:val="0"/>
      <w:i w:val="0"/>
      <w:iCs w:val="0"/>
      <w:smallCaps w:val="0"/>
      <w:strike w:val="0"/>
      <w:spacing w:val="0"/>
      <w:sz w:val="20"/>
      <w:szCs w:val="20"/>
    </w:rPr>
  </w:style>
  <w:style w:type="character" w:customStyle="1" w:styleId="105f0">
    <w:name w:val="Σώμα κειμένου + 10;5 στ.;Έντονη γραφή"/>
    <w:basedOn w:val="ac"/>
    <w:rsid w:val="000D3FB5"/>
    <w:rPr>
      <w:rFonts w:ascii="Calibri" w:eastAsia="Calibri" w:hAnsi="Calibri" w:cs="Calibri"/>
      <w:b/>
      <w:bCs/>
      <w:i w:val="0"/>
      <w:iCs w:val="0"/>
      <w:smallCaps w:val="0"/>
      <w:strike w:val="0"/>
      <w:spacing w:val="0"/>
      <w:sz w:val="21"/>
      <w:szCs w:val="21"/>
    </w:rPr>
  </w:style>
  <w:style w:type="character" w:customStyle="1" w:styleId="107">
    <w:name w:val="Επικεφαλίδα #1 + Διάστιχο 0 στ."/>
    <w:basedOn w:val="11"/>
    <w:rsid w:val="000D3FB5"/>
    <w:rPr>
      <w:rFonts w:ascii="Calibri" w:eastAsia="Calibri" w:hAnsi="Calibri" w:cs="Calibri"/>
      <w:b w:val="0"/>
      <w:bCs w:val="0"/>
      <w:i w:val="0"/>
      <w:iCs w:val="0"/>
      <w:smallCaps w:val="0"/>
      <w:strike w:val="0"/>
      <w:spacing w:val="0"/>
      <w:sz w:val="27"/>
      <w:szCs w:val="27"/>
    </w:rPr>
  </w:style>
  <w:style w:type="character" w:customStyle="1" w:styleId="224">
    <w:name w:val="Επικεφαλίδα #2 (2)"/>
    <w:basedOn w:val="220"/>
    <w:rsid w:val="000D3FB5"/>
    <w:rPr>
      <w:rFonts w:ascii="Calibri" w:eastAsia="Calibri" w:hAnsi="Calibri" w:cs="Calibri"/>
      <w:b w:val="0"/>
      <w:bCs w:val="0"/>
      <w:i w:val="0"/>
      <w:iCs w:val="0"/>
      <w:smallCaps w:val="0"/>
      <w:strike w:val="0"/>
      <w:spacing w:val="0"/>
      <w:sz w:val="23"/>
      <w:szCs w:val="23"/>
      <w:u w:val="single"/>
    </w:rPr>
  </w:style>
  <w:style w:type="character" w:customStyle="1" w:styleId="370">
    <w:name w:val="Σώμα κειμένου37"/>
    <w:basedOn w:val="ac"/>
    <w:rsid w:val="000D3FB5"/>
    <w:rPr>
      <w:rFonts w:ascii="Calibri" w:eastAsia="Calibri" w:hAnsi="Calibri" w:cs="Calibri"/>
      <w:b w:val="0"/>
      <w:bCs w:val="0"/>
      <w:i w:val="0"/>
      <w:iCs w:val="0"/>
      <w:smallCaps w:val="0"/>
      <w:strike w:val="0"/>
      <w:spacing w:val="0"/>
      <w:sz w:val="20"/>
      <w:szCs w:val="20"/>
    </w:rPr>
  </w:style>
  <w:style w:type="character" w:customStyle="1" w:styleId="105f1">
    <w:name w:val="Σώμα κειμένου + 10;5 στ.;Έντονη γραφή"/>
    <w:basedOn w:val="ac"/>
    <w:rsid w:val="000D3FB5"/>
    <w:rPr>
      <w:rFonts w:ascii="Calibri" w:eastAsia="Calibri" w:hAnsi="Calibri" w:cs="Calibri"/>
      <w:b/>
      <w:bCs/>
      <w:i w:val="0"/>
      <w:iCs w:val="0"/>
      <w:smallCaps w:val="0"/>
      <w:strike w:val="0"/>
      <w:spacing w:val="0"/>
      <w:sz w:val="21"/>
      <w:szCs w:val="21"/>
    </w:rPr>
  </w:style>
  <w:style w:type="character" w:customStyle="1" w:styleId="38">
    <w:name w:val="Σώμα κειμένου38"/>
    <w:basedOn w:val="ac"/>
    <w:rsid w:val="000D3FB5"/>
    <w:rPr>
      <w:rFonts w:ascii="Calibri" w:eastAsia="Calibri" w:hAnsi="Calibri" w:cs="Calibri"/>
      <w:b w:val="0"/>
      <w:bCs w:val="0"/>
      <w:i w:val="0"/>
      <w:iCs w:val="0"/>
      <w:smallCaps w:val="0"/>
      <w:strike w:val="0"/>
      <w:spacing w:val="0"/>
      <w:sz w:val="20"/>
      <w:szCs w:val="20"/>
      <w:u w:val="single"/>
    </w:rPr>
  </w:style>
  <w:style w:type="character" w:customStyle="1" w:styleId="39">
    <w:name w:val="Σώμα κειμένου39"/>
    <w:basedOn w:val="ac"/>
    <w:rsid w:val="000D3FB5"/>
    <w:rPr>
      <w:rFonts w:ascii="Calibri" w:eastAsia="Calibri" w:hAnsi="Calibri" w:cs="Calibri"/>
      <w:b w:val="0"/>
      <w:bCs w:val="0"/>
      <w:i w:val="0"/>
      <w:iCs w:val="0"/>
      <w:smallCaps w:val="0"/>
      <w:strike w:val="0"/>
      <w:spacing w:val="0"/>
      <w:sz w:val="20"/>
      <w:szCs w:val="20"/>
    </w:rPr>
  </w:style>
  <w:style w:type="character" w:customStyle="1" w:styleId="400">
    <w:name w:val="Σώμα κειμένου40"/>
    <w:basedOn w:val="ac"/>
    <w:rsid w:val="000D3FB5"/>
    <w:rPr>
      <w:rFonts w:ascii="Calibri" w:eastAsia="Calibri" w:hAnsi="Calibri" w:cs="Calibri"/>
      <w:b w:val="0"/>
      <w:bCs w:val="0"/>
      <w:i w:val="0"/>
      <w:iCs w:val="0"/>
      <w:smallCaps w:val="0"/>
      <w:strike w:val="0"/>
      <w:spacing w:val="0"/>
      <w:sz w:val="20"/>
      <w:szCs w:val="20"/>
      <w:u w:val="single"/>
    </w:rPr>
  </w:style>
  <w:style w:type="character" w:customStyle="1" w:styleId="11ff0">
    <w:name w:val="Σώμα κειμένου (11)"/>
    <w:basedOn w:val="110"/>
    <w:rsid w:val="000D3FB5"/>
    <w:rPr>
      <w:rFonts w:ascii="Calibri" w:eastAsia="Calibri" w:hAnsi="Calibri" w:cs="Calibri"/>
      <w:b w:val="0"/>
      <w:bCs w:val="0"/>
      <w:i w:val="0"/>
      <w:iCs w:val="0"/>
      <w:smallCaps w:val="0"/>
      <w:strike w:val="0"/>
      <w:spacing w:val="-30"/>
      <w:sz w:val="55"/>
      <w:szCs w:val="55"/>
    </w:rPr>
  </w:style>
  <w:style w:type="character" w:customStyle="1" w:styleId="11100fb">
    <w:name w:val="Σώμα κειμένου (11) + 10 στ.;Διάστιχο 0 στ."/>
    <w:basedOn w:val="110"/>
    <w:rsid w:val="000D3FB5"/>
    <w:rPr>
      <w:rFonts w:ascii="Calibri" w:eastAsia="Calibri" w:hAnsi="Calibri" w:cs="Calibri"/>
      <w:b w:val="0"/>
      <w:bCs w:val="0"/>
      <w:i w:val="0"/>
      <w:iCs w:val="0"/>
      <w:smallCaps w:val="0"/>
      <w:strike w:val="0"/>
      <w:spacing w:val="0"/>
      <w:sz w:val="20"/>
      <w:szCs w:val="20"/>
    </w:rPr>
  </w:style>
  <w:style w:type="character" w:customStyle="1" w:styleId="11100fc">
    <w:name w:val="Σώμα κειμένου (11) + 10 στ.;Διάστιχο 0 στ."/>
    <w:basedOn w:val="110"/>
    <w:rsid w:val="000D3FB5"/>
    <w:rPr>
      <w:rFonts w:ascii="Calibri" w:eastAsia="Calibri" w:hAnsi="Calibri" w:cs="Calibri"/>
      <w:b w:val="0"/>
      <w:bCs w:val="0"/>
      <w:i w:val="0"/>
      <w:iCs w:val="0"/>
      <w:smallCaps w:val="0"/>
      <w:strike w:val="0"/>
      <w:spacing w:val="0"/>
      <w:sz w:val="20"/>
      <w:szCs w:val="20"/>
    </w:rPr>
  </w:style>
  <w:style w:type="character" w:customStyle="1" w:styleId="410">
    <w:name w:val="Σώμα κειμένου41"/>
    <w:basedOn w:val="ac"/>
    <w:rsid w:val="000D3FB5"/>
    <w:rPr>
      <w:rFonts w:ascii="Calibri" w:eastAsia="Calibri" w:hAnsi="Calibri" w:cs="Calibri"/>
      <w:b w:val="0"/>
      <w:bCs w:val="0"/>
      <w:i w:val="0"/>
      <w:iCs w:val="0"/>
      <w:smallCaps w:val="0"/>
      <w:strike w:val="0"/>
      <w:spacing w:val="0"/>
      <w:sz w:val="20"/>
      <w:szCs w:val="20"/>
    </w:rPr>
  </w:style>
  <w:style w:type="character" w:customStyle="1" w:styleId="11ff1">
    <w:name w:val="Σώμα κειμένου (11)"/>
    <w:basedOn w:val="110"/>
    <w:rsid w:val="000D3FB5"/>
    <w:rPr>
      <w:rFonts w:ascii="Calibri" w:eastAsia="Calibri" w:hAnsi="Calibri" w:cs="Calibri"/>
      <w:b w:val="0"/>
      <w:bCs w:val="0"/>
      <w:i w:val="0"/>
      <w:iCs w:val="0"/>
      <w:smallCaps w:val="0"/>
      <w:strike w:val="0"/>
      <w:spacing w:val="-30"/>
      <w:sz w:val="55"/>
      <w:szCs w:val="55"/>
    </w:rPr>
  </w:style>
  <w:style w:type="character" w:customStyle="1" w:styleId="11ff2">
    <w:name w:val="Σώμα κειμένου (11)"/>
    <w:basedOn w:val="110"/>
    <w:rsid w:val="000D3FB5"/>
    <w:rPr>
      <w:rFonts w:ascii="Calibri" w:eastAsia="Calibri" w:hAnsi="Calibri" w:cs="Calibri"/>
      <w:b w:val="0"/>
      <w:bCs w:val="0"/>
      <w:i w:val="0"/>
      <w:iCs w:val="0"/>
      <w:smallCaps w:val="0"/>
      <w:strike w:val="0"/>
      <w:spacing w:val="-30"/>
      <w:sz w:val="55"/>
      <w:szCs w:val="55"/>
    </w:rPr>
  </w:style>
  <w:style w:type="character" w:customStyle="1" w:styleId="11100fd">
    <w:name w:val="Σώμα κειμένου (11) + 10 στ.;Πλάγια γραφή;Διάστιχο 0 στ."/>
    <w:basedOn w:val="110"/>
    <w:rsid w:val="000D3FB5"/>
    <w:rPr>
      <w:rFonts w:ascii="Calibri" w:eastAsia="Calibri" w:hAnsi="Calibri" w:cs="Calibri"/>
      <w:b w:val="0"/>
      <w:bCs w:val="0"/>
      <w:i/>
      <w:iCs/>
      <w:smallCaps w:val="0"/>
      <w:strike w:val="0"/>
      <w:spacing w:val="0"/>
      <w:sz w:val="20"/>
      <w:szCs w:val="20"/>
    </w:rPr>
  </w:style>
  <w:style w:type="character" w:customStyle="1" w:styleId="11ff3">
    <w:name w:val="Σώμα κειμένου (11)"/>
    <w:basedOn w:val="110"/>
    <w:rsid w:val="000D3FB5"/>
    <w:rPr>
      <w:rFonts w:ascii="Calibri" w:eastAsia="Calibri" w:hAnsi="Calibri" w:cs="Calibri"/>
      <w:b w:val="0"/>
      <w:bCs w:val="0"/>
      <w:i w:val="0"/>
      <w:iCs w:val="0"/>
      <w:smallCaps w:val="0"/>
      <w:strike w:val="0"/>
      <w:spacing w:val="-30"/>
      <w:sz w:val="55"/>
      <w:szCs w:val="55"/>
    </w:rPr>
  </w:style>
  <w:style w:type="character" w:customStyle="1" w:styleId="6c">
    <w:name w:val="Σώμα κειμένου (6) + Χωρίς πλάγια γραφή"/>
    <w:basedOn w:val="6"/>
    <w:rsid w:val="000D3FB5"/>
    <w:rPr>
      <w:rFonts w:ascii="Calibri" w:eastAsia="Calibri" w:hAnsi="Calibri" w:cs="Calibri"/>
      <w:b w:val="0"/>
      <w:bCs w:val="0"/>
      <w:i/>
      <w:iCs/>
      <w:smallCaps w:val="0"/>
      <w:strike w:val="0"/>
      <w:spacing w:val="0"/>
      <w:sz w:val="20"/>
      <w:szCs w:val="20"/>
    </w:rPr>
  </w:style>
  <w:style w:type="character" w:customStyle="1" w:styleId="6d">
    <w:name w:val="Σώμα κειμένου (6)"/>
    <w:basedOn w:val="6"/>
    <w:rsid w:val="000D3FB5"/>
    <w:rPr>
      <w:rFonts w:ascii="Calibri" w:eastAsia="Calibri" w:hAnsi="Calibri" w:cs="Calibri"/>
      <w:b w:val="0"/>
      <w:bCs w:val="0"/>
      <w:i w:val="0"/>
      <w:iCs w:val="0"/>
      <w:smallCaps w:val="0"/>
      <w:strike w:val="0"/>
      <w:spacing w:val="0"/>
      <w:sz w:val="20"/>
      <w:szCs w:val="20"/>
    </w:rPr>
  </w:style>
  <w:style w:type="character" w:customStyle="1" w:styleId="420">
    <w:name w:val="Σώμα κειμένου42"/>
    <w:basedOn w:val="ac"/>
    <w:rsid w:val="000D3FB5"/>
    <w:rPr>
      <w:rFonts w:ascii="Calibri" w:eastAsia="Calibri" w:hAnsi="Calibri" w:cs="Calibri"/>
      <w:b w:val="0"/>
      <w:bCs w:val="0"/>
      <w:i w:val="0"/>
      <w:iCs w:val="0"/>
      <w:smallCaps w:val="0"/>
      <w:strike w:val="0"/>
      <w:spacing w:val="0"/>
      <w:sz w:val="20"/>
      <w:szCs w:val="20"/>
    </w:rPr>
  </w:style>
  <w:style w:type="character" w:customStyle="1" w:styleId="105f2">
    <w:name w:val="Σώμα κειμένου + 10;5 στ.;Έντονη γραφή"/>
    <w:basedOn w:val="ac"/>
    <w:rsid w:val="000D3FB5"/>
    <w:rPr>
      <w:rFonts w:ascii="Calibri" w:eastAsia="Calibri" w:hAnsi="Calibri" w:cs="Calibri"/>
      <w:b/>
      <w:bCs/>
      <w:i w:val="0"/>
      <w:iCs w:val="0"/>
      <w:smallCaps w:val="0"/>
      <w:strike w:val="0"/>
      <w:spacing w:val="0"/>
      <w:sz w:val="21"/>
      <w:szCs w:val="21"/>
    </w:rPr>
  </w:style>
  <w:style w:type="character" w:customStyle="1" w:styleId="105f3">
    <w:name w:val="Σώμα κειμένου + 10;5 στ.;Έντονη γραφή"/>
    <w:basedOn w:val="ac"/>
    <w:rsid w:val="000D3FB5"/>
    <w:rPr>
      <w:rFonts w:ascii="Calibri" w:eastAsia="Calibri" w:hAnsi="Calibri" w:cs="Calibri"/>
      <w:b/>
      <w:bCs/>
      <w:i w:val="0"/>
      <w:iCs w:val="0"/>
      <w:smallCaps w:val="0"/>
      <w:strike w:val="0"/>
      <w:spacing w:val="0"/>
      <w:sz w:val="21"/>
      <w:szCs w:val="21"/>
      <w:u w:val="single"/>
    </w:rPr>
  </w:style>
  <w:style w:type="character" w:customStyle="1" w:styleId="131">
    <w:name w:val="Σώμα κειμένου (13)_"/>
    <w:basedOn w:val="a0"/>
    <w:link w:val="132"/>
    <w:rsid w:val="000D3FB5"/>
    <w:rPr>
      <w:rFonts w:ascii="Arial" w:eastAsia="Arial" w:hAnsi="Arial" w:cs="Arial"/>
      <w:b w:val="0"/>
      <w:bCs w:val="0"/>
      <w:i w:val="0"/>
      <w:iCs w:val="0"/>
      <w:smallCaps w:val="0"/>
      <w:strike w:val="0"/>
      <w:spacing w:val="0"/>
      <w:sz w:val="20"/>
      <w:szCs w:val="20"/>
    </w:rPr>
  </w:style>
  <w:style w:type="character" w:customStyle="1" w:styleId="133">
    <w:name w:val="Σώμα κειμένου (13)"/>
    <w:basedOn w:val="131"/>
    <w:rsid w:val="000D3FB5"/>
    <w:rPr>
      <w:rFonts w:ascii="Arial" w:eastAsia="Arial" w:hAnsi="Arial" w:cs="Arial"/>
      <w:b w:val="0"/>
      <w:bCs w:val="0"/>
      <w:i w:val="0"/>
      <w:iCs w:val="0"/>
      <w:smallCaps w:val="0"/>
      <w:strike w:val="0"/>
      <w:spacing w:val="0"/>
      <w:sz w:val="20"/>
      <w:szCs w:val="20"/>
    </w:rPr>
  </w:style>
  <w:style w:type="character" w:customStyle="1" w:styleId="11ff4">
    <w:name w:val="Σώμα κειμένου + 11 στ."/>
    <w:basedOn w:val="ac"/>
    <w:rsid w:val="000D3FB5"/>
    <w:rPr>
      <w:rFonts w:ascii="Calibri" w:eastAsia="Calibri" w:hAnsi="Calibri" w:cs="Calibri"/>
      <w:b w:val="0"/>
      <w:bCs w:val="0"/>
      <w:i w:val="0"/>
      <w:iCs w:val="0"/>
      <w:smallCaps w:val="0"/>
      <w:strike w:val="0"/>
      <w:spacing w:val="0"/>
      <w:sz w:val="22"/>
      <w:szCs w:val="22"/>
    </w:rPr>
  </w:style>
  <w:style w:type="character" w:customStyle="1" w:styleId="108">
    <w:name w:val="Επικεφαλίδα #1 + Διάστιχο 0 στ."/>
    <w:basedOn w:val="11"/>
    <w:rsid w:val="000D3FB5"/>
    <w:rPr>
      <w:rFonts w:ascii="Calibri" w:eastAsia="Calibri" w:hAnsi="Calibri" w:cs="Calibri"/>
      <w:b w:val="0"/>
      <w:bCs w:val="0"/>
      <w:i w:val="0"/>
      <w:iCs w:val="0"/>
      <w:smallCaps w:val="0"/>
      <w:strike w:val="0"/>
      <w:spacing w:val="0"/>
      <w:sz w:val="27"/>
      <w:szCs w:val="27"/>
      <w:u w:val="single"/>
    </w:rPr>
  </w:style>
  <w:style w:type="character" w:customStyle="1" w:styleId="225">
    <w:name w:val="Επικεφαλίδα #2 (2)"/>
    <w:basedOn w:val="220"/>
    <w:rsid w:val="000D3FB5"/>
    <w:rPr>
      <w:rFonts w:ascii="Calibri" w:eastAsia="Calibri" w:hAnsi="Calibri" w:cs="Calibri"/>
      <w:b w:val="0"/>
      <w:bCs w:val="0"/>
      <w:i w:val="0"/>
      <w:iCs w:val="0"/>
      <w:smallCaps w:val="0"/>
      <w:strike w:val="0"/>
      <w:spacing w:val="0"/>
      <w:sz w:val="23"/>
      <w:szCs w:val="23"/>
      <w:u w:val="single"/>
    </w:rPr>
  </w:style>
  <w:style w:type="character" w:customStyle="1" w:styleId="109">
    <w:name w:val="Σώμα κειμένου (10)"/>
    <w:basedOn w:val="101"/>
    <w:rsid w:val="000D3FB5"/>
    <w:rPr>
      <w:rFonts w:ascii="Calibri" w:eastAsia="Calibri" w:hAnsi="Calibri" w:cs="Calibri"/>
      <w:b w:val="0"/>
      <w:bCs w:val="0"/>
      <w:i w:val="0"/>
      <w:iCs w:val="0"/>
      <w:smallCaps w:val="0"/>
      <w:strike w:val="0"/>
      <w:spacing w:val="0"/>
      <w:sz w:val="21"/>
      <w:szCs w:val="21"/>
    </w:rPr>
  </w:style>
  <w:style w:type="character" w:customStyle="1" w:styleId="430">
    <w:name w:val="Σώμα κειμένου43"/>
    <w:basedOn w:val="ac"/>
    <w:rsid w:val="000D3FB5"/>
    <w:rPr>
      <w:rFonts w:ascii="Calibri" w:eastAsia="Calibri" w:hAnsi="Calibri" w:cs="Calibri"/>
      <w:b w:val="0"/>
      <w:bCs w:val="0"/>
      <w:i w:val="0"/>
      <w:iCs w:val="0"/>
      <w:smallCaps w:val="0"/>
      <w:strike w:val="0"/>
      <w:spacing w:val="0"/>
      <w:sz w:val="20"/>
      <w:szCs w:val="20"/>
    </w:rPr>
  </w:style>
  <w:style w:type="character" w:customStyle="1" w:styleId="2115">
    <w:name w:val="Επικεφαλίδα #2 + 11;5 στ."/>
    <w:basedOn w:val="2b"/>
    <w:rsid w:val="000D3FB5"/>
    <w:rPr>
      <w:rFonts w:ascii="Calibri" w:eastAsia="Calibri" w:hAnsi="Calibri" w:cs="Calibri"/>
      <w:b w:val="0"/>
      <w:bCs w:val="0"/>
      <w:i w:val="0"/>
      <w:iCs w:val="0"/>
      <w:smallCaps w:val="0"/>
      <w:strike w:val="0"/>
      <w:spacing w:val="0"/>
      <w:sz w:val="23"/>
      <w:szCs w:val="23"/>
      <w:u w:val="single"/>
    </w:rPr>
  </w:style>
  <w:style w:type="character" w:customStyle="1" w:styleId="1150">
    <w:name w:val="Σώμα κειμένου + 11;5 στ.;Έντονη γραφή"/>
    <w:basedOn w:val="ac"/>
    <w:rsid w:val="000D3FB5"/>
    <w:rPr>
      <w:rFonts w:ascii="Calibri" w:eastAsia="Calibri" w:hAnsi="Calibri" w:cs="Calibri"/>
      <w:b/>
      <w:bCs/>
      <w:i w:val="0"/>
      <w:iCs w:val="0"/>
      <w:smallCaps w:val="0"/>
      <w:strike w:val="0"/>
      <w:spacing w:val="0"/>
      <w:sz w:val="23"/>
      <w:szCs w:val="23"/>
    </w:rPr>
  </w:style>
  <w:style w:type="character" w:customStyle="1" w:styleId="440">
    <w:name w:val="Σώμα κειμένου44"/>
    <w:basedOn w:val="ac"/>
    <w:rsid w:val="000D3FB5"/>
    <w:rPr>
      <w:rFonts w:ascii="Calibri" w:eastAsia="Calibri" w:hAnsi="Calibri" w:cs="Calibri"/>
      <w:b w:val="0"/>
      <w:bCs w:val="0"/>
      <w:i w:val="0"/>
      <w:iCs w:val="0"/>
      <w:smallCaps w:val="0"/>
      <w:strike w:val="0"/>
      <w:spacing w:val="0"/>
      <w:sz w:val="20"/>
      <w:szCs w:val="20"/>
    </w:rPr>
  </w:style>
  <w:style w:type="character" w:customStyle="1" w:styleId="450">
    <w:name w:val="Σώμα κειμένου45"/>
    <w:basedOn w:val="ac"/>
    <w:rsid w:val="000D3FB5"/>
    <w:rPr>
      <w:rFonts w:ascii="Calibri" w:eastAsia="Calibri" w:hAnsi="Calibri" w:cs="Calibri"/>
      <w:b w:val="0"/>
      <w:bCs w:val="0"/>
      <w:i w:val="0"/>
      <w:iCs w:val="0"/>
      <w:smallCaps w:val="0"/>
      <w:strike w:val="0"/>
      <w:spacing w:val="0"/>
      <w:sz w:val="20"/>
      <w:szCs w:val="20"/>
      <w:u w:val="single"/>
    </w:rPr>
  </w:style>
  <w:style w:type="character" w:customStyle="1" w:styleId="10a">
    <w:name w:val="Επικεφαλίδα #1 + Διάστιχο 0 στ."/>
    <w:basedOn w:val="11"/>
    <w:rsid w:val="000D3FB5"/>
    <w:rPr>
      <w:rFonts w:ascii="Calibri" w:eastAsia="Calibri" w:hAnsi="Calibri" w:cs="Calibri"/>
      <w:b w:val="0"/>
      <w:bCs w:val="0"/>
      <w:i w:val="0"/>
      <w:iCs w:val="0"/>
      <w:smallCaps w:val="0"/>
      <w:strike w:val="0"/>
      <w:spacing w:val="0"/>
      <w:sz w:val="27"/>
      <w:szCs w:val="27"/>
      <w:u w:val="single"/>
    </w:rPr>
  </w:style>
  <w:style w:type="character" w:customStyle="1" w:styleId="226">
    <w:name w:val="Επικεφαλίδα #2 (2)"/>
    <w:basedOn w:val="220"/>
    <w:rsid w:val="000D3FB5"/>
    <w:rPr>
      <w:rFonts w:ascii="Calibri" w:eastAsia="Calibri" w:hAnsi="Calibri" w:cs="Calibri"/>
      <w:b w:val="0"/>
      <w:bCs w:val="0"/>
      <w:i w:val="0"/>
      <w:iCs w:val="0"/>
      <w:smallCaps w:val="0"/>
      <w:strike w:val="0"/>
      <w:spacing w:val="0"/>
      <w:sz w:val="23"/>
      <w:szCs w:val="23"/>
      <w:u w:val="single"/>
    </w:rPr>
  </w:style>
  <w:style w:type="character" w:customStyle="1" w:styleId="150">
    <w:name w:val="Σώμα κειμένου (15)_"/>
    <w:basedOn w:val="a0"/>
    <w:link w:val="151"/>
    <w:rsid w:val="000D3FB5"/>
    <w:rPr>
      <w:rFonts w:ascii="Arial" w:eastAsia="Arial" w:hAnsi="Arial" w:cs="Arial"/>
      <w:b w:val="0"/>
      <w:bCs w:val="0"/>
      <w:i w:val="0"/>
      <w:iCs w:val="0"/>
      <w:smallCaps w:val="0"/>
      <w:strike w:val="0"/>
      <w:spacing w:val="0"/>
      <w:sz w:val="11"/>
      <w:szCs w:val="11"/>
      <w:lang w:val="en-US"/>
    </w:rPr>
  </w:style>
  <w:style w:type="character" w:customStyle="1" w:styleId="154">
    <w:name w:val="Σώμα κειμένου (15) + 4 στ.;Χωρίς μικρά κεφαλαία"/>
    <w:basedOn w:val="150"/>
    <w:rsid w:val="000D3FB5"/>
    <w:rPr>
      <w:rFonts w:ascii="Arial" w:eastAsia="Arial" w:hAnsi="Arial" w:cs="Arial"/>
      <w:b w:val="0"/>
      <w:bCs w:val="0"/>
      <w:i w:val="0"/>
      <w:iCs w:val="0"/>
      <w:smallCaps/>
      <w:strike w:val="0"/>
      <w:spacing w:val="0"/>
      <w:sz w:val="8"/>
      <w:szCs w:val="8"/>
      <w:lang w:val="en-US"/>
    </w:rPr>
  </w:style>
  <w:style w:type="character" w:customStyle="1" w:styleId="160">
    <w:name w:val="Σώμα κειμένου (16)_"/>
    <w:basedOn w:val="a0"/>
    <w:link w:val="161"/>
    <w:rsid w:val="000D3FB5"/>
    <w:rPr>
      <w:rFonts w:ascii="Arial" w:eastAsia="Arial" w:hAnsi="Arial" w:cs="Arial"/>
      <w:b w:val="0"/>
      <w:bCs w:val="0"/>
      <w:i w:val="0"/>
      <w:iCs w:val="0"/>
      <w:smallCaps w:val="0"/>
      <w:strike w:val="0"/>
      <w:spacing w:val="0"/>
      <w:sz w:val="8"/>
      <w:szCs w:val="8"/>
    </w:rPr>
  </w:style>
  <w:style w:type="character" w:customStyle="1" w:styleId="140">
    <w:name w:val="Σώμα κειμένου (14)_"/>
    <w:basedOn w:val="a0"/>
    <w:link w:val="141"/>
    <w:rsid w:val="000D3FB5"/>
    <w:rPr>
      <w:rFonts w:ascii="Calibri" w:eastAsia="Calibri" w:hAnsi="Calibri" w:cs="Calibri"/>
      <w:b w:val="0"/>
      <w:bCs w:val="0"/>
      <w:i w:val="0"/>
      <w:iCs w:val="0"/>
      <w:smallCaps w:val="0"/>
      <w:strike w:val="0"/>
      <w:sz w:val="12"/>
      <w:szCs w:val="12"/>
    </w:rPr>
  </w:style>
  <w:style w:type="character" w:customStyle="1" w:styleId="10b">
    <w:name w:val="Επικεφαλίδα #1 + Διάστιχο 0 στ."/>
    <w:basedOn w:val="11"/>
    <w:rsid w:val="000D3FB5"/>
    <w:rPr>
      <w:rFonts w:ascii="Calibri" w:eastAsia="Calibri" w:hAnsi="Calibri" w:cs="Calibri"/>
      <w:b w:val="0"/>
      <w:bCs w:val="0"/>
      <w:i w:val="0"/>
      <w:iCs w:val="0"/>
      <w:smallCaps w:val="0"/>
      <w:strike w:val="0"/>
      <w:spacing w:val="0"/>
      <w:sz w:val="27"/>
      <w:szCs w:val="27"/>
      <w:u w:val="single"/>
    </w:rPr>
  </w:style>
  <w:style w:type="character" w:customStyle="1" w:styleId="227">
    <w:name w:val="Επικεφαλίδα #2 (2)"/>
    <w:basedOn w:val="220"/>
    <w:rsid w:val="000D3FB5"/>
    <w:rPr>
      <w:rFonts w:ascii="Calibri" w:eastAsia="Calibri" w:hAnsi="Calibri" w:cs="Calibri"/>
      <w:b w:val="0"/>
      <w:bCs w:val="0"/>
      <w:i w:val="0"/>
      <w:iCs w:val="0"/>
      <w:smallCaps w:val="0"/>
      <w:strike w:val="0"/>
      <w:spacing w:val="0"/>
      <w:sz w:val="23"/>
      <w:szCs w:val="23"/>
      <w:u w:val="single"/>
    </w:rPr>
  </w:style>
  <w:style w:type="character" w:customStyle="1" w:styleId="228">
    <w:name w:val="Επικεφαλίδα #2 (2)"/>
    <w:basedOn w:val="220"/>
    <w:rsid w:val="000D3FB5"/>
    <w:rPr>
      <w:rFonts w:ascii="Calibri" w:eastAsia="Calibri" w:hAnsi="Calibri" w:cs="Calibri"/>
      <w:b w:val="0"/>
      <w:bCs w:val="0"/>
      <w:i w:val="0"/>
      <w:iCs w:val="0"/>
      <w:smallCaps w:val="0"/>
      <w:strike w:val="0"/>
      <w:spacing w:val="0"/>
      <w:sz w:val="23"/>
      <w:szCs w:val="23"/>
      <w:u w:val="single"/>
    </w:rPr>
  </w:style>
  <w:style w:type="character" w:customStyle="1" w:styleId="2f0">
    <w:name w:val="Επικεφαλίδα #2"/>
    <w:basedOn w:val="2b"/>
    <w:rsid w:val="000D3FB5"/>
    <w:rPr>
      <w:rFonts w:ascii="Calibri" w:eastAsia="Calibri" w:hAnsi="Calibri" w:cs="Calibri"/>
      <w:b w:val="0"/>
      <w:bCs w:val="0"/>
      <w:i w:val="0"/>
      <w:iCs w:val="0"/>
      <w:smallCaps w:val="0"/>
      <w:strike w:val="0"/>
      <w:spacing w:val="0"/>
      <w:sz w:val="21"/>
      <w:szCs w:val="21"/>
      <w:u w:val="single"/>
    </w:rPr>
  </w:style>
  <w:style w:type="character" w:customStyle="1" w:styleId="460">
    <w:name w:val="Σώμα κειμένου46"/>
    <w:basedOn w:val="ac"/>
    <w:rsid w:val="000D3FB5"/>
    <w:rPr>
      <w:rFonts w:ascii="Calibri" w:eastAsia="Calibri" w:hAnsi="Calibri" w:cs="Calibri"/>
      <w:b w:val="0"/>
      <w:bCs w:val="0"/>
      <w:i w:val="0"/>
      <w:iCs w:val="0"/>
      <w:smallCaps w:val="0"/>
      <w:strike w:val="0"/>
      <w:spacing w:val="0"/>
      <w:sz w:val="20"/>
      <w:szCs w:val="20"/>
      <w:u w:val="single"/>
      <w:lang w:val="en-US"/>
    </w:rPr>
  </w:style>
  <w:style w:type="character" w:customStyle="1" w:styleId="47">
    <w:name w:val="Σώμα κειμένου47"/>
    <w:basedOn w:val="ac"/>
    <w:rsid w:val="000D3FB5"/>
    <w:rPr>
      <w:rFonts w:ascii="Calibri" w:eastAsia="Calibri" w:hAnsi="Calibri" w:cs="Calibri"/>
      <w:b w:val="0"/>
      <w:bCs w:val="0"/>
      <w:i w:val="0"/>
      <w:iCs w:val="0"/>
      <w:smallCaps w:val="0"/>
      <w:strike w:val="0"/>
      <w:spacing w:val="0"/>
      <w:sz w:val="20"/>
      <w:szCs w:val="20"/>
      <w:u w:val="single"/>
      <w:lang w:val="en-US"/>
    </w:rPr>
  </w:style>
  <w:style w:type="character" w:customStyle="1" w:styleId="afb">
    <w:name w:val="Σώμα κειμένου + Πλάγια γραφή"/>
    <w:basedOn w:val="ac"/>
    <w:rsid w:val="000D3FB5"/>
    <w:rPr>
      <w:rFonts w:ascii="Calibri" w:eastAsia="Calibri" w:hAnsi="Calibri" w:cs="Calibri"/>
      <w:b w:val="0"/>
      <w:bCs w:val="0"/>
      <w:i/>
      <w:iCs/>
      <w:smallCaps w:val="0"/>
      <w:strike w:val="0"/>
      <w:spacing w:val="0"/>
      <w:sz w:val="20"/>
      <w:szCs w:val="20"/>
    </w:rPr>
  </w:style>
  <w:style w:type="character" w:customStyle="1" w:styleId="6e">
    <w:name w:val="Σώμα κειμένου (6) + Χωρίς πλάγια γραφή"/>
    <w:basedOn w:val="6"/>
    <w:rsid w:val="000D3FB5"/>
    <w:rPr>
      <w:rFonts w:ascii="Calibri" w:eastAsia="Calibri" w:hAnsi="Calibri" w:cs="Calibri"/>
      <w:b w:val="0"/>
      <w:bCs w:val="0"/>
      <w:i/>
      <w:iCs/>
      <w:smallCaps w:val="0"/>
      <w:strike w:val="0"/>
      <w:spacing w:val="0"/>
      <w:sz w:val="20"/>
      <w:szCs w:val="20"/>
    </w:rPr>
  </w:style>
  <w:style w:type="character" w:customStyle="1" w:styleId="61055">
    <w:name w:val="Σώμα κειμένου (6) + 10;5 στ.;Έντονη γραφή;Χωρίς πλάγια γραφή"/>
    <w:basedOn w:val="6"/>
    <w:rsid w:val="000D3FB5"/>
    <w:rPr>
      <w:rFonts w:ascii="Calibri" w:eastAsia="Calibri" w:hAnsi="Calibri" w:cs="Calibri"/>
      <w:b/>
      <w:bCs/>
      <w:i/>
      <w:iCs/>
      <w:smallCaps w:val="0"/>
      <w:strike w:val="0"/>
      <w:spacing w:val="0"/>
      <w:sz w:val="21"/>
      <w:szCs w:val="21"/>
      <w:lang w:val="en-US"/>
    </w:rPr>
  </w:style>
  <w:style w:type="character" w:customStyle="1" w:styleId="2f1">
    <w:name w:val="Επικεφαλίδα #2"/>
    <w:basedOn w:val="2b"/>
    <w:rsid w:val="000D3FB5"/>
    <w:rPr>
      <w:rFonts w:ascii="Calibri" w:eastAsia="Calibri" w:hAnsi="Calibri" w:cs="Calibri"/>
      <w:b w:val="0"/>
      <w:bCs w:val="0"/>
      <w:i w:val="0"/>
      <w:iCs w:val="0"/>
      <w:smallCaps w:val="0"/>
      <w:strike w:val="0"/>
      <w:spacing w:val="0"/>
      <w:sz w:val="21"/>
      <w:szCs w:val="21"/>
      <w:u w:val="single"/>
    </w:rPr>
  </w:style>
  <w:style w:type="character" w:customStyle="1" w:styleId="afc">
    <w:name w:val="Σώμα κειμένου + Πλάγια γραφή"/>
    <w:basedOn w:val="ac"/>
    <w:rsid w:val="000D3FB5"/>
    <w:rPr>
      <w:rFonts w:ascii="Calibri" w:eastAsia="Calibri" w:hAnsi="Calibri" w:cs="Calibri"/>
      <w:b w:val="0"/>
      <w:bCs w:val="0"/>
      <w:i/>
      <w:iCs/>
      <w:smallCaps w:val="0"/>
      <w:strike w:val="0"/>
      <w:spacing w:val="0"/>
      <w:sz w:val="20"/>
      <w:szCs w:val="20"/>
    </w:rPr>
  </w:style>
  <w:style w:type="character" w:customStyle="1" w:styleId="1010b">
    <w:name w:val="Σώμα κειμένου (10) + 10 στ.;Χωρίς έντονη γραφή"/>
    <w:basedOn w:val="101"/>
    <w:rsid w:val="000D3FB5"/>
    <w:rPr>
      <w:rFonts w:ascii="Calibri" w:eastAsia="Calibri" w:hAnsi="Calibri" w:cs="Calibri"/>
      <w:b/>
      <w:bCs/>
      <w:i w:val="0"/>
      <w:iCs w:val="0"/>
      <w:smallCaps w:val="0"/>
      <w:strike w:val="0"/>
      <w:spacing w:val="0"/>
      <w:sz w:val="20"/>
      <w:szCs w:val="20"/>
    </w:rPr>
  </w:style>
  <w:style w:type="character" w:customStyle="1" w:styleId="105f4">
    <w:name w:val="Σώμα κειμένου + 10;5 στ.;Έντονη γραφή"/>
    <w:basedOn w:val="ac"/>
    <w:rsid w:val="000D3FB5"/>
    <w:rPr>
      <w:rFonts w:ascii="Calibri" w:eastAsia="Calibri" w:hAnsi="Calibri" w:cs="Calibri"/>
      <w:b/>
      <w:bCs/>
      <w:i w:val="0"/>
      <w:iCs w:val="0"/>
      <w:smallCaps w:val="0"/>
      <w:strike w:val="0"/>
      <w:spacing w:val="0"/>
      <w:sz w:val="21"/>
      <w:szCs w:val="21"/>
    </w:rPr>
  </w:style>
  <w:style w:type="character" w:customStyle="1" w:styleId="105f5">
    <w:name w:val="Σώμα κειμένου + 10;5 στ.;Έντονη γραφή"/>
    <w:basedOn w:val="ac"/>
    <w:rsid w:val="000D3FB5"/>
    <w:rPr>
      <w:rFonts w:ascii="Calibri" w:eastAsia="Calibri" w:hAnsi="Calibri" w:cs="Calibri"/>
      <w:b/>
      <w:bCs/>
      <w:i w:val="0"/>
      <w:iCs w:val="0"/>
      <w:smallCaps w:val="0"/>
      <w:strike w:val="0"/>
      <w:spacing w:val="0"/>
      <w:sz w:val="21"/>
      <w:szCs w:val="21"/>
    </w:rPr>
  </w:style>
  <w:style w:type="character" w:customStyle="1" w:styleId="2f2">
    <w:name w:val="Σώμα κειμένου + Διάστιχο 2 στ."/>
    <w:basedOn w:val="ac"/>
    <w:rsid w:val="000D3FB5"/>
    <w:rPr>
      <w:rFonts w:ascii="Calibri" w:eastAsia="Calibri" w:hAnsi="Calibri" w:cs="Calibri"/>
      <w:b w:val="0"/>
      <w:bCs w:val="0"/>
      <w:i w:val="0"/>
      <w:iCs w:val="0"/>
      <w:smallCaps w:val="0"/>
      <w:strike w:val="0"/>
      <w:spacing w:val="40"/>
      <w:sz w:val="20"/>
      <w:szCs w:val="20"/>
    </w:rPr>
  </w:style>
  <w:style w:type="character" w:customStyle="1" w:styleId="6f">
    <w:name w:val="Σώμα κειμένου (6) + Χωρίς πλάγια γραφή"/>
    <w:basedOn w:val="6"/>
    <w:rsid w:val="000D3FB5"/>
    <w:rPr>
      <w:rFonts w:ascii="Calibri" w:eastAsia="Calibri" w:hAnsi="Calibri" w:cs="Calibri"/>
      <w:b w:val="0"/>
      <w:bCs w:val="0"/>
      <w:i/>
      <w:iCs/>
      <w:smallCaps w:val="0"/>
      <w:strike w:val="0"/>
      <w:spacing w:val="0"/>
      <w:sz w:val="20"/>
      <w:szCs w:val="20"/>
    </w:rPr>
  </w:style>
  <w:style w:type="character" w:customStyle="1" w:styleId="12105">
    <w:name w:val="Σώμα κειμένου (12) + 10;5 στ.;Χωρίς πλάγια γραφή"/>
    <w:basedOn w:val="121"/>
    <w:rsid w:val="000D3FB5"/>
    <w:rPr>
      <w:rFonts w:ascii="Calibri" w:eastAsia="Calibri" w:hAnsi="Calibri" w:cs="Calibri"/>
      <w:b w:val="0"/>
      <w:bCs w:val="0"/>
      <w:i/>
      <w:iCs/>
      <w:smallCaps w:val="0"/>
      <w:strike w:val="0"/>
      <w:spacing w:val="0"/>
      <w:sz w:val="21"/>
      <w:szCs w:val="21"/>
    </w:rPr>
  </w:style>
  <w:style w:type="character" w:customStyle="1" w:styleId="6f0">
    <w:name w:val="Σώμα κειμένου (6) + Έντονη γραφή"/>
    <w:basedOn w:val="6"/>
    <w:rsid w:val="000D3FB5"/>
    <w:rPr>
      <w:rFonts w:ascii="Calibri" w:eastAsia="Calibri" w:hAnsi="Calibri" w:cs="Calibri"/>
      <w:b/>
      <w:bCs/>
      <w:i w:val="0"/>
      <w:iCs w:val="0"/>
      <w:smallCaps w:val="0"/>
      <w:strike w:val="0"/>
      <w:spacing w:val="0"/>
      <w:sz w:val="20"/>
      <w:szCs w:val="20"/>
    </w:rPr>
  </w:style>
  <w:style w:type="character" w:customStyle="1" w:styleId="10c">
    <w:name w:val="Σώμα κειμένου (10)"/>
    <w:basedOn w:val="101"/>
    <w:rsid w:val="000D3FB5"/>
    <w:rPr>
      <w:rFonts w:ascii="Calibri" w:eastAsia="Calibri" w:hAnsi="Calibri" w:cs="Calibri"/>
      <w:b w:val="0"/>
      <w:bCs w:val="0"/>
      <w:i w:val="0"/>
      <w:iCs w:val="0"/>
      <w:smallCaps w:val="0"/>
      <w:strike w:val="0"/>
      <w:spacing w:val="0"/>
      <w:sz w:val="21"/>
      <w:szCs w:val="21"/>
      <w:u w:val="single"/>
    </w:rPr>
  </w:style>
  <w:style w:type="character" w:customStyle="1" w:styleId="105f6">
    <w:name w:val="Σώμα κειμένου + 10;5 στ.;Έντονη γραφή"/>
    <w:basedOn w:val="ac"/>
    <w:rsid w:val="000D3FB5"/>
    <w:rPr>
      <w:rFonts w:ascii="Calibri" w:eastAsia="Calibri" w:hAnsi="Calibri" w:cs="Calibri"/>
      <w:b/>
      <w:bCs/>
      <w:i w:val="0"/>
      <w:iCs w:val="0"/>
      <w:smallCaps w:val="0"/>
      <w:strike w:val="0"/>
      <w:spacing w:val="0"/>
      <w:sz w:val="21"/>
      <w:szCs w:val="21"/>
    </w:rPr>
  </w:style>
  <w:style w:type="character" w:customStyle="1" w:styleId="124">
    <w:name w:val="Σώμα κειμένου (12)"/>
    <w:basedOn w:val="121"/>
    <w:rsid w:val="000D3FB5"/>
    <w:rPr>
      <w:rFonts w:ascii="Calibri" w:eastAsia="Calibri" w:hAnsi="Calibri" w:cs="Calibri"/>
      <w:b w:val="0"/>
      <w:bCs w:val="0"/>
      <w:i w:val="0"/>
      <w:iCs w:val="0"/>
      <w:smallCaps w:val="0"/>
      <w:strike w:val="0"/>
      <w:spacing w:val="0"/>
      <w:sz w:val="20"/>
      <w:szCs w:val="20"/>
      <w:u w:val="single"/>
    </w:rPr>
  </w:style>
  <w:style w:type="character" w:customStyle="1" w:styleId="125">
    <w:name w:val="Σώμα κειμένου (12) + Χωρίς έντονη γραφή"/>
    <w:basedOn w:val="121"/>
    <w:rsid w:val="000D3FB5"/>
    <w:rPr>
      <w:rFonts w:ascii="Calibri" w:eastAsia="Calibri" w:hAnsi="Calibri" w:cs="Calibri"/>
      <w:b/>
      <w:bCs/>
      <w:i w:val="0"/>
      <w:iCs w:val="0"/>
      <w:smallCaps w:val="0"/>
      <w:strike w:val="0"/>
      <w:spacing w:val="0"/>
      <w:sz w:val="20"/>
      <w:szCs w:val="20"/>
    </w:rPr>
  </w:style>
  <w:style w:type="character" w:customStyle="1" w:styleId="2f3">
    <w:name w:val="Επικεφαλίδα #2"/>
    <w:basedOn w:val="2b"/>
    <w:rsid w:val="000D3FB5"/>
    <w:rPr>
      <w:rFonts w:ascii="Calibri" w:eastAsia="Calibri" w:hAnsi="Calibri" w:cs="Calibri"/>
      <w:b w:val="0"/>
      <w:bCs w:val="0"/>
      <w:i w:val="0"/>
      <w:iCs w:val="0"/>
      <w:smallCaps w:val="0"/>
      <w:strike w:val="0"/>
      <w:spacing w:val="0"/>
      <w:sz w:val="21"/>
      <w:szCs w:val="21"/>
      <w:u w:val="single"/>
    </w:rPr>
  </w:style>
  <w:style w:type="character" w:customStyle="1" w:styleId="210b">
    <w:name w:val="Επικεφαλίδα #2 + 10 στ.;Χωρίς έντονη γραφή"/>
    <w:basedOn w:val="2b"/>
    <w:rsid w:val="000D3FB5"/>
    <w:rPr>
      <w:rFonts w:ascii="Calibri" w:eastAsia="Calibri" w:hAnsi="Calibri" w:cs="Calibri"/>
      <w:b/>
      <w:bCs/>
      <w:i w:val="0"/>
      <w:iCs w:val="0"/>
      <w:smallCaps w:val="0"/>
      <w:strike w:val="0"/>
      <w:spacing w:val="0"/>
      <w:sz w:val="20"/>
      <w:szCs w:val="20"/>
    </w:rPr>
  </w:style>
  <w:style w:type="character" w:customStyle="1" w:styleId="105f7">
    <w:name w:val="Σώμα κειμένου + 10;5 στ.;Έντονη γραφή"/>
    <w:basedOn w:val="ac"/>
    <w:rsid w:val="000D3FB5"/>
    <w:rPr>
      <w:rFonts w:ascii="Calibri" w:eastAsia="Calibri" w:hAnsi="Calibri" w:cs="Calibri"/>
      <w:b/>
      <w:bCs/>
      <w:i w:val="0"/>
      <w:iCs w:val="0"/>
      <w:smallCaps w:val="0"/>
      <w:strike w:val="0"/>
      <w:spacing w:val="0"/>
      <w:sz w:val="21"/>
      <w:szCs w:val="21"/>
    </w:rPr>
  </w:style>
  <w:style w:type="character" w:customStyle="1" w:styleId="6f1">
    <w:name w:val="Σώμα κειμένου (6) + Χωρίς πλάγια γραφή"/>
    <w:basedOn w:val="6"/>
    <w:rsid w:val="000D3FB5"/>
    <w:rPr>
      <w:rFonts w:ascii="Calibri" w:eastAsia="Calibri" w:hAnsi="Calibri" w:cs="Calibri"/>
      <w:b w:val="0"/>
      <w:bCs w:val="0"/>
      <w:i/>
      <w:iCs/>
      <w:smallCaps w:val="0"/>
      <w:strike w:val="0"/>
      <w:spacing w:val="0"/>
      <w:sz w:val="20"/>
      <w:szCs w:val="20"/>
      <w:lang w:val="en-US"/>
    </w:rPr>
  </w:style>
  <w:style w:type="character" w:customStyle="1" w:styleId="1010c">
    <w:name w:val="Σώμα κειμένου (10) + 10 στ.;Χωρίς έντονη γραφή"/>
    <w:basedOn w:val="101"/>
    <w:rsid w:val="000D3FB5"/>
    <w:rPr>
      <w:rFonts w:ascii="Calibri" w:eastAsia="Calibri" w:hAnsi="Calibri" w:cs="Calibri"/>
      <w:b/>
      <w:bCs/>
      <w:i w:val="0"/>
      <w:iCs w:val="0"/>
      <w:smallCaps w:val="0"/>
      <w:strike w:val="0"/>
      <w:spacing w:val="0"/>
      <w:sz w:val="20"/>
      <w:szCs w:val="20"/>
    </w:rPr>
  </w:style>
  <w:style w:type="character" w:customStyle="1" w:styleId="2f4">
    <w:name w:val="Σώμα κειμένου + Διάστιχο 2 στ."/>
    <w:basedOn w:val="ac"/>
    <w:rsid w:val="000D3FB5"/>
    <w:rPr>
      <w:rFonts w:ascii="Calibri" w:eastAsia="Calibri" w:hAnsi="Calibri" w:cs="Calibri"/>
      <w:b w:val="0"/>
      <w:bCs w:val="0"/>
      <w:i w:val="0"/>
      <w:iCs w:val="0"/>
      <w:smallCaps w:val="0"/>
      <w:strike w:val="0"/>
      <w:spacing w:val="40"/>
      <w:sz w:val="20"/>
      <w:szCs w:val="20"/>
    </w:rPr>
  </w:style>
  <w:style w:type="character" w:customStyle="1" w:styleId="afd">
    <w:name w:val="Σώμα κειμένου + Πλάγια γραφή"/>
    <w:basedOn w:val="ac"/>
    <w:rsid w:val="000D3FB5"/>
    <w:rPr>
      <w:rFonts w:ascii="Calibri" w:eastAsia="Calibri" w:hAnsi="Calibri" w:cs="Calibri"/>
      <w:b w:val="0"/>
      <w:bCs w:val="0"/>
      <w:i/>
      <w:iCs/>
      <w:smallCaps w:val="0"/>
      <w:strike w:val="0"/>
      <w:spacing w:val="0"/>
      <w:sz w:val="20"/>
      <w:szCs w:val="20"/>
    </w:rPr>
  </w:style>
  <w:style w:type="character" w:customStyle="1" w:styleId="105f8">
    <w:name w:val="Σώμα κειμένου + 10;5 στ.;Έντονη γραφή"/>
    <w:basedOn w:val="ac"/>
    <w:rsid w:val="000D3FB5"/>
    <w:rPr>
      <w:rFonts w:ascii="Calibri" w:eastAsia="Calibri" w:hAnsi="Calibri" w:cs="Calibri"/>
      <w:b/>
      <w:bCs/>
      <w:i w:val="0"/>
      <w:iCs w:val="0"/>
      <w:smallCaps w:val="0"/>
      <w:strike w:val="0"/>
      <w:spacing w:val="0"/>
      <w:sz w:val="21"/>
      <w:szCs w:val="21"/>
    </w:rPr>
  </w:style>
  <w:style w:type="character" w:customStyle="1" w:styleId="251">
    <w:name w:val="Επικεφαλίδα #2 (5)_"/>
    <w:basedOn w:val="a0"/>
    <w:link w:val="252"/>
    <w:rsid w:val="000D3FB5"/>
    <w:rPr>
      <w:rFonts w:ascii="Calibri" w:eastAsia="Calibri" w:hAnsi="Calibri" w:cs="Calibri"/>
      <w:b w:val="0"/>
      <w:bCs w:val="0"/>
      <w:i w:val="0"/>
      <w:iCs w:val="0"/>
      <w:smallCaps w:val="0"/>
      <w:strike w:val="0"/>
      <w:spacing w:val="0"/>
      <w:sz w:val="20"/>
      <w:szCs w:val="20"/>
    </w:rPr>
  </w:style>
  <w:style w:type="character" w:customStyle="1" w:styleId="210c">
    <w:name w:val="Επικεφαλίδα #2 + 10 στ.;Χωρίς έντονη γραφή"/>
    <w:basedOn w:val="2b"/>
    <w:rsid w:val="000D3FB5"/>
    <w:rPr>
      <w:rFonts w:ascii="Calibri" w:eastAsia="Calibri" w:hAnsi="Calibri" w:cs="Calibri"/>
      <w:b/>
      <w:bCs/>
      <w:i w:val="0"/>
      <w:iCs w:val="0"/>
      <w:smallCaps w:val="0"/>
      <w:strike w:val="0"/>
      <w:spacing w:val="0"/>
      <w:sz w:val="20"/>
      <w:szCs w:val="20"/>
    </w:rPr>
  </w:style>
  <w:style w:type="character" w:customStyle="1" w:styleId="105f9">
    <w:name w:val="Σώμα κειμένου + 10;5 στ.;Έντονη γραφή"/>
    <w:basedOn w:val="ac"/>
    <w:rsid w:val="000D3FB5"/>
    <w:rPr>
      <w:rFonts w:ascii="Calibri" w:eastAsia="Calibri" w:hAnsi="Calibri" w:cs="Calibri"/>
      <w:b/>
      <w:bCs/>
      <w:i w:val="0"/>
      <w:iCs w:val="0"/>
      <w:smallCaps w:val="0"/>
      <w:strike w:val="0"/>
      <w:spacing w:val="0"/>
      <w:sz w:val="21"/>
      <w:szCs w:val="21"/>
    </w:rPr>
  </w:style>
  <w:style w:type="character" w:customStyle="1" w:styleId="2f5">
    <w:name w:val="Σώμα κειμένου + Διάστιχο 2 στ."/>
    <w:basedOn w:val="ac"/>
    <w:rsid w:val="000D3FB5"/>
    <w:rPr>
      <w:rFonts w:ascii="Calibri" w:eastAsia="Calibri" w:hAnsi="Calibri" w:cs="Calibri"/>
      <w:b w:val="0"/>
      <w:bCs w:val="0"/>
      <w:i w:val="0"/>
      <w:iCs w:val="0"/>
      <w:smallCaps w:val="0"/>
      <w:strike w:val="0"/>
      <w:spacing w:val="40"/>
      <w:sz w:val="20"/>
      <w:szCs w:val="20"/>
    </w:rPr>
  </w:style>
  <w:style w:type="character" w:customStyle="1" w:styleId="6f2">
    <w:name w:val="Σώμα κειμένου (6) + Χωρίς πλάγια γραφή"/>
    <w:basedOn w:val="6"/>
    <w:rsid w:val="000D3FB5"/>
    <w:rPr>
      <w:rFonts w:ascii="Calibri" w:eastAsia="Calibri" w:hAnsi="Calibri" w:cs="Calibri"/>
      <w:b w:val="0"/>
      <w:bCs w:val="0"/>
      <w:i/>
      <w:iCs/>
      <w:smallCaps w:val="0"/>
      <w:strike w:val="0"/>
      <w:spacing w:val="0"/>
      <w:sz w:val="20"/>
      <w:szCs w:val="20"/>
    </w:rPr>
  </w:style>
  <w:style w:type="character" w:customStyle="1" w:styleId="105fa">
    <w:name w:val="Σώμα κειμένου + 10;5 στ.;Έντονη γραφή"/>
    <w:basedOn w:val="ac"/>
    <w:rsid w:val="000D3FB5"/>
    <w:rPr>
      <w:rFonts w:ascii="Calibri" w:eastAsia="Calibri" w:hAnsi="Calibri" w:cs="Calibri"/>
      <w:b/>
      <w:bCs/>
      <w:i w:val="0"/>
      <w:iCs w:val="0"/>
      <w:smallCaps w:val="0"/>
      <w:strike w:val="0"/>
      <w:spacing w:val="0"/>
      <w:sz w:val="21"/>
      <w:szCs w:val="21"/>
    </w:rPr>
  </w:style>
  <w:style w:type="character" w:customStyle="1" w:styleId="105fb">
    <w:name w:val="Σώμα κειμένου + 10;5 στ.;Έντονη γραφή"/>
    <w:basedOn w:val="ac"/>
    <w:rsid w:val="000D3FB5"/>
    <w:rPr>
      <w:rFonts w:ascii="Calibri" w:eastAsia="Calibri" w:hAnsi="Calibri" w:cs="Calibri"/>
      <w:b/>
      <w:bCs/>
      <w:i w:val="0"/>
      <w:iCs w:val="0"/>
      <w:smallCaps w:val="0"/>
      <w:strike w:val="0"/>
      <w:spacing w:val="0"/>
      <w:sz w:val="21"/>
      <w:szCs w:val="21"/>
    </w:rPr>
  </w:style>
  <w:style w:type="character" w:customStyle="1" w:styleId="11ff5">
    <w:name w:val="Σώμα κειμένου (11)"/>
    <w:basedOn w:val="110"/>
    <w:rsid w:val="000D3FB5"/>
    <w:rPr>
      <w:rFonts w:ascii="Calibri" w:eastAsia="Calibri" w:hAnsi="Calibri" w:cs="Calibri"/>
      <w:b w:val="0"/>
      <w:bCs w:val="0"/>
      <w:i w:val="0"/>
      <w:iCs w:val="0"/>
      <w:smallCaps w:val="0"/>
      <w:strike w:val="0"/>
      <w:spacing w:val="-30"/>
      <w:sz w:val="55"/>
      <w:szCs w:val="55"/>
    </w:rPr>
  </w:style>
  <w:style w:type="character" w:customStyle="1" w:styleId="11100fe">
    <w:name w:val="Σώμα κειμένου (11) + 10 στ.;Πλάγια γραφή;Διάστιχο 0 στ."/>
    <w:basedOn w:val="110"/>
    <w:rsid w:val="000D3FB5"/>
    <w:rPr>
      <w:rFonts w:ascii="Calibri" w:eastAsia="Calibri" w:hAnsi="Calibri" w:cs="Calibri"/>
      <w:b w:val="0"/>
      <w:bCs w:val="0"/>
      <w:i/>
      <w:iCs/>
      <w:smallCaps w:val="0"/>
      <w:strike w:val="0"/>
      <w:spacing w:val="0"/>
      <w:sz w:val="20"/>
      <w:szCs w:val="20"/>
    </w:rPr>
  </w:style>
  <w:style w:type="character" w:customStyle="1" w:styleId="11ff6">
    <w:name w:val="Σώμα κειμένου (11)"/>
    <w:basedOn w:val="110"/>
    <w:rsid w:val="000D3FB5"/>
    <w:rPr>
      <w:rFonts w:ascii="Calibri" w:eastAsia="Calibri" w:hAnsi="Calibri" w:cs="Calibri"/>
      <w:b w:val="0"/>
      <w:bCs w:val="0"/>
      <w:i w:val="0"/>
      <w:iCs w:val="0"/>
      <w:smallCaps w:val="0"/>
      <w:strike w:val="0"/>
      <w:spacing w:val="-30"/>
      <w:sz w:val="55"/>
      <w:szCs w:val="55"/>
    </w:rPr>
  </w:style>
  <w:style w:type="character" w:customStyle="1" w:styleId="6f3">
    <w:name w:val="Σώμα κειμένου (6) + Χωρίς πλάγια γραφή"/>
    <w:basedOn w:val="6"/>
    <w:rsid w:val="000D3FB5"/>
    <w:rPr>
      <w:rFonts w:ascii="Calibri" w:eastAsia="Calibri" w:hAnsi="Calibri" w:cs="Calibri"/>
      <w:b w:val="0"/>
      <w:bCs w:val="0"/>
      <w:i/>
      <w:iCs/>
      <w:smallCaps w:val="0"/>
      <w:strike w:val="0"/>
      <w:spacing w:val="0"/>
      <w:sz w:val="20"/>
      <w:szCs w:val="20"/>
    </w:rPr>
  </w:style>
  <w:style w:type="character" w:customStyle="1" w:styleId="afe">
    <w:name w:val="Σώμα κειμένου + Έντονη γραφή;Πλάγια γραφή"/>
    <w:basedOn w:val="ac"/>
    <w:rsid w:val="000D3FB5"/>
    <w:rPr>
      <w:rFonts w:ascii="Calibri" w:eastAsia="Calibri" w:hAnsi="Calibri" w:cs="Calibri"/>
      <w:b/>
      <w:bCs/>
      <w:i/>
      <w:iCs/>
      <w:smallCaps w:val="0"/>
      <w:strike w:val="0"/>
      <w:spacing w:val="0"/>
      <w:sz w:val="20"/>
      <w:szCs w:val="20"/>
    </w:rPr>
  </w:style>
  <w:style w:type="character" w:customStyle="1" w:styleId="aff">
    <w:name w:val="Σώμα κειμένου + Έντονη γραφή"/>
    <w:basedOn w:val="ac"/>
    <w:rsid w:val="000D3FB5"/>
    <w:rPr>
      <w:rFonts w:ascii="Calibri" w:eastAsia="Calibri" w:hAnsi="Calibri" w:cs="Calibri"/>
      <w:b/>
      <w:bCs/>
      <w:i w:val="0"/>
      <w:iCs w:val="0"/>
      <w:smallCaps w:val="0"/>
      <w:strike w:val="0"/>
      <w:spacing w:val="0"/>
      <w:sz w:val="20"/>
      <w:szCs w:val="20"/>
    </w:rPr>
  </w:style>
  <w:style w:type="character" w:customStyle="1" w:styleId="170">
    <w:name w:val="Σώμα κειμένου (17)_"/>
    <w:basedOn w:val="a0"/>
    <w:link w:val="171"/>
    <w:rsid w:val="000D3FB5"/>
    <w:rPr>
      <w:rFonts w:ascii="Calibri" w:eastAsia="Calibri" w:hAnsi="Calibri" w:cs="Calibri"/>
      <w:b w:val="0"/>
      <w:bCs w:val="0"/>
      <w:i w:val="0"/>
      <w:iCs w:val="0"/>
      <w:smallCaps w:val="0"/>
      <w:strike w:val="0"/>
      <w:spacing w:val="0"/>
      <w:sz w:val="20"/>
      <w:szCs w:val="20"/>
    </w:rPr>
  </w:style>
  <w:style w:type="character" w:customStyle="1" w:styleId="172">
    <w:name w:val="Σώμα κειμένου (17) + Χωρίς έντονη γραφή;Χωρίς πλάγια γραφή"/>
    <w:basedOn w:val="170"/>
    <w:rsid w:val="000D3FB5"/>
    <w:rPr>
      <w:rFonts w:ascii="Calibri" w:eastAsia="Calibri" w:hAnsi="Calibri" w:cs="Calibri"/>
      <w:b/>
      <w:bCs/>
      <w:i/>
      <w:iCs/>
      <w:smallCaps w:val="0"/>
      <w:strike w:val="0"/>
      <w:spacing w:val="0"/>
      <w:sz w:val="20"/>
      <w:szCs w:val="20"/>
      <w:lang w:val="en-US"/>
    </w:rPr>
  </w:style>
  <w:style w:type="character" w:customStyle="1" w:styleId="173">
    <w:name w:val="Σώμα κειμένου (17) + Χωρίς πλάγια γραφή"/>
    <w:basedOn w:val="170"/>
    <w:rsid w:val="000D3FB5"/>
    <w:rPr>
      <w:rFonts w:ascii="Calibri" w:eastAsia="Calibri" w:hAnsi="Calibri" w:cs="Calibri"/>
      <w:b w:val="0"/>
      <w:bCs w:val="0"/>
      <w:i/>
      <w:iCs/>
      <w:smallCaps w:val="0"/>
      <w:strike w:val="0"/>
      <w:spacing w:val="0"/>
      <w:sz w:val="20"/>
      <w:szCs w:val="20"/>
    </w:rPr>
  </w:style>
  <w:style w:type="character" w:customStyle="1" w:styleId="48">
    <w:name w:val="Σώμα κειμένου48"/>
    <w:basedOn w:val="ac"/>
    <w:rsid w:val="000D3FB5"/>
    <w:rPr>
      <w:rFonts w:ascii="Calibri" w:eastAsia="Calibri" w:hAnsi="Calibri" w:cs="Calibri"/>
      <w:b w:val="0"/>
      <w:bCs w:val="0"/>
      <w:i w:val="0"/>
      <w:iCs w:val="0"/>
      <w:smallCaps w:val="0"/>
      <w:strike w:val="0"/>
      <w:spacing w:val="0"/>
      <w:sz w:val="20"/>
      <w:szCs w:val="20"/>
      <w:u w:val="single"/>
    </w:rPr>
  </w:style>
  <w:style w:type="character" w:customStyle="1" w:styleId="6f4">
    <w:name w:val="Σώμα κειμένου (6) + Χωρίς πλάγια γραφή"/>
    <w:basedOn w:val="6"/>
    <w:rsid w:val="000D3FB5"/>
    <w:rPr>
      <w:rFonts w:ascii="Calibri" w:eastAsia="Calibri" w:hAnsi="Calibri" w:cs="Calibri"/>
      <w:b w:val="0"/>
      <w:bCs w:val="0"/>
      <w:i/>
      <w:iCs/>
      <w:smallCaps w:val="0"/>
      <w:strike w:val="0"/>
      <w:spacing w:val="0"/>
      <w:sz w:val="20"/>
      <w:szCs w:val="20"/>
    </w:rPr>
  </w:style>
  <w:style w:type="paragraph" w:customStyle="1" w:styleId="a4">
    <w:name w:val="Υποσημείωση"/>
    <w:basedOn w:val="a"/>
    <w:link w:val="a3"/>
    <w:rsid w:val="000D3FB5"/>
    <w:pPr>
      <w:shd w:val="clear" w:color="auto" w:fill="FFFFFF"/>
      <w:spacing w:line="278" w:lineRule="exact"/>
    </w:pPr>
    <w:rPr>
      <w:rFonts w:ascii="Calibri" w:eastAsia="Calibri" w:hAnsi="Calibri" w:cs="Calibri"/>
      <w:sz w:val="20"/>
      <w:szCs w:val="20"/>
    </w:rPr>
  </w:style>
  <w:style w:type="paragraph" w:customStyle="1" w:styleId="21">
    <w:name w:val="Υποσημείωση (2)"/>
    <w:basedOn w:val="a"/>
    <w:link w:val="20"/>
    <w:rsid w:val="000D3FB5"/>
    <w:pPr>
      <w:shd w:val="clear" w:color="auto" w:fill="FFFFFF"/>
      <w:spacing w:before="240" w:line="538" w:lineRule="exact"/>
    </w:pPr>
    <w:rPr>
      <w:rFonts w:ascii="Calibri" w:eastAsia="Calibri" w:hAnsi="Calibri" w:cs="Calibri"/>
      <w:b/>
      <w:bCs/>
      <w:sz w:val="21"/>
      <w:szCs w:val="21"/>
    </w:rPr>
  </w:style>
  <w:style w:type="paragraph" w:customStyle="1" w:styleId="31">
    <w:name w:val="Υποσημείωση (3)"/>
    <w:basedOn w:val="a"/>
    <w:link w:val="30"/>
    <w:rsid w:val="000D3FB5"/>
    <w:pPr>
      <w:shd w:val="clear" w:color="auto" w:fill="FFFFFF"/>
      <w:spacing w:before="180" w:after="180" w:line="283" w:lineRule="exact"/>
      <w:ind w:firstLine="280"/>
      <w:jc w:val="both"/>
    </w:pPr>
    <w:rPr>
      <w:rFonts w:ascii="Calibri" w:eastAsia="Calibri" w:hAnsi="Calibri" w:cs="Calibri"/>
      <w:b/>
      <w:bCs/>
      <w:i/>
      <w:iCs/>
      <w:sz w:val="20"/>
      <w:szCs w:val="20"/>
    </w:rPr>
  </w:style>
  <w:style w:type="paragraph" w:customStyle="1" w:styleId="40">
    <w:name w:val="Υποσημείωση (4)"/>
    <w:basedOn w:val="a"/>
    <w:link w:val="4"/>
    <w:rsid w:val="000D3FB5"/>
    <w:pPr>
      <w:shd w:val="clear" w:color="auto" w:fill="FFFFFF"/>
      <w:spacing w:before="180" w:after="180" w:line="278" w:lineRule="exact"/>
      <w:ind w:firstLine="280"/>
      <w:jc w:val="both"/>
    </w:pPr>
    <w:rPr>
      <w:rFonts w:ascii="Calibri" w:eastAsia="Calibri" w:hAnsi="Calibri" w:cs="Calibri"/>
      <w:b/>
      <w:bCs/>
      <w:sz w:val="20"/>
      <w:szCs w:val="20"/>
    </w:rPr>
  </w:style>
  <w:style w:type="paragraph" w:customStyle="1" w:styleId="60">
    <w:name w:val="Σώμα κειμένου (6)"/>
    <w:basedOn w:val="a"/>
    <w:link w:val="6"/>
    <w:rsid w:val="000D3FB5"/>
    <w:pPr>
      <w:shd w:val="clear" w:color="auto" w:fill="FFFFFF"/>
      <w:spacing w:after="60" w:line="0" w:lineRule="atLeast"/>
      <w:ind w:hanging="280"/>
    </w:pPr>
    <w:rPr>
      <w:rFonts w:ascii="Calibri" w:eastAsia="Calibri" w:hAnsi="Calibri" w:cs="Calibri"/>
      <w:i/>
      <w:iCs/>
      <w:sz w:val="20"/>
      <w:szCs w:val="20"/>
    </w:rPr>
  </w:style>
  <w:style w:type="paragraph" w:customStyle="1" w:styleId="50">
    <w:name w:val="Σώμα κειμένου (5)"/>
    <w:basedOn w:val="a"/>
    <w:link w:val="5"/>
    <w:rsid w:val="000D3FB5"/>
    <w:pPr>
      <w:shd w:val="clear" w:color="auto" w:fill="FFFFFF"/>
      <w:spacing w:line="115" w:lineRule="exact"/>
      <w:jc w:val="center"/>
    </w:pPr>
    <w:rPr>
      <w:rFonts w:ascii="Arial" w:eastAsia="Arial" w:hAnsi="Arial" w:cs="Arial"/>
      <w:sz w:val="14"/>
      <w:szCs w:val="14"/>
      <w:lang w:val="en-US"/>
    </w:rPr>
  </w:style>
  <w:style w:type="paragraph" w:customStyle="1" w:styleId="ab">
    <w:name w:val="Κεφαλίδα ή υποσέλιδο"/>
    <w:basedOn w:val="a"/>
    <w:link w:val="aa"/>
    <w:rsid w:val="000D3FB5"/>
    <w:pPr>
      <w:shd w:val="clear" w:color="auto" w:fill="FFFFFF"/>
    </w:pPr>
    <w:rPr>
      <w:rFonts w:ascii="Times New Roman" w:eastAsia="Times New Roman" w:hAnsi="Times New Roman" w:cs="Times New Roman"/>
      <w:sz w:val="20"/>
      <w:szCs w:val="20"/>
    </w:rPr>
  </w:style>
  <w:style w:type="paragraph" w:customStyle="1" w:styleId="70">
    <w:name w:val="Σώμα κειμένου (7)"/>
    <w:basedOn w:val="a"/>
    <w:link w:val="7"/>
    <w:rsid w:val="000D3FB5"/>
    <w:pPr>
      <w:shd w:val="clear" w:color="auto" w:fill="FFFFFF"/>
      <w:spacing w:before="60" w:after="300" w:line="0" w:lineRule="atLeast"/>
      <w:jc w:val="center"/>
    </w:pPr>
    <w:rPr>
      <w:rFonts w:ascii="Calibri" w:eastAsia="Calibri" w:hAnsi="Calibri" w:cs="Calibri"/>
      <w:spacing w:val="-30"/>
      <w:sz w:val="54"/>
      <w:szCs w:val="54"/>
      <w:lang w:val="en-US"/>
    </w:rPr>
  </w:style>
  <w:style w:type="paragraph" w:customStyle="1" w:styleId="34">
    <w:name w:val="Σώμα κειμένου (3)"/>
    <w:basedOn w:val="a"/>
    <w:link w:val="33"/>
    <w:rsid w:val="000D3FB5"/>
    <w:pPr>
      <w:shd w:val="clear" w:color="auto" w:fill="FFFFFF"/>
      <w:spacing w:after="300" w:line="0" w:lineRule="atLeast"/>
      <w:jc w:val="center"/>
    </w:pPr>
    <w:rPr>
      <w:rFonts w:ascii="Calibri" w:eastAsia="Calibri" w:hAnsi="Calibri" w:cs="Calibri"/>
      <w:sz w:val="124"/>
      <w:szCs w:val="124"/>
    </w:rPr>
  </w:style>
  <w:style w:type="paragraph" w:customStyle="1" w:styleId="24">
    <w:name w:val="Σώμα κειμένου (2)"/>
    <w:basedOn w:val="a"/>
    <w:link w:val="23"/>
    <w:rsid w:val="000D3FB5"/>
    <w:pPr>
      <w:shd w:val="clear" w:color="auto" w:fill="FFFFFF"/>
      <w:spacing w:line="293" w:lineRule="exact"/>
      <w:jc w:val="center"/>
    </w:pPr>
    <w:rPr>
      <w:rFonts w:ascii="Calibri" w:eastAsia="Calibri" w:hAnsi="Calibri" w:cs="Calibri"/>
      <w:b/>
      <w:bCs/>
      <w:sz w:val="23"/>
      <w:szCs w:val="23"/>
    </w:rPr>
  </w:style>
  <w:style w:type="paragraph" w:customStyle="1" w:styleId="44">
    <w:name w:val="Σώμα κειμένου (4)"/>
    <w:basedOn w:val="a"/>
    <w:link w:val="43"/>
    <w:rsid w:val="000D3FB5"/>
    <w:pPr>
      <w:shd w:val="clear" w:color="auto" w:fill="FFFFFF"/>
      <w:spacing w:line="293" w:lineRule="exact"/>
    </w:pPr>
    <w:rPr>
      <w:rFonts w:ascii="Calibri" w:eastAsia="Calibri" w:hAnsi="Calibri" w:cs="Calibri"/>
      <w:i/>
      <w:iCs/>
      <w:sz w:val="23"/>
      <w:szCs w:val="23"/>
    </w:rPr>
  </w:style>
  <w:style w:type="paragraph" w:customStyle="1" w:styleId="49">
    <w:name w:val="Σώμα κειμένου49"/>
    <w:basedOn w:val="a"/>
    <w:link w:val="ac"/>
    <w:rsid w:val="000D3FB5"/>
    <w:pPr>
      <w:shd w:val="clear" w:color="auto" w:fill="FFFFFF"/>
      <w:spacing w:line="240" w:lineRule="exact"/>
      <w:ind w:hanging="440"/>
      <w:jc w:val="center"/>
    </w:pPr>
    <w:rPr>
      <w:rFonts w:ascii="Calibri" w:eastAsia="Calibri" w:hAnsi="Calibri" w:cs="Calibri"/>
      <w:sz w:val="20"/>
      <w:szCs w:val="20"/>
    </w:rPr>
  </w:style>
  <w:style w:type="paragraph" w:customStyle="1" w:styleId="12">
    <w:name w:val="Επικεφαλίδα #1"/>
    <w:basedOn w:val="a"/>
    <w:link w:val="11"/>
    <w:rsid w:val="000D3FB5"/>
    <w:pPr>
      <w:shd w:val="clear" w:color="auto" w:fill="FFFFFF"/>
      <w:spacing w:before="660" w:after="300" w:line="341" w:lineRule="exact"/>
      <w:jc w:val="center"/>
      <w:outlineLvl w:val="0"/>
    </w:pPr>
    <w:rPr>
      <w:rFonts w:ascii="Calibri" w:eastAsia="Calibri" w:hAnsi="Calibri" w:cs="Calibri"/>
      <w:b/>
      <w:bCs/>
      <w:spacing w:val="40"/>
      <w:sz w:val="27"/>
      <w:szCs w:val="27"/>
    </w:rPr>
  </w:style>
  <w:style w:type="paragraph" w:customStyle="1" w:styleId="221">
    <w:name w:val="Επικεφαλίδα #2 (2)"/>
    <w:basedOn w:val="a"/>
    <w:link w:val="220"/>
    <w:rsid w:val="000D3FB5"/>
    <w:pPr>
      <w:shd w:val="clear" w:color="auto" w:fill="FFFFFF"/>
      <w:spacing w:before="1380" w:line="0" w:lineRule="atLeast"/>
      <w:jc w:val="center"/>
      <w:outlineLvl w:val="1"/>
    </w:pPr>
    <w:rPr>
      <w:rFonts w:ascii="Calibri" w:eastAsia="Calibri" w:hAnsi="Calibri" w:cs="Calibri"/>
      <w:b/>
      <w:bCs/>
      <w:sz w:val="23"/>
      <w:szCs w:val="23"/>
    </w:rPr>
  </w:style>
  <w:style w:type="paragraph" w:customStyle="1" w:styleId="91">
    <w:name w:val="Σώμα κειμένου (9)"/>
    <w:basedOn w:val="a"/>
    <w:link w:val="90"/>
    <w:rsid w:val="000D3FB5"/>
    <w:pPr>
      <w:shd w:val="clear" w:color="auto" w:fill="FFFFFF"/>
      <w:spacing w:line="0" w:lineRule="atLeast"/>
    </w:pPr>
    <w:rPr>
      <w:rFonts w:ascii="Times New Roman" w:eastAsia="Times New Roman" w:hAnsi="Times New Roman" w:cs="Times New Roman"/>
      <w:sz w:val="20"/>
      <w:szCs w:val="20"/>
    </w:rPr>
  </w:style>
  <w:style w:type="paragraph" w:customStyle="1" w:styleId="80">
    <w:name w:val="Σώμα κειμένου (8)"/>
    <w:basedOn w:val="a"/>
    <w:link w:val="8"/>
    <w:rsid w:val="000D3FB5"/>
    <w:pPr>
      <w:shd w:val="clear" w:color="auto" w:fill="FFFFFF"/>
      <w:spacing w:line="0" w:lineRule="atLeast"/>
    </w:pPr>
    <w:rPr>
      <w:rFonts w:ascii="Calibri" w:eastAsia="Calibri" w:hAnsi="Calibri" w:cs="Calibri"/>
      <w:sz w:val="22"/>
      <w:szCs w:val="22"/>
    </w:rPr>
  </w:style>
  <w:style w:type="paragraph" w:customStyle="1" w:styleId="28">
    <w:name w:val="Λεζάντα πίνακα (2)"/>
    <w:basedOn w:val="a"/>
    <w:link w:val="27"/>
    <w:rsid w:val="000D3FB5"/>
    <w:pPr>
      <w:shd w:val="clear" w:color="auto" w:fill="FFFFFF"/>
      <w:spacing w:line="0" w:lineRule="atLeast"/>
    </w:pPr>
    <w:rPr>
      <w:rFonts w:ascii="Calibri" w:eastAsia="Calibri" w:hAnsi="Calibri" w:cs="Calibri"/>
      <w:b/>
      <w:bCs/>
      <w:sz w:val="23"/>
      <w:szCs w:val="23"/>
    </w:rPr>
  </w:style>
  <w:style w:type="paragraph" w:customStyle="1" w:styleId="36">
    <w:name w:val="Λεζάντα πίνακα (3)"/>
    <w:basedOn w:val="a"/>
    <w:link w:val="35"/>
    <w:rsid w:val="000D3FB5"/>
    <w:pPr>
      <w:shd w:val="clear" w:color="auto" w:fill="FFFFFF"/>
      <w:spacing w:line="0" w:lineRule="atLeast"/>
    </w:pPr>
    <w:rPr>
      <w:rFonts w:ascii="Calibri" w:eastAsia="Calibri" w:hAnsi="Calibri" w:cs="Calibri"/>
      <w:b/>
      <w:bCs/>
      <w:sz w:val="21"/>
      <w:szCs w:val="21"/>
    </w:rPr>
  </w:style>
  <w:style w:type="paragraph" w:customStyle="1" w:styleId="102">
    <w:name w:val="Σώμα κειμένου (10)"/>
    <w:basedOn w:val="a"/>
    <w:link w:val="101"/>
    <w:rsid w:val="000D3FB5"/>
    <w:pPr>
      <w:shd w:val="clear" w:color="auto" w:fill="FFFFFF"/>
      <w:spacing w:line="0" w:lineRule="atLeast"/>
      <w:ind w:hanging="660"/>
    </w:pPr>
    <w:rPr>
      <w:rFonts w:ascii="Calibri" w:eastAsia="Calibri" w:hAnsi="Calibri" w:cs="Calibri"/>
      <w:b/>
      <w:bCs/>
      <w:sz w:val="21"/>
      <w:szCs w:val="21"/>
    </w:rPr>
  </w:style>
  <w:style w:type="paragraph" w:customStyle="1" w:styleId="ae">
    <w:name w:val="Λεζάντα πίνακα"/>
    <w:basedOn w:val="a"/>
    <w:link w:val="ad"/>
    <w:rsid w:val="000D3FB5"/>
    <w:pPr>
      <w:shd w:val="clear" w:color="auto" w:fill="FFFFFF"/>
      <w:spacing w:line="0" w:lineRule="atLeast"/>
    </w:pPr>
    <w:rPr>
      <w:rFonts w:ascii="Calibri" w:eastAsia="Calibri" w:hAnsi="Calibri" w:cs="Calibri"/>
      <w:sz w:val="20"/>
      <w:szCs w:val="20"/>
    </w:rPr>
  </w:style>
  <w:style w:type="paragraph" w:customStyle="1" w:styleId="2c">
    <w:name w:val="Επικεφαλίδα #2"/>
    <w:basedOn w:val="a"/>
    <w:link w:val="2b"/>
    <w:rsid w:val="000D3FB5"/>
    <w:pPr>
      <w:shd w:val="clear" w:color="auto" w:fill="FFFFFF"/>
      <w:spacing w:before="540" w:line="269" w:lineRule="exact"/>
      <w:ind w:hanging="280"/>
      <w:jc w:val="both"/>
      <w:outlineLvl w:val="1"/>
    </w:pPr>
    <w:rPr>
      <w:rFonts w:ascii="Calibri" w:eastAsia="Calibri" w:hAnsi="Calibri" w:cs="Calibri"/>
      <w:b/>
      <w:bCs/>
      <w:sz w:val="21"/>
      <w:szCs w:val="21"/>
    </w:rPr>
  </w:style>
  <w:style w:type="paragraph" w:customStyle="1" w:styleId="231">
    <w:name w:val="Επικεφαλίδα #2 (3)"/>
    <w:basedOn w:val="a"/>
    <w:link w:val="230"/>
    <w:rsid w:val="000D3FB5"/>
    <w:pPr>
      <w:shd w:val="clear" w:color="auto" w:fill="FFFFFF"/>
      <w:spacing w:line="264" w:lineRule="exact"/>
      <w:jc w:val="both"/>
      <w:outlineLvl w:val="1"/>
    </w:pPr>
    <w:rPr>
      <w:rFonts w:ascii="Calibri" w:eastAsia="Calibri" w:hAnsi="Calibri" w:cs="Calibri"/>
      <w:i/>
      <w:iCs/>
      <w:sz w:val="20"/>
      <w:szCs w:val="20"/>
    </w:rPr>
  </w:style>
  <w:style w:type="paragraph" w:customStyle="1" w:styleId="111">
    <w:name w:val="Σώμα κειμένου (11)"/>
    <w:basedOn w:val="a"/>
    <w:link w:val="110"/>
    <w:rsid w:val="000D3FB5"/>
    <w:pPr>
      <w:shd w:val="clear" w:color="auto" w:fill="FFFFFF"/>
      <w:spacing w:after="480" w:line="0" w:lineRule="atLeast"/>
    </w:pPr>
    <w:rPr>
      <w:rFonts w:ascii="Calibri" w:eastAsia="Calibri" w:hAnsi="Calibri" w:cs="Calibri"/>
      <w:spacing w:val="-30"/>
      <w:sz w:val="55"/>
      <w:szCs w:val="55"/>
    </w:rPr>
  </w:style>
  <w:style w:type="paragraph" w:customStyle="1" w:styleId="122">
    <w:name w:val="Σώμα κειμένου (12)"/>
    <w:basedOn w:val="a"/>
    <w:link w:val="121"/>
    <w:rsid w:val="000D3FB5"/>
    <w:pPr>
      <w:shd w:val="clear" w:color="auto" w:fill="FFFFFF"/>
      <w:spacing w:line="269" w:lineRule="exact"/>
      <w:jc w:val="both"/>
    </w:pPr>
    <w:rPr>
      <w:rFonts w:ascii="Calibri" w:eastAsia="Calibri" w:hAnsi="Calibri" w:cs="Calibri"/>
      <w:b/>
      <w:bCs/>
      <w:i/>
      <w:iCs/>
      <w:sz w:val="20"/>
      <w:szCs w:val="20"/>
    </w:rPr>
  </w:style>
  <w:style w:type="paragraph" w:customStyle="1" w:styleId="241">
    <w:name w:val="Επικεφαλίδα #2 (4)"/>
    <w:basedOn w:val="a"/>
    <w:link w:val="240"/>
    <w:rsid w:val="000D3FB5"/>
    <w:pPr>
      <w:shd w:val="clear" w:color="auto" w:fill="FFFFFF"/>
      <w:spacing w:line="269" w:lineRule="exact"/>
      <w:jc w:val="both"/>
      <w:outlineLvl w:val="1"/>
    </w:pPr>
    <w:rPr>
      <w:rFonts w:ascii="Calibri" w:eastAsia="Calibri" w:hAnsi="Calibri" w:cs="Calibri"/>
      <w:sz w:val="20"/>
      <w:szCs w:val="20"/>
    </w:rPr>
  </w:style>
  <w:style w:type="paragraph" w:customStyle="1" w:styleId="132">
    <w:name w:val="Σώμα κειμένου (13)"/>
    <w:basedOn w:val="a"/>
    <w:link w:val="131"/>
    <w:rsid w:val="000D3FB5"/>
    <w:pPr>
      <w:shd w:val="clear" w:color="auto" w:fill="FFFFFF"/>
      <w:spacing w:line="259" w:lineRule="exact"/>
      <w:jc w:val="both"/>
    </w:pPr>
    <w:rPr>
      <w:rFonts w:ascii="Arial" w:eastAsia="Arial" w:hAnsi="Arial" w:cs="Arial"/>
      <w:sz w:val="20"/>
      <w:szCs w:val="20"/>
    </w:rPr>
  </w:style>
  <w:style w:type="paragraph" w:customStyle="1" w:styleId="151">
    <w:name w:val="Σώμα κειμένου (15)"/>
    <w:basedOn w:val="a"/>
    <w:link w:val="150"/>
    <w:rsid w:val="000D3FB5"/>
    <w:pPr>
      <w:shd w:val="clear" w:color="auto" w:fill="FFFFFF"/>
      <w:spacing w:line="62" w:lineRule="exact"/>
      <w:jc w:val="both"/>
    </w:pPr>
    <w:rPr>
      <w:rFonts w:ascii="Arial" w:eastAsia="Arial" w:hAnsi="Arial" w:cs="Arial"/>
      <w:smallCaps/>
      <w:sz w:val="11"/>
      <w:szCs w:val="11"/>
      <w:lang w:val="en-US"/>
    </w:rPr>
  </w:style>
  <w:style w:type="paragraph" w:customStyle="1" w:styleId="161">
    <w:name w:val="Σώμα κειμένου (16)"/>
    <w:basedOn w:val="a"/>
    <w:link w:val="160"/>
    <w:rsid w:val="000D3FB5"/>
    <w:pPr>
      <w:shd w:val="clear" w:color="auto" w:fill="FFFFFF"/>
      <w:spacing w:line="91" w:lineRule="exact"/>
      <w:jc w:val="both"/>
    </w:pPr>
    <w:rPr>
      <w:rFonts w:ascii="Arial" w:eastAsia="Arial" w:hAnsi="Arial" w:cs="Arial"/>
      <w:sz w:val="8"/>
      <w:szCs w:val="8"/>
    </w:rPr>
  </w:style>
  <w:style w:type="paragraph" w:customStyle="1" w:styleId="141">
    <w:name w:val="Σώμα κειμένου (14)"/>
    <w:basedOn w:val="a"/>
    <w:link w:val="140"/>
    <w:rsid w:val="000D3FB5"/>
    <w:pPr>
      <w:shd w:val="clear" w:color="auto" w:fill="FFFFFF"/>
      <w:spacing w:line="0" w:lineRule="atLeast"/>
    </w:pPr>
    <w:rPr>
      <w:rFonts w:ascii="Calibri" w:eastAsia="Calibri" w:hAnsi="Calibri" w:cs="Calibri"/>
      <w:sz w:val="12"/>
      <w:szCs w:val="12"/>
    </w:rPr>
  </w:style>
  <w:style w:type="paragraph" w:customStyle="1" w:styleId="252">
    <w:name w:val="Επικεφαλίδα #2 (5)"/>
    <w:basedOn w:val="a"/>
    <w:link w:val="251"/>
    <w:rsid w:val="000D3FB5"/>
    <w:pPr>
      <w:shd w:val="clear" w:color="auto" w:fill="FFFFFF"/>
      <w:spacing w:line="307" w:lineRule="exact"/>
      <w:jc w:val="both"/>
      <w:outlineLvl w:val="1"/>
    </w:pPr>
    <w:rPr>
      <w:rFonts w:ascii="Calibri" w:eastAsia="Calibri" w:hAnsi="Calibri" w:cs="Calibri"/>
      <w:b/>
      <w:bCs/>
      <w:i/>
      <w:iCs/>
      <w:sz w:val="20"/>
      <w:szCs w:val="20"/>
    </w:rPr>
  </w:style>
  <w:style w:type="paragraph" w:customStyle="1" w:styleId="171">
    <w:name w:val="Σώμα κειμένου (17)"/>
    <w:basedOn w:val="a"/>
    <w:link w:val="170"/>
    <w:rsid w:val="000D3FB5"/>
    <w:pPr>
      <w:shd w:val="clear" w:color="auto" w:fill="FFFFFF"/>
      <w:spacing w:before="120" w:after="120" w:line="278" w:lineRule="exact"/>
      <w:jc w:val="both"/>
    </w:pPr>
    <w:rPr>
      <w:rFonts w:ascii="Calibri" w:eastAsia="Calibri" w:hAnsi="Calibri" w:cs="Calibri"/>
      <w:b/>
      <w:bCs/>
      <w:i/>
      <w:iCs/>
      <w:sz w:val="20"/>
      <w:szCs w:val="20"/>
    </w:rPr>
  </w:style>
  <w:style w:type="paragraph" w:styleId="aff0">
    <w:name w:val="header"/>
    <w:basedOn w:val="a"/>
    <w:link w:val="Char"/>
    <w:unhideWhenUsed/>
    <w:rsid w:val="002C51A2"/>
    <w:pPr>
      <w:tabs>
        <w:tab w:val="center" w:pos="4153"/>
        <w:tab w:val="right" w:pos="8306"/>
      </w:tabs>
    </w:pPr>
  </w:style>
  <w:style w:type="character" w:customStyle="1" w:styleId="Char">
    <w:name w:val="Κεφαλίδα Char"/>
    <w:basedOn w:val="a0"/>
    <w:link w:val="aff0"/>
    <w:rsid w:val="002C51A2"/>
    <w:rPr>
      <w:color w:val="000000"/>
    </w:rPr>
  </w:style>
  <w:style w:type="paragraph" w:styleId="aff1">
    <w:name w:val="footer"/>
    <w:basedOn w:val="a"/>
    <w:link w:val="Char0"/>
    <w:uiPriority w:val="99"/>
    <w:unhideWhenUsed/>
    <w:rsid w:val="002C51A2"/>
    <w:pPr>
      <w:tabs>
        <w:tab w:val="center" w:pos="4153"/>
        <w:tab w:val="right" w:pos="8306"/>
      </w:tabs>
    </w:pPr>
  </w:style>
  <w:style w:type="character" w:customStyle="1" w:styleId="Char0">
    <w:name w:val="Υποσέλιδο Char"/>
    <w:basedOn w:val="a0"/>
    <w:link w:val="aff1"/>
    <w:uiPriority w:val="99"/>
    <w:rsid w:val="002C51A2"/>
    <w:rPr>
      <w:color w:val="000000"/>
    </w:rPr>
  </w:style>
  <w:style w:type="paragraph" w:styleId="aff2">
    <w:name w:val="Balloon Text"/>
    <w:basedOn w:val="a"/>
    <w:link w:val="Char1"/>
    <w:uiPriority w:val="99"/>
    <w:semiHidden/>
    <w:unhideWhenUsed/>
    <w:rsid w:val="002C51A2"/>
    <w:rPr>
      <w:sz w:val="16"/>
      <w:szCs w:val="16"/>
    </w:rPr>
  </w:style>
  <w:style w:type="character" w:customStyle="1" w:styleId="Char1">
    <w:name w:val="Κείμενο πλαισίου Char"/>
    <w:basedOn w:val="a0"/>
    <w:link w:val="aff2"/>
    <w:uiPriority w:val="99"/>
    <w:semiHidden/>
    <w:rsid w:val="002C51A2"/>
    <w:rPr>
      <w:color w:val="000000"/>
      <w:sz w:val="16"/>
      <w:szCs w:val="16"/>
    </w:rPr>
  </w:style>
  <w:style w:type="paragraph" w:styleId="aff3">
    <w:name w:val="caption"/>
    <w:basedOn w:val="a"/>
    <w:next w:val="a"/>
    <w:uiPriority w:val="99"/>
    <w:qFormat/>
    <w:rsid w:val="00E62A38"/>
    <w:pPr>
      <w:widowControl w:val="0"/>
      <w:adjustRightInd w:val="0"/>
      <w:spacing w:line="360" w:lineRule="auto"/>
      <w:jc w:val="center"/>
      <w:textAlignment w:val="baseline"/>
    </w:pPr>
    <w:rPr>
      <w:rFonts w:ascii="Times New Roman" w:eastAsia="Times New Roman" w:hAnsi="Times New Roman" w:cs="Times New Roman"/>
      <w:b/>
      <w:bCs/>
      <w:color w:val="auto"/>
      <w:lang w:val="en-US"/>
    </w:rPr>
  </w:style>
  <w:style w:type="paragraph" w:styleId="aff4">
    <w:name w:val="List Paragraph"/>
    <w:basedOn w:val="a"/>
    <w:uiPriority w:val="34"/>
    <w:qFormat/>
    <w:rsid w:val="00434FDF"/>
    <w:pPr>
      <w:ind w:left="720"/>
      <w:contextualSpacing/>
    </w:pPr>
  </w:style>
  <w:style w:type="character" w:customStyle="1" w:styleId="aff5">
    <w:name w:val="Χαρακτήρες υποσημείωσης"/>
    <w:rsid w:val="00B83614"/>
  </w:style>
  <w:style w:type="character" w:customStyle="1" w:styleId="aff6">
    <w:name w:val="Σύμβολο υποσημείωσης"/>
    <w:rsid w:val="00B83614"/>
    <w:rPr>
      <w:vertAlign w:val="superscript"/>
    </w:rPr>
  </w:style>
  <w:style w:type="character" w:customStyle="1" w:styleId="DeltaViewInsertion">
    <w:name w:val="DeltaView Insertion"/>
    <w:rsid w:val="00B83614"/>
    <w:rPr>
      <w:b/>
      <w:i/>
      <w:spacing w:val="0"/>
      <w:lang w:val="el-GR"/>
    </w:rPr>
  </w:style>
  <w:style w:type="character" w:customStyle="1" w:styleId="NormalBoldChar">
    <w:name w:val="NormalBold Char"/>
    <w:rsid w:val="00B83614"/>
    <w:rPr>
      <w:rFonts w:ascii="Times New Roman" w:eastAsia="Times New Roman" w:hAnsi="Times New Roman" w:cs="Times New Roman"/>
      <w:b/>
      <w:sz w:val="24"/>
      <w:lang w:val="el-GR"/>
    </w:rPr>
  </w:style>
  <w:style w:type="character" w:styleId="aff7">
    <w:name w:val="endnote reference"/>
    <w:rsid w:val="00B83614"/>
    <w:rPr>
      <w:vertAlign w:val="superscript"/>
    </w:rPr>
  </w:style>
  <w:style w:type="paragraph" w:customStyle="1" w:styleId="ChapterTitle">
    <w:name w:val="ChapterTitle"/>
    <w:basedOn w:val="a"/>
    <w:next w:val="a"/>
    <w:rsid w:val="00B83614"/>
    <w:pPr>
      <w:keepNext/>
      <w:suppressAutoHyphens/>
      <w:spacing w:before="120" w:after="360" w:line="276" w:lineRule="auto"/>
      <w:jc w:val="center"/>
    </w:pPr>
    <w:rPr>
      <w:rFonts w:ascii="Calibri" w:eastAsia="Times New Roman" w:hAnsi="Calibri" w:cs="Calibri"/>
      <w:b/>
      <w:color w:val="auto"/>
      <w:kern w:val="1"/>
      <w:sz w:val="22"/>
      <w:szCs w:val="22"/>
      <w:lang w:eastAsia="zh-CN"/>
    </w:rPr>
  </w:style>
  <w:style w:type="paragraph" w:customStyle="1" w:styleId="SectionTitle">
    <w:name w:val="SectionTitle"/>
    <w:basedOn w:val="a"/>
    <w:next w:val="1"/>
    <w:rsid w:val="00B83614"/>
    <w:pPr>
      <w:keepNext/>
      <w:suppressAutoHyphens/>
      <w:spacing w:before="120" w:after="360" w:line="276" w:lineRule="auto"/>
      <w:ind w:firstLine="397"/>
      <w:jc w:val="center"/>
    </w:pPr>
    <w:rPr>
      <w:rFonts w:ascii="Calibri" w:eastAsia="Times New Roman" w:hAnsi="Calibri" w:cs="Calibri"/>
      <w:b/>
      <w:smallCaps/>
      <w:color w:val="auto"/>
      <w:kern w:val="1"/>
      <w:sz w:val="28"/>
      <w:szCs w:val="22"/>
      <w:lang w:eastAsia="zh-CN"/>
    </w:rPr>
  </w:style>
  <w:style w:type="paragraph" w:styleId="aff8">
    <w:name w:val="endnote text"/>
    <w:basedOn w:val="a"/>
    <w:link w:val="Char2"/>
    <w:unhideWhenUsed/>
    <w:rsid w:val="00B83614"/>
    <w:pPr>
      <w:suppressAutoHyphens/>
      <w:spacing w:after="200" w:line="276" w:lineRule="auto"/>
      <w:ind w:firstLine="397"/>
      <w:jc w:val="both"/>
    </w:pPr>
    <w:rPr>
      <w:rFonts w:ascii="Calibri" w:eastAsia="Times New Roman" w:hAnsi="Calibri" w:cs="Times New Roman"/>
      <w:color w:val="auto"/>
      <w:kern w:val="1"/>
      <w:sz w:val="20"/>
      <w:szCs w:val="20"/>
      <w:lang w:eastAsia="zh-CN"/>
    </w:rPr>
  </w:style>
  <w:style w:type="character" w:customStyle="1" w:styleId="Char2">
    <w:name w:val="Κείμενο σημείωσης τέλους Char"/>
    <w:basedOn w:val="a0"/>
    <w:link w:val="aff8"/>
    <w:uiPriority w:val="99"/>
    <w:rsid w:val="00B83614"/>
    <w:rPr>
      <w:rFonts w:ascii="Calibri" w:eastAsia="Times New Roman" w:hAnsi="Calibri" w:cs="Times New Roman"/>
      <w:kern w:val="1"/>
      <w:sz w:val="20"/>
      <w:szCs w:val="20"/>
      <w:lang w:eastAsia="zh-CN"/>
    </w:rPr>
  </w:style>
  <w:style w:type="character" w:customStyle="1" w:styleId="1Char">
    <w:name w:val="Επικεφαλίδα 1 Char"/>
    <w:basedOn w:val="a0"/>
    <w:link w:val="1"/>
    <w:uiPriority w:val="9"/>
    <w:rsid w:val="007019DB"/>
    <w:rPr>
      <w:rFonts w:asciiTheme="majorHAnsi" w:eastAsiaTheme="majorEastAsia" w:hAnsiTheme="majorHAnsi" w:cstheme="majorBidi"/>
      <w:b/>
      <w:bCs/>
      <w:sz w:val="28"/>
      <w:szCs w:val="28"/>
    </w:rPr>
  </w:style>
  <w:style w:type="paragraph" w:styleId="aff9">
    <w:name w:val="footnote text"/>
    <w:basedOn w:val="a"/>
    <w:link w:val="Char3"/>
    <w:unhideWhenUsed/>
    <w:rsid w:val="004E269C"/>
    <w:rPr>
      <w:sz w:val="20"/>
      <w:szCs w:val="20"/>
    </w:rPr>
  </w:style>
  <w:style w:type="character" w:customStyle="1" w:styleId="Char3">
    <w:name w:val="Κείμενο υποσημείωσης Char"/>
    <w:basedOn w:val="a0"/>
    <w:link w:val="aff9"/>
    <w:uiPriority w:val="99"/>
    <w:rsid w:val="004E269C"/>
    <w:rPr>
      <w:color w:val="000000"/>
      <w:sz w:val="20"/>
      <w:szCs w:val="20"/>
    </w:rPr>
  </w:style>
  <w:style w:type="character" w:styleId="affa">
    <w:name w:val="footnote reference"/>
    <w:basedOn w:val="a0"/>
    <w:uiPriority w:val="99"/>
    <w:semiHidden/>
    <w:unhideWhenUsed/>
    <w:rsid w:val="004E269C"/>
    <w:rPr>
      <w:vertAlign w:val="superscript"/>
    </w:rPr>
  </w:style>
  <w:style w:type="paragraph" w:customStyle="1" w:styleId="Standard">
    <w:name w:val="Standard"/>
    <w:rsid w:val="00A87E30"/>
    <w:pPr>
      <w:widowControl w:val="0"/>
      <w:suppressAutoHyphens/>
      <w:textAlignment w:val="baseline"/>
    </w:pPr>
    <w:rPr>
      <w:rFonts w:ascii="Times New Roman" w:eastAsia="SimSun" w:hAnsi="Times New Roman" w:cs="Lucida Sans"/>
      <w:kern w:val="1"/>
      <w:lang w:eastAsia="zh-CN" w:bidi="hi-IN"/>
    </w:rPr>
  </w:style>
  <w:style w:type="character" w:customStyle="1" w:styleId="WW-FootnoteReference15">
    <w:name w:val="WW-Footnote Reference15"/>
    <w:rsid w:val="00665BF0"/>
    <w:rPr>
      <w:vertAlign w:val="superscript"/>
    </w:rPr>
  </w:style>
  <w:style w:type="character" w:customStyle="1" w:styleId="FootnoteReference2">
    <w:name w:val="Footnote Reference2"/>
    <w:rsid w:val="00A3780D"/>
    <w:rPr>
      <w:vertAlign w:val="superscript"/>
    </w:rPr>
  </w:style>
  <w:style w:type="paragraph" w:customStyle="1" w:styleId="foothanging">
    <w:name w:val="foot_hanging"/>
    <w:basedOn w:val="aff9"/>
    <w:rsid w:val="00A3780D"/>
    <w:pPr>
      <w:suppressAutoHyphens/>
      <w:ind w:left="426" w:hanging="426"/>
      <w:jc w:val="both"/>
    </w:pPr>
    <w:rPr>
      <w:rFonts w:ascii="Calibri" w:eastAsia="Times New Roman" w:hAnsi="Calibri" w:cs="Calibri"/>
      <w:color w:val="auto"/>
      <w:sz w:val="18"/>
      <w:szCs w:val="18"/>
      <w:lang w:val="en-IE" w:eastAsia="zh-CN"/>
    </w:rPr>
  </w:style>
  <w:style w:type="character" w:customStyle="1" w:styleId="BodyText3Char">
    <w:name w:val="Body Text 3 Char"/>
    <w:rsid w:val="00A3780D"/>
    <w:rPr>
      <w:rFonts w:ascii="Calibri" w:hAnsi="Calibri" w:cs="Calibri"/>
      <w:sz w:val="16"/>
      <w:szCs w:val="16"/>
      <w:lang w:val="en-GB" w:eastAsia="zh-CN"/>
    </w:rPr>
  </w:style>
  <w:style w:type="character" w:customStyle="1" w:styleId="3Char">
    <w:name w:val="Επικεφαλίδα 3 Char"/>
    <w:basedOn w:val="a0"/>
    <w:link w:val="3"/>
    <w:uiPriority w:val="9"/>
    <w:semiHidden/>
    <w:rsid w:val="00F310BA"/>
    <w:rPr>
      <w:rFonts w:asciiTheme="majorHAnsi" w:eastAsiaTheme="majorEastAsia" w:hAnsiTheme="majorHAnsi" w:cstheme="majorBidi"/>
      <w:b/>
      <w:bCs/>
      <w:color w:val="5B9BD5" w:themeColor="accent1"/>
    </w:rPr>
  </w:style>
  <w:style w:type="character" w:customStyle="1" w:styleId="9Char">
    <w:name w:val="Επικεφαλίδα 9 Char"/>
    <w:basedOn w:val="a0"/>
    <w:link w:val="9"/>
    <w:uiPriority w:val="9"/>
    <w:semiHidden/>
    <w:rsid w:val="00F310BA"/>
    <w:rPr>
      <w:rFonts w:asciiTheme="majorHAnsi" w:eastAsiaTheme="majorEastAsia" w:hAnsiTheme="majorHAnsi" w:cstheme="majorBidi"/>
      <w:i/>
      <w:iCs/>
      <w:color w:val="404040" w:themeColor="text1" w:themeTint="BF"/>
      <w:sz w:val="20"/>
      <w:szCs w:val="20"/>
    </w:rPr>
  </w:style>
  <w:style w:type="paragraph" w:styleId="2f6">
    <w:name w:val="Body Text 2"/>
    <w:basedOn w:val="a"/>
    <w:link w:val="2Char0"/>
    <w:uiPriority w:val="99"/>
    <w:rsid w:val="00F310BA"/>
    <w:pPr>
      <w:widowControl w:val="0"/>
      <w:adjustRightInd w:val="0"/>
      <w:spacing w:line="360" w:lineRule="atLeast"/>
      <w:jc w:val="both"/>
      <w:textAlignment w:val="baseline"/>
    </w:pPr>
    <w:rPr>
      <w:rFonts w:eastAsia="Times New Roman"/>
      <w:b/>
      <w:color w:val="auto"/>
      <w:sz w:val="20"/>
      <w:szCs w:val="20"/>
    </w:rPr>
  </w:style>
  <w:style w:type="character" w:customStyle="1" w:styleId="2Char0">
    <w:name w:val="Σώμα κείμενου 2 Char"/>
    <w:basedOn w:val="a0"/>
    <w:link w:val="2f6"/>
    <w:uiPriority w:val="99"/>
    <w:rsid w:val="00F310BA"/>
    <w:rPr>
      <w:rFonts w:eastAsia="Times New Roman"/>
      <w:b/>
      <w:sz w:val="20"/>
      <w:szCs w:val="20"/>
    </w:rPr>
  </w:style>
  <w:style w:type="table" w:styleId="affb">
    <w:name w:val="Table Grid"/>
    <w:basedOn w:val="a1"/>
    <w:rsid w:val="00C33F96"/>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WW-FootnoteReference7">
    <w:name w:val="WW-Footnote Reference7"/>
    <w:rsid w:val="00636B18"/>
    <w:rPr>
      <w:vertAlign w:val="superscript"/>
    </w:rPr>
  </w:style>
  <w:style w:type="character" w:customStyle="1" w:styleId="3a">
    <w:name w:val="Παραπομπή υποσημείωσης3"/>
    <w:rsid w:val="00CE5C3F"/>
    <w:rPr>
      <w:vertAlign w:val="superscript"/>
    </w:rPr>
  </w:style>
  <w:style w:type="character" w:customStyle="1" w:styleId="WW-FootnoteReference17">
    <w:name w:val="WW-Footnote Reference17"/>
    <w:rsid w:val="00A70461"/>
    <w:rPr>
      <w:vertAlign w:val="superscript"/>
    </w:rPr>
  </w:style>
  <w:style w:type="character" w:customStyle="1" w:styleId="WW-FootnoteReference19">
    <w:name w:val="WW-Footnote Reference19"/>
    <w:rsid w:val="00C107A6"/>
    <w:rPr>
      <w:vertAlign w:val="superscript"/>
    </w:rPr>
  </w:style>
  <w:style w:type="character" w:customStyle="1" w:styleId="WW-EndnoteReference17">
    <w:name w:val="WW-Endnote Reference17"/>
    <w:rsid w:val="006567B2"/>
    <w:rPr>
      <w:vertAlign w:val="superscript"/>
    </w:rPr>
  </w:style>
  <w:style w:type="paragraph" w:styleId="-HTML">
    <w:name w:val="HTML Preformatted"/>
    <w:basedOn w:val="a"/>
    <w:link w:val="-HTMLChar"/>
    <w:uiPriority w:val="99"/>
    <w:unhideWhenUsed/>
    <w:rsid w:val="00595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rPr>
  </w:style>
  <w:style w:type="character" w:customStyle="1" w:styleId="-HTMLChar">
    <w:name w:val="Προ-διαμορφωμένο HTML Char"/>
    <w:basedOn w:val="a0"/>
    <w:link w:val="-HTML"/>
    <w:uiPriority w:val="99"/>
    <w:rsid w:val="0059573D"/>
    <w:rPr>
      <w:rFonts w:ascii="Courier New" w:eastAsia="Times New Roman" w:hAnsi="Courier New" w:cs="Courier New"/>
      <w:sz w:val="20"/>
      <w:szCs w:val="20"/>
    </w:rPr>
  </w:style>
  <w:style w:type="character" w:customStyle="1" w:styleId="2Char">
    <w:name w:val="Επικεφαλίδα 2 Char"/>
    <w:basedOn w:val="a0"/>
    <w:link w:val="2"/>
    <w:uiPriority w:val="9"/>
    <w:rsid w:val="003806E0"/>
    <w:rPr>
      <w:rFonts w:asciiTheme="majorHAnsi" w:eastAsiaTheme="majorEastAsia" w:hAnsiTheme="majorHAnsi" w:cstheme="majorBidi"/>
      <w:b/>
      <w:bCs/>
      <w:sz w:val="21"/>
      <w:szCs w:val="26"/>
    </w:rPr>
  </w:style>
  <w:style w:type="character" w:customStyle="1" w:styleId="WW-">
    <w:name w:val="WW-Χαρακτήρες υποσημείωσης"/>
    <w:rsid w:val="00096A40"/>
  </w:style>
  <w:style w:type="paragraph" w:customStyle="1" w:styleId="affc">
    <w:name w:val="ΣτυλΔημοσιότητας"/>
    <w:basedOn w:val="1"/>
    <w:rsid w:val="00096A40"/>
    <w:pPr>
      <w:keepNext w:val="0"/>
      <w:tabs>
        <w:tab w:val="left" w:pos="0"/>
      </w:tabs>
      <w:suppressAutoHyphens/>
      <w:spacing w:before="0" w:line="360" w:lineRule="auto"/>
    </w:pPr>
    <w:rPr>
      <w:rFonts w:ascii="Calibri" w:eastAsia="Times New Roman" w:hAnsi="Calibri" w:cs="Calibri"/>
      <w:bCs w:val="0"/>
      <w:caps/>
      <w:kern w:val="1"/>
      <w:sz w:val="24"/>
      <w:szCs w:val="24"/>
      <w:lang w:eastAsia="zh-CN"/>
    </w:rPr>
  </w:style>
  <w:style w:type="character" w:customStyle="1" w:styleId="affd">
    <w:name w:val="Χαρακτήρες σημείωσης τέλους"/>
    <w:rsid w:val="003E39A8"/>
    <w:rPr>
      <w:vertAlign w:val="superscript"/>
    </w:rPr>
  </w:style>
  <w:style w:type="character" w:customStyle="1" w:styleId="1a">
    <w:name w:val="Παραπομπή σημείωσης τέλους1"/>
    <w:rsid w:val="003E39A8"/>
    <w:rPr>
      <w:vertAlign w:val="superscript"/>
    </w:rPr>
  </w:style>
  <w:style w:type="character" w:customStyle="1" w:styleId="233">
    <w:name w:val="Επικεφαλίδα #2 + Διάστιχο 3 στ."/>
    <w:basedOn w:val="2b"/>
    <w:rsid w:val="00C641B5"/>
    <w:rPr>
      <w:rFonts w:ascii="Arial" w:eastAsia="Arial" w:hAnsi="Arial" w:cs="Arial"/>
      <w:spacing w:val="60"/>
      <w:sz w:val="23"/>
      <w:szCs w:val="23"/>
    </w:rPr>
  </w:style>
  <w:style w:type="paragraph" w:customStyle="1" w:styleId="affe">
    <w:name w:val="ΠΤΥΧΙΑΚΗ"/>
    <w:basedOn w:val="a"/>
    <w:rsid w:val="009A034A"/>
    <w:pPr>
      <w:widowControl w:val="0"/>
      <w:autoSpaceDE w:val="0"/>
      <w:autoSpaceDN w:val="0"/>
      <w:adjustRightInd w:val="0"/>
      <w:spacing w:line="360" w:lineRule="auto"/>
      <w:ind w:firstLine="720"/>
      <w:jc w:val="both"/>
    </w:pPr>
    <w:rPr>
      <w:rFonts w:ascii="Arial" w:eastAsia="Times New Roman" w:hAnsi="Arial" w:cs="Times New Roman"/>
      <w:color w:val="auto"/>
    </w:rPr>
  </w:style>
  <w:style w:type="character" w:customStyle="1" w:styleId="750">
    <w:name w:val="Σώμα κειμένου + 7;5 στ.;Πλάγια γραφή;Διάστιχο 0 στ."/>
    <w:basedOn w:val="ac"/>
    <w:rsid w:val="008D4D44"/>
    <w:rPr>
      <w:rFonts w:ascii="Tahoma" w:eastAsia="Tahoma" w:hAnsi="Tahoma" w:cs="Tahoma"/>
      <w:i/>
      <w:iCs/>
      <w:sz w:val="15"/>
      <w:szCs w:val="15"/>
    </w:rPr>
  </w:style>
  <w:style w:type="paragraph" w:customStyle="1" w:styleId="ecxmsonormal">
    <w:name w:val="ecxmsonormal"/>
    <w:basedOn w:val="a"/>
    <w:rsid w:val="000C72D7"/>
    <w:pPr>
      <w:spacing w:after="324"/>
    </w:pPr>
    <w:rPr>
      <w:rFonts w:ascii="Times New Roman" w:eastAsia="Times New Roman" w:hAnsi="Times New Roman" w:cs="Times New Roman"/>
      <w:color w:val="auto"/>
    </w:rPr>
  </w:style>
  <w:style w:type="paragraph" w:styleId="afff">
    <w:name w:val="Document Map"/>
    <w:basedOn w:val="a"/>
    <w:link w:val="Char4"/>
    <w:uiPriority w:val="99"/>
    <w:semiHidden/>
    <w:unhideWhenUsed/>
    <w:rsid w:val="00B02272"/>
    <w:rPr>
      <w:sz w:val="16"/>
      <w:szCs w:val="16"/>
    </w:rPr>
  </w:style>
  <w:style w:type="character" w:customStyle="1" w:styleId="Char4">
    <w:name w:val="Χάρτης εγγράφου Char"/>
    <w:basedOn w:val="a0"/>
    <w:link w:val="afff"/>
    <w:uiPriority w:val="99"/>
    <w:semiHidden/>
    <w:rsid w:val="00B02272"/>
    <w:rPr>
      <w:color w:val="000000"/>
      <w:sz w:val="16"/>
      <w:szCs w:val="16"/>
    </w:rPr>
  </w:style>
  <w:style w:type="character" w:styleId="afff0">
    <w:name w:val="Strong"/>
    <w:qFormat/>
    <w:rsid w:val="003F62A5"/>
    <w:rPr>
      <w:b/>
      <w:bCs/>
    </w:rPr>
  </w:style>
  <w:style w:type="character" w:customStyle="1" w:styleId="WW-FootnoteReference12">
    <w:name w:val="WW-Footnote Reference12"/>
    <w:rsid w:val="003F62A5"/>
    <w:rPr>
      <w:vertAlign w:val="superscript"/>
    </w:rPr>
  </w:style>
  <w:style w:type="character" w:customStyle="1" w:styleId="WW-FootnoteReference16">
    <w:name w:val="WW-Footnote Reference16"/>
    <w:rsid w:val="003F62A5"/>
    <w:rPr>
      <w:vertAlign w:val="superscript"/>
    </w:rPr>
  </w:style>
  <w:style w:type="paragraph" w:styleId="1b">
    <w:name w:val="toc 1"/>
    <w:basedOn w:val="a"/>
    <w:next w:val="a"/>
    <w:autoRedefine/>
    <w:uiPriority w:val="39"/>
    <w:unhideWhenUsed/>
    <w:rsid w:val="00864EFE"/>
    <w:pPr>
      <w:tabs>
        <w:tab w:val="right" w:leader="dot" w:pos="9714"/>
      </w:tabs>
      <w:spacing w:after="100"/>
      <w:jc w:val="center"/>
    </w:pPr>
  </w:style>
  <w:style w:type="paragraph" w:styleId="2f7">
    <w:name w:val="toc 2"/>
    <w:basedOn w:val="a"/>
    <w:next w:val="a"/>
    <w:autoRedefine/>
    <w:uiPriority w:val="39"/>
    <w:unhideWhenUsed/>
    <w:rsid w:val="00864EFE"/>
    <w:pPr>
      <w:spacing w:after="100"/>
      <w:ind w:left="240"/>
    </w:pPr>
  </w:style>
  <w:style w:type="paragraph" w:styleId="afff1">
    <w:name w:val="No Spacing"/>
    <w:uiPriority w:val="1"/>
    <w:qFormat/>
    <w:rsid w:val="00864EFE"/>
    <w:rPr>
      <w:color w:val="000000"/>
    </w:rPr>
  </w:style>
  <w:style w:type="character" w:customStyle="1" w:styleId="normalwithoutspacingChar">
    <w:name w:val="normal_without_spacing Char"/>
    <w:rsid w:val="00C77294"/>
    <w:rPr>
      <w:rFonts w:ascii="Calibri" w:hAnsi="Calibri" w:cs="Calibri"/>
      <w:sz w:val="22"/>
      <w:szCs w:val="24"/>
    </w:rPr>
  </w:style>
  <w:style w:type="character" w:customStyle="1" w:styleId="WW-FootnoteReference14">
    <w:name w:val="WW-Footnote Reference14"/>
    <w:rsid w:val="00C77294"/>
    <w:rPr>
      <w:vertAlign w:val="superscript"/>
    </w:rPr>
  </w:style>
  <w:style w:type="paragraph" w:styleId="3b">
    <w:name w:val="toc 3"/>
    <w:basedOn w:val="a"/>
    <w:next w:val="a"/>
    <w:autoRedefine/>
    <w:uiPriority w:val="39"/>
    <w:unhideWhenUsed/>
    <w:rsid w:val="00CC1609"/>
    <w:pPr>
      <w:spacing w:after="100"/>
      <w:ind w:left="480"/>
    </w:pPr>
  </w:style>
  <w:style w:type="paragraph" w:customStyle="1" w:styleId="Default">
    <w:name w:val="Default"/>
    <w:rsid w:val="00E13AFD"/>
    <w:pPr>
      <w:autoSpaceDE w:val="0"/>
      <w:autoSpaceDN w:val="0"/>
      <w:adjustRightInd w:val="0"/>
    </w:pPr>
    <w:rPr>
      <w:rFonts w:eastAsia="Times New Roman"/>
      <w:color w:val="000000"/>
      <w:lang w:eastAsia="en-US"/>
    </w:rPr>
  </w:style>
</w:styles>
</file>

<file path=word/webSettings.xml><?xml version="1.0" encoding="utf-8"?>
<w:webSettings xmlns:r="http://schemas.openxmlformats.org/officeDocument/2006/relationships" xmlns:w="http://schemas.openxmlformats.org/wordprocessingml/2006/main">
  <w:divs>
    <w:div w:id="34282823">
      <w:bodyDiv w:val="1"/>
      <w:marLeft w:val="0"/>
      <w:marRight w:val="0"/>
      <w:marTop w:val="0"/>
      <w:marBottom w:val="0"/>
      <w:divBdr>
        <w:top w:val="none" w:sz="0" w:space="0" w:color="auto"/>
        <w:left w:val="none" w:sz="0" w:space="0" w:color="auto"/>
        <w:bottom w:val="none" w:sz="0" w:space="0" w:color="auto"/>
        <w:right w:val="none" w:sz="0" w:space="0" w:color="auto"/>
      </w:divBdr>
    </w:div>
    <w:div w:id="210313258">
      <w:bodyDiv w:val="1"/>
      <w:marLeft w:val="0"/>
      <w:marRight w:val="0"/>
      <w:marTop w:val="0"/>
      <w:marBottom w:val="0"/>
      <w:divBdr>
        <w:top w:val="none" w:sz="0" w:space="0" w:color="auto"/>
        <w:left w:val="none" w:sz="0" w:space="0" w:color="auto"/>
        <w:bottom w:val="none" w:sz="0" w:space="0" w:color="auto"/>
        <w:right w:val="none" w:sz="0" w:space="0" w:color="auto"/>
      </w:divBdr>
    </w:div>
    <w:div w:id="529034680">
      <w:bodyDiv w:val="1"/>
      <w:marLeft w:val="0"/>
      <w:marRight w:val="0"/>
      <w:marTop w:val="0"/>
      <w:marBottom w:val="0"/>
      <w:divBdr>
        <w:top w:val="none" w:sz="0" w:space="0" w:color="auto"/>
        <w:left w:val="none" w:sz="0" w:space="0" w:color="auto"/>
        <w:bottom w:val="none" w:sz="0" w:space="0" w:color="auto"/>
        <w:right w:val="none" w:sz="0" w:space="0" w:color="auto"/>
      </w:divBdr>
    </w:div>
    <w:div w:id="664632725">
      <w:bodyDiv w:val="1"/>
      <w:marLeft w:val="0"/>
      <w:marRight w:val="0"/>
      <w:marTop w:val="0"/>
      <w:marBottom w:val="0"/>
      <w:divBdr>
        <w:top w:val="none" w:sz="0" w:space="0" w:color="auto"/>
        <w:left w:val="none" w:sz="0" w:space="0" w:color="auto"/>
        <w:bottom w:val="none" w:sz="0" w:space="0" w:color="auto"/>
        <w:right w:val="none" w:sz="0" w:space="0" w:color="auto"/>
      </w:divBdr>
    </w:div>
    <w:div w:id="726417139">
      <w:bodyDiv w:val="1"/>
      <w:marLeft w:val="0"/>
      <w:marRight w:val="0"/>
      <w:marTop w:val="0"/>
      <w:marBottom w:val="0"/>
      <w:divBdr>
        <w:top w:val="none" w:sz="0" w:space="0" w:color="auto"/>
        <w:left w:val="none" w:sz="0" w:space="0" w:color="auto"/>
        <w:bottom w:val="none" w:sz="0" w:space="0" w:color="auto"/>
        <w:right w:val="none" w:sz="0" w:space="0" w:color="auto"/>
      </w:divBdr>
    </w:div>
    <w:div w:id="906955468">
      <w:bodyDiv w:val="1"/>
      <w:marLeft w:val="0"/>
      <w:marRight w:val="0"/>
      <w:marTop w:val="0"/>
      <w:marBottom w:val="0"/>
      <w:divBdr>
        <w:top w:val="none" w:sz="0" w:space="0" w:color="auto"/>
        <w:left w:val="none" w:sz="0" w:space="0" w:color="auto"/>
        <w:bottom w:val="none" w:sz="0" w:space="0" w:color="auto"/>
        <w:right w:val="none" w:sz="0" w:space="0" w:color="auto"/>
      </w:divBdr>
    </w:div>
    <w:div w:id="1012417815">
      <w:bodyDiv w:val="1"/>
      <w:marLeft w:val="0"/>
      <w:marRight w:val="0"/>
      <w:marTop w:val="0"/>
      <w:marBottom w:val="0"/>
      <w:divBdr>
        <w:top w:val="none" w:sz="0" w:space="0" w:color="auto"/>
        <w:left w:val="none" w:sz="0" w:space="0" w:color="auto"/>
        <w:bottom w:val="none" w:sz="0" w:space="0" w:color="auto"/>
        <w:right w:val="none" w:sz="0" w:space="0" w:color="auto"/>
      </w:divBdr>
    </w:div>
    <w:div w:id="1020668296">
      <w:bodyDiv w:val="1"/>
      <w:marLeft w:val="0"/>
      <w:marRight w:val="0"/>
      <w:marTop w:val="0"/>
      <w:marBottom w:val="0"/>
      <w:divBdr>
        <w:top w:val="none" w:sz="0" w:space="0" w:color="auto"/>
        <w:left w:val="none" w:sz="0" w:space="0" w:color="auto"/>
        <w:bottom w:val="none" w:sz="0" w:space="0" w:color="auto"/>
        <w:right w:val="none" w:sz="0" w:space="0" w:color="auto"/>
      </w:divBdr>
    </w:div>
    <w:div w:id="1107625505">
      <w:bodyDiv w:val="1"/>
      <w:marLeft w:val="0"/>
      <w:marRight w:val="0"/>
      <w:marTop w:val="0"/>
      <w:marBottom w:val="0"/>
      <w:divBdr>
        <w:top w:val="none" w:sz="0" w:space="0" w:color="auto"/>
        <w:left w:val="none" w:sz="0" w:space="0" w:color="auto"/>
        <w:bottom w:val="none" w:sz="0" w:space="0" w:color="auto"/>
        <w:right w:val="none" w:sz="0" w:space="0" w:color="auto"/>
      </w:divBdr>
    </w:div>
    <w:div w:id="1308513653">
      <w:bodyDiv w:val="1"/>
      <w:marLeft w:val="0"/>
      <w:marRight w:val="0"/>
      <w:marTop w:val="0"/>
      <w:marBottom w:val="0"/>
      <w:divBdr>
        <w:top w:val="none" w:sz="0" w:space="0" w:color="auto"/>
        <w:left w:val="none" w:sz="0" w:space="0" w:color="auto"/>
        <w:bottom w:val="none" w:sz="0" w:space="0" w:color="auto"/>
        <w:right w:val="none" w:sz="0" w:space="0" w:color="auto"/>
      </w:divBdr>
    </w:div>
    <w:div w:id="1314329138">
      <w:bodyDiv w:val="1"/>
      <w:marLeft w:val="0"/>
      <w:marRight w:val="0"/>
      <w:marTop w:val="0"/>
      <w:marBottom w:val="0"/>
      <w:divBdr>
        <w:top w:val="none" w:sz="0" w:space="0" w:color="auto"/>
        <w:left w:val="none" w:sz="0" w:space="0" w:color="auto"/>
        <w:bottom w:val="none" w:sz="0" w:space="0" w:color="auto"/>
        <w:right w:val="none" w:sz="0" w:space="0" w:color="auto"/>
      </w:divBdr>
    </w:div>
    <w:div w:id="1348557320">
      <w:bodyDiv w:val="1"/>
      <w:marLeft w:val="0"/>
      <w:marRight w:val="0"/>
      <w:marTop w:val="0"/>
      <w:marBottom w:val="0"/>
      <w:divBdr>
        <w:top w:val="none" w:sz="0" w:space="0" w:color="auto"/>
        <w:left w:val="none" w:sz="0" w:space="0" w:color="auto"/>
        <w:bottom w:val="none" w:sz="0" w:space="0" w:color="auto"/>
        <w:right w:val="none" w:sz="0" w:space="0" w:color="auto"/>
      </w:divBdr>
    </w:div>
    <w:div w:id="1375230206">
      <w:bodyDiv w:val="1"/>
      <w:marLeft w:val="0"/>
      <w:marRight w:val="0"/>
      <w:marTop w:val="0"/>
      <w:marBottom w:val="0"/>
      <w:divBdr>
        <w:top w:val="none" w:sz="0" w:space="0" w:color="auto"/>
        <w:left w:val="none" w:sz="0" w:space="0" w:color="auto"/>
        <w:bottom w:val="none" w:sz="0" w:space="0" w:color="auto"/>
        <w:right w:val="none" w:sz="0" w:space="0" w:color="auto"/>
      </w:divBdr>
    </w:div>
    <w:div w:id="1377120923">
      <w:bodyDiv w:val="1"/>
      <w:marLeft w:val="0"/>
      <w:marRight w:val="0"/>
      <w:marTop w:val="0"/>
      <w:marBottom w:val="0"/>
      <w:divBdr>
        <w:top w:val="none" w:sz="0" w:space="0" w:color="auto"/>
        <w:left w:val="none" w:sz="0" w:space="0" w:color="auto"/>
        <w:bottom w:val="none" w:sz="0" w:space="0" w:color="auto"/>
        <w:right w:val="none" w:sz="0" w:space="0" w:color="auto"/>
      </w:divBdr>
    </w:div>
    <w:div w:id="1476022458">
      <w:bodyDiv w:val="1"/>
      <w:marLeft w:val="0"/>
      <w:marRight w:val="0"/>
      <w:marTop w:val="0"/>
      <w:marBottom w:val="0"/>
      <w:divBdr>
        <w:top w:val="none" w:sz="0" w:space="0" w:color="auto"/>
        <w:left w:val="none" w:sz="0" w:space="0" w:color="auto"/>
        <w:bottom w:val="none" w:sz="0" w:space="0" w:color="auto"/>
        <w:right w:val="none" w:sz="0" w:space="0" w:color="auto"/>
      </w:divBdr>
    </w:div>
    <w:div w:id="1557089634">
      <w:bodyDiv w:val="1"/>
      <w:marLeft w:val="0"/>
      <w:marRight w:val="0"/>
      <w:marTop w:val="0"/>
      <w:marBottom w:val="0"/>
      <w:divBdr>
        <w:top w:val="none" w:sz="0" w:space="0" w:color="auto"/>
        <w:left w:val="none" w:sz="0" w:space="0" w:color="auto"/>
        <w:bottom w:val="none" w:sz="0" w:space="0" w:color="auto"/>
        <w:right w:val="none" w:sz="0" w:space="0" w:color="auto"/>
      </w:divBdr>
    </w:div>
    <w:div w:id="20644803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aadhsy.gr/n4412/n4412fulltextlinks.htm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agnhosp.g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aadhsy.gr/n4412/n4412fulltextlinks.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gorgogiannis@agnhosp.gr" TargetMode="External"/><Relationship Id="rId5" Type="http://schemas.openxmlformats.org/officeDocument/2006/relationships/webSettings" Target="webSettings.xml"/><Relationship Id="rId15" Type="http://schemas.openxmlformats.org/officeDocument/2006/relationships/hyperlink" Target="http://www.eaadhsy.gr/n4412/n4412fulltextlinks.html" TargetMode="External"/><Relationship Id="rId10" Type="http://schemas.openxmlformats.org/officeDocument/2006/relationships/hyperlink" Target="http://www.agnhosp.gr" TargetMode="External"/><Relationship Id="rId19"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www.agnhosp.gr" TargetMode="External"/><Relationship Id="rId14" Type="http://schemas.openxmlformats.org/officeDocument/2006/relationships/hyperlink" Target="http://www.eaadhsy.gr/n4412/n4412fulltextlinks.html"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Δικαιοσύνη">
      <a:majorFont>
        <a:latin typeface="Franklin Gothic Book"/>
        <a:ea typeface=""/>
        <a:cs typeface=""/>
        <a:font script="Grek" typeface="Calibri"/>
        <a:font script="Cyrl" typeface="Calibri"/>
        <a:font script="Jpan" typeface="HGｺﾞｼｯｸM"/>
        <a:font script="Hang" typeface="바탕"/>
        <a:font script="Hans" typeface="幼圆"/>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Perpetua"/>
        <a:ea typeface=""/>
        <a:cs typeface=""/>
        <a:font script="Grek" typeface="Cambria"/>
        <a:font script="Cyrl" typeface="Cambria"/>
        <a:font script="Jpan" typeface="HG創英ﾌﾟﾚｾﾞﾝｽEB"/>
        <a:font script="Hang" typeface="맑은 고딕"/>
        <a:font script="Hans" typeface="宋体"/>
        <a:font script="Hant" typeface="新細明體"/>
        <a:font script="Arab" typeface="Times New Roman"/>
        <a:font script="Hebr" typeface="Aharoni"/>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0034A-32C8-4C4C-9CAC-C3948F453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50</Pages>
  <Words>21489</Words>
  <Characters>116043</Characters>
  <Application>Microsoft Office Word</Application>
  <DocSecurity>0</DocSecurity>
  <Lines>967</Lines>
  <Paragraphs>274</Paragraphs>
  <ScaleCrop>false</ScaleCrop>
  <HeadingPairs>
    <vt:vector size="2" baseType="variant">
      <vt:variant>
        <vt:lpstr>Τίτλος</vt:lpstr>
      </vt:variant>
      <vt:variant>
        <vt:i4>1</vt:i4>
      </vt:variant>
    </vt:vector>
  </HeadingPairs>
  <TitlesOfParts>
    <vt:vector size="1" baseType="lpstr">
      <vt:lpstr>Συνοπτικός διαγωνισμός παροχής υπηρεσιών καθαρισμού των γραφείων της Ενιαίας Ανεξάρτητης Αρχής Δημοσίων Συμβάσεων, επί της οδού Κεφαλληνίας 45, Κυψέλη - Αθήνα.</vt:lpstr>
    </vt:vector>
  </TitlesOfParts>
  <Company>Hewlett-Packard Company</Company>
  <LinksUpToDate>false</LinksUpToDate>
  <CharactersWithSpaces>137258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Συνοπτικός διαγωνισμός παροχής υπηρεσιών καθαρισμού των γραφείων της Ενιαίας Ανεξάρτητης Αρχής Δημοσίων Συμβάσεων, επί της οδού Κεφαλληνίας 45, Κυψέλη - Αθήνα.</dc:title>
  <dc:creator>thodoris koufakis</dc:creator>
  <cp:lastModifiedBy>pgorgogiannis</cp:lastModifiedBy>
  <cp:revision>3</cp:revision>
  <cp:lastPrinted>2018-07-04T06:57:00Z</cp:lastPrinted>
  <dcterms:created xsi:type="dcterms:W3CDTF">2018-07-10T06:54:00Z</dcterms:created>
  <dcterms:modified xsi:type="dcterms:W3CDTF">2018-07-10T06:55:00Z</dcterms:modified>
</cp:coreProperties>
</file>